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28BBB8" w14:textId="77777777" w:rsidR="009D2C5D" w:rsidRDefault="009D2C5D" w:rsidP="009D2C5D">
      <w:pPr>
        <w:spacing w:after="75" w:line="330" w:lineRule="atLeast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 </w:t>
      </w:r>
    </w:p>
    <w:p w14:paraId="6AB650BE" w14:textId="1A818BB6" w:rsidR="009D2C5D" w:rsidRDefault="00D23CD0" w:rsidP="009D2C5D">
      <w:pPr>
        <w:spacing w:after="75" w:line="330" w:lineRule="atLeast"/>
        <w:ind w:firstLine="708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Na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 temelju članka 35. stavak 1. točke 4. Zakona o lokalnoj i područnoj (regionalnoj) samoupravi (NN 33/01, 60/01, 129/05, 109/07, 125/08, 36/09, 150/11, 144/12</w:t>
      </w:r>
      <w:r>
        <w:rPr>
          <w:rFonts w:ascii="Trebuchet MS" w:hAnsi="Trebuchet MS"/>
          <w:color w:val="333333"/>
          <w:sz w:val="20"/>
          <w:szCs w:val="20"/>
        </w:rPr>
        <w:t>, 19/13, 137/15, 123/17</w:t>
      </w:r>
      <w:r w:rsidR="00EA6368">
        <w:rPr>
          <w:rFonts w:ascii="Trebuchet MS" w:hAnsi="Trebuchet MS"/>
          <w:color w:val="333333"/>
          <w:sz w:val="20"/>
          <w:szCs w:val="20"/>
        </w:rPr>
        <w:t>, 98/19 i 144/20</w:t>
      </w:r>
      <w:r w:rsidR="009D2C5D">
        <w:rPr>
          <w:rFonts w:ascii="Trebuchet MS" w:hAnsi="Trebuchet MS"/>
          <w:color w:val="333333"/>
          <w:sz w:val="20"/>
          <w:szCs w:val="20"/>
        </w:rPr>
        <w:t>)</w:t>
      </w:r>
      <w:r w:rsidR="004A74DB">
        <w:rPr>
          <w:rFonts w:ascii="Trebuchet MS" w:hAnsi="Trebuchet MS"/>
          <w:color w:val="333333"/>
          <w:sz w:val="20"/>
          <w:szCs w:val="20"/>
        </w:rPr>
        <w:t xml:space="preserve">, </w:t>
      </w:r>
      <w:r w:rsidR="009A7CC8">
        <w:rPr>
          <w:rFonts w:ascii="Trebuchet MS" w:hAnsi="Trebuchet MS"/>
          <w:color w:val="333333"/>
          <w:sz w:val="20"/>
          <w:szCs w:val="20"/>
        </w:rPr>
        <w:t>i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 Statuta Općine Grožnjan Grisignana (Službene novine Općine Grožnjan </w:t>
      </w:r>
      <w:r w:rsidR="00EA6368">
        <w:rPr>
          <w:rFonts w:ascii="Trebuchet MS" w:hAnsi="Trebuchet MS"/>
          <w:color w:val="333333"/>
          <w:sz w:val="20"/>
          <w:szCs w:val="20"/>
        </w:rPr>
        <w:t>2/21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), Općinsko vijeće Općine Grožnjan </w:t>
      </w:r>
      <w:proofErr w:type="spellStart"/>
      <w:r w:rsidR="009D2C5D">
        <w:rPr>
          <w:rFonts w:ascii="Trebuchet MS" w:hAnsi="Trebuchet MS"/>
          <w:color w:val="333333"/>
          <w:sz w:val="20"/>
          <w:szCs w:val="20"/>
        </w:rPr>
        <w:t>Grisignana</w:t>
      </w:r>
      <w:proofErr w:type="spellEnd"/>
      <w:r w:rsidR="009D2C5D">
        <w:rPr>
          <w:rFonts w:ascii="Trebuchet MS" w:hAnsi="Trebuchet MS"/>
          <w:color w:val="333333"/>
          <w:sz w:val="20"/>
          <w:szCs w:val="20"/>
        </w:rPr>
        <w:t xml:space="preserve"> na svojoj </w:t>
      </w:r>
      <w:r w:rsidR="001413FE">
        <w:rPr>
          <w:rFonts w:ascii="Trebuchet MS" w:hAnsi="Trebuchet MS"/>
          <w:color w:val="333333"/>
          <w:sz w:val="20"/>
          <w:szCs w:val="20"/>
        </w:rPr>
        <w:t>3</w:t>
      </w:r>
      <w:r w:rsidR="00EA6368">
        <w:rPr>
          <w:rFonts w:ascii="Trebuchet MS" w:hAnsi="Trebuchet MS"/>
          <w:color w:val="333333"/>
          <w:sz w:val="20"/>
          <w:szCs w:val="20"/>
        </w:rPr>
        <w:t>7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. sjednici održanoj </w:t>
      </w:r>
      <w:r w:rsidR="00EA6368">
        <w:rPr>
          <w:rFonts w:ascii="Trebuchet MS" w:hAnsi="Trebuchet MS"/>
          <w:color w:val="333333"/>
          <w:sz w:val="20"/>
          <w:szCs w:val="20"/>
        </w:rPr>
        <w:t>1</w:t>
      </w:r>
      <w:r w:rsidR="001413FE">
        <w:rPr>
          <w:rFonts w:ascii="Trebuchet MS" w:hAnsi="Trebuchet MS"/>
          <w:color w:val="333333"/>
          <w:sz w:val="20"/>
          <w:szCs w:val="20"/>
        </w:rPr>
        <w:t>9</w:t>
      </w:r>
      <w:r>
        <w:rPr>
          <w:rFonts w:ascii="Trebuchet MS" w:hAnsi="Trebuchet MS"/>
          <w:color w:val="333333"/>
          <w:sz w:val="20"/>
          <w:szCs w:val="20"/>
        </w:rPr>
        <w:t xml:space="preserve">. </w:t>
      </w:r>
      <w:r w:rsidR="00EA6368">
        <w:rPr>
          <w:rFonts w:ascii="Trebuchet MS" w:hAnsi="Trebuchet MS"/>
          <w:color w:val="333333"/>
          <w:sz w:val="20"/>
          <w:szCs w:val="20"/>
        </w:rPr>
        <w:t>ožujk</w:t>
      </w:r>
      <w:r w:rsidR="001413FE">
        <w:rPr>
          <w:rFonts w:ascii="Trebuchet MS" w:hAnsi="Trebuchet MS"/>
          <w:color w:val="333333"/>
          <w:sz w:val="20"/>
          <w:szCs w:val="20"/>
        </w:rPr>
        <w:t>a</w:t>
      </w:r>
      <w:r>
        <w:rPr>
          <w:rFonts w:ascii="Trebuchet MS" w:hAnsi="Trebuchet MS"/>
          <w:color w:val="333333"/>
          <w:sz w:val="20"/>
          <w:szCs w:val="20"/>
        </w:rPr>
        <w:t xml:space="preserve"> 20</w:t>
      </w:r>
      <w:r w:rsidR="001413FE">
        <w:rPr>
          <w:rFonts w:ascii="Trebuchet MS" w:hAnsi="Trebuchet MS"/>
          <w:color w:val="333333"/>
          <w:sz w:val="20"/>
          <w:szCs w:val="20"/>
        </w:rPr>
        <w:t>2</w:t>
      </w:r>
      <w:r w:rsidR="00EA6368">
        <w:rPr>
          <w:rFonts w:ascii="Trebuchet MS" w:hAnsi="Trebuchet MS"/>
          <w:color w:val="333333"/>
          <w:sz w:val="20"/>
          <w:szCs w:val="20"/>
        </w:rPr>
        <w:t>1</w:t>
      </w:r>
      <w:r w:rsidR="009D2C5D">
        <w:rPr>
          <w:rFonts w:ascii="Trebuchet MS" w:hAnsi="Trebuchet MS"/>
          <w:color w:val="333333"/>
          <w:sz w:val="20"/>
          <w:szCs w:val="20"/>
        </w:rPr>
        <w:t>. godine donijelo je</w:t>
      </w:r>
    </w:p>
    <w:p w14:paraId="6F446D20" w14:textId="77777777" w:rsidR="00807084" w:rsidRDefault="00807084" w:rsidP="009D2C5D">
      <w:pPr>
        <w:spacing w:after="75" w:line="330" w:lineRule="atLeast"/>
        <w:ind w:firstLine="708"/>
        <w:rPr>
          <w:rFonts w:ascii="Trebuchet MS" w:hAnsi="Trebuchet MS"/>
          <w:color w:val="333333"/>
          <w:sz w:val="20"/>
          <w:szCs w:val="20"/>
        </w:rPr>
      </w:pPr>
    </w:p>
    <w:p w14:paraId="2F1B583E" w14:textId="77777777" w:rsidR="00807084" w:rsidRDefault="00B3168F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</w:rPr>
      </w:pPr>
      <w:r>
        <w:rPr>
          <w:rFonts w:ascii="Times New Roman" w:hAnsi="Times New Roman"/>
          <w:b/>
          <w:bCs/>
          <w:color w:val="333333"/>
        </w:rPr>
        <w:t>ZAKLJUČAK</w:t>
      </w:r>
    </w:p>
    <w:p w14:paraId="4715007D" w14:textId="39C5196C" w:rsidR="00B3168F" w:rsidRDefault="001413FE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</w:rPr>
      </w:pPr>
      <w:r>
        <w:rPr>
          <w:rFonts w:ascii="Times New Roman" w:hAnsi="Times New Roman"/>
          <w:b/>
          <w:bCs/>
          <w:color w:val="333333"/>
        </w:rPr>
        <w:t>o</w:t>
      </w:r>
      <w:r w:rsidR="00B3168F">
        <w:rPr>
          <w:rFonts w:ascii="Times New Roman" w:hAnsi="Times New Roman"/>
          <w:b/>
          <w:bCs/>
          <w:color w:val="333333"/>
        </w:rPr>
        <w:t xml:space="preserve"> prihvaćanju </w:t>
      </w:r>
      <w:bookmarkStart w:id="0" w:name="_Hlk67133297"/>
      <w:r w:rsidR="009A7CC8">
        <w:rPr>
          <w:rFonts w:ascii="Times New Roman" w:hAnsi="Times New Roman"/>
          <w:b/>
          <w:bCs/>
          <w:color w:val="333333"/>
        </w:rPr>
        <w:t xml:space="preserve">Polugodišnjeg </w:t>
      </w:r>
      <w:r>
        <w:rPr>
          <w:rFonts w:ascii="Times New Roman" w:hAnsi="Times New Roman"/>
          <w:b/>
          <w:bCs/>
          <w:color w:val="333333"/>
        </w:rPr>
        <w:t xml:space="preserve">Izvješća </w:t>
      </w:r>
      <w:r w:rsidR="009A7CC8">
        <w:rPr>
          <w:rFonts w:ascii="Times New Roman" w:hAnsi="Times New Roman"/>
          <w:b/>
          <w:bCs/>
          <w:color w:val="333333"/>
        </w:rPr>
        <w:t xml:space="preserve">o radu Općinskog načelnika </w:t>
      </w:r>
      <w:r>
        <w:rPr>
          <w:rFonts w:ascii="Times New Roman" w:hAnsi="Times New Roman"/>
          <w:b/>
          <w:bCs/>
          <w:color w:val="333333"/>
        </w:rPr>
        <w:t xml:space="preserve">Općine Grožnjan </w:t>
      </w:r>
      <w:proofErr w:type="spellStart"/>
      <w:r>
        <w:rPr>
          <w:rFonts w:ascii="Times New Roman" w:hAnsi="Times New Roman"/>
          <w:b/>
          <w:bCs/>
          <w:color w:val="333333"/>
        </w:rPr>
        <w:t>Grisignana</w:t>
      </w:r>
      <w:proofErr w:type="spellEnd"/>
      <w:r>
        <w:rPr>
          <w:rFonts w:ascii="Times New Roman" w:hAnsi="Times New Roman"/>
          <w:b/>
          <w:bCs/>
          <w:color w:val="333333"/>
        </w:rPr>
        <w:t xml:space="preserve"> </w:t>
      </w:r>
      <w:r w:rsidR="009A7CC8">
        <w:rPr>
          <w:rFonts w:ascii="Times New Roman" w:hAnsi="Times New Roman"/>
          <w:b/>
          <w:bCs/>
          <w:color w:val="333333"/>
        </w:rPr>
        <w:t>za razdoblje od 01. srpnja do 31. prosinca 2020.g.</w:t>
      </w:r>
    </w:p>
    <w:bookmarkEnd w:id="0"/>
    <w:p w14:paraId="2E2E854D" w14:textId="49BCB590" w:rsidR="009A7CC8" w:rsidRDefault="009A7CC8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</w:rPr>
      </w:pPr>
    </w:p>
    <w:p w14:paraId="678E1FF0" w14:textId="77777777" w:rsidR="009A7CC8" w:rsidRPr="009A7CC8" w:rsidRDefault="009A7CC8" w:rsidP="009D2C5D">
      <w:pPr>
        <w:spacing w:after="75" w:line="330" w:lineRule="atLeast"/>
        <w:jc w:val="center"/>
        <w:rPr>
          <w:rFonts w:ascii="Times New Roman" w:hAnsi="Times New Roman"/>
          <w:color w:val="333333"/>
        </w:rPr>
      </w:pPr>
    </w:p>
    <w:p w14:paraId="03420BC6" w14:textId="4B8F6AE0" w:rsidR="009A7CC8" w:rsidRPr="009A7CC8" w:rsidRDefault="00B3168F" w:rsidP="009A7CC8">
      <w:pPr>
        <w:pStyle w:val="Odlomakpopisa"/>
        <w:numPr>
          <w:ilvl w:val="0"/>
          <w:numId w:val="2"/>
        </w:numPr>
        <w:spacing w:after="75" w:line="330" w:lineRule="atLeast"/>
        <w:rPr>
          <w:rFonts w:ascii="Times New Roman" w:hAnsi="Times New Roman"/>
          <w:color w:val="333333"/>
        </w:rPr>
      </w:pPr>
      <w:r w:rsidRPr="009A7CC8">
        <w:rPr>
          <w:rFonts w:ascii="Times New Roman" w:hAnsi="Times New Roman"/>
          <w:color w:val="333333"/>
        </w:rPr>
        <w:t xml:space="preserve">Prihvaća se </w:t>
      </w:r>
      <w:r w:rsidR="009A7CC8" w:rsidRPr="009A7CC8">
        <w:rPr>
          <w:rFonts w:ascii="Times New Roman" w:hAnsi="Times New Roman"/>
          <w:color w:val="333333"/>
        </w:rPr>
        <w:t>Polugodišnje Izvješć</w:t>
      </w:r>
      <w:r w:rsidR="009A7CC8" w:rsidRPr="009A7CC8">
        <w:rPr>
          <w:rFonts w:ascii="Times New Roman" w:hAnsi="Times New Roman"/>
          <w:color w:val="333333"/>
        </w:rPr>
        <w:t>e</w:t>
      </w:r>
      <w:r w:rsidR="009A7CC8" w:rsidRPr="009A7CC8">
        <w:rPr>
          <w:rFonts w:ascii="Times New Roman" w:hAnsi="Times New Roman"/>
          <w:color w:val="333333"/>
        </w:rPr>
        <w:t xml:space="preserve"> o radu Općinskog načelnika Općine Grožnjan </w:t>
      </w:r>
      <w:proofErr w:type="spellStart"/>
      <w:r w:rsidR="009A7CC8" w:rsidRPr="009A7CC8">
        <w:rPr>
          <w:rFonts w:ascii="Times New Roman" w:hAnsi="Times New Roman"/>
          <w:color w:val="333333"/>
        </w:rPr>
        <w:t>Grisignana</w:t>
      </w:r>
      <w:proofErr w:type="spellEnd"/>
      <w:r w:rsidR="009A7CC8" w:rsidRPr="009A7CC8">
        <w:rPr>
          <w:rFonts w:ascii="Times New Roman" w:hAnsi="Times New Roman"/>
          <w:color w:val="333333"/>
        </w:rPr>
        <w:t xml:space="preserve"> za razdoblje od 01. srpnja do 31. prosinca 2020.g.</w:t>
      </w:r>
    </w:p>
    <w:p w14:paraId="6BD03DA9" w14:textId="77777777" w:rsidR="009A7CC8" w:rsidRDefault="009A7CC8" w:rsidP="009A7CC8">
      <w:pPr>
        <w:pStyle w:val="Odlomakpopisa"/>
        <w:spacing w:after="75" w:line="330" w:lineRule="atLeast"/>
        <w:rPr>
          <w:rFonts w:ascii="Times New Roman" w:hAnsi="Times New Roman"/>
          <w:color w:val="333333"/>
        </w:rPr>
      </w:pPr>
    </w:p>
    <w:p w14:paraId="7760EC5B" w14:textId="77777777" w:rsidR="00BA5A69" w:rsidRPr="009A7CC8" w:rsidRDefault="00BA5A69" w:rsidP="009A7CC8">
      <w:pPr>
        <w:pStyle w:val="Odlomakpopisa"/>
        <w:numPr>
          <w:ilvl w:val="0"/>
          <w:numId w:val="2"/>
        </w:numPr>
        <w:spacing w:after="75" w:line="330" w:lineRule="atLeast"/>
        <w:rPr>
          <w:rFonts w:ascii="Times New Roman" w:hAnsi="Times New Roman"/>
          <w:color w:val="333333"/>
        </w:rPr>
      </w:pPr>
      <w:r w:rsidRPr="009A7CC8">
        <w:rPr>
          <w:rFonts w:ascii="Times New Roman" w:hAnsi="Times New Roman"/>
          <w:color w:val="333333"/>
        </w:rPr>
        <w:t>Ovaj Zaključak stupa na snagu dan</w:t>
      </w:r>
      <w:r w:rsidR="009540F9" w:rsidRPr="009A7CC8">
        <w:rPr>
          <w:rFonts w:ascii="Times New Roman" w:hAnsi="Times New Roman"/>
          <w:color w:val="333333"/>
        </w:rPr>
        <w:t xml:space="preserve"> nakon</w:t>
      </w:r>
      <w:r w:rsidRPr="009A7CC8">
        <w:rPr>
          <w:rFonts w:ascii="Times New Roman" w:hAnsi="Times New Roman"/>
          <w:color w:val="333333"/>
        </w:rPr>
        <w:t xml:space="preserve"> objave u Službenim novinama Općine Grožnjan Grisignana, te će se isti objaviti i na web stranici Općine Grožnjan Grisignana (www.groznjan-grisignana.hr)</w:t>
      </w:r>
      <w:r w:rsidR="00E87465" w:rsidRPr="009A7CC8">
        <w:rPr>
          <w:rFonts w:ascii="Times New Roman" w:hAnsi="Times New Roman"/>
          <w:color w:val="333333"/>
        </w:rPr>
        <w:t>.</w:t>
      </w:r>
    </w:p>
    <w:p w14:paraId="5C5849E8" w14:textId="77777777" w:rsidR="009D2C5D" w:rsidRDefault="009D2C5D" w:rsidP="00E87465">
      <w:pPr>
        <w:spacing w:after="75" w:line="330" w:lineRule="atLeast"/>
        <w:ind w:left="2124"/>
        <w:jc w:val="both"/>
        <w:rPr>
          <w:rFonts w:ascii="Times New Roman" w:hAnsi="Times New Roman"/>
          <w:color w:val="333333"/>
        </w:rPr>
      </w:pPr>
    </w:p>
    <w:p w14:paraId="42182405" w14:textId="28409086" w:rsidR="009D2C5D" w:rsidRDefault="009D2C5D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KLASA: </w:t>
      </w:r>
      <w:r w:rsidR="009A7CC8">
        <w:rPr>
          <w:rFonts w:ascii="Times New Roman" w:hAnsi="Times New Roman"/>
          <w:color w:val="333333"/>
        </w:rPr>
        <w:t>02</w:t>
      </w:r>
      <w:r w:rsidR="00910AB5">
        <w:rPr>
          <w:rFonts w:ascii="Times New Roman" w:hAnsi="Times New Roman"/>
          <w:color w:val="333333"/>
        </w:rPr>
        <w:t>3-0</w:t>
      </w:r>
      <w:r w:rsidR="009A7CC8">
        <w:rPr>
          <w:rFonts w:ascii="Times New Roman" w:hAnsi="Times New Roman"/>
          <w:color w:val="333333"/>
        </w:rPr>
        <w:t>1</w:t>
      </w:r>
      <w:r w:rsidR="00910AB5">
        <w:rPr>
          <w:rFonts w:ascii="Times New Roman" w:hAnsi="Times New Roman"/>
          <w:color w:val="333333"/>
        </w:rPr>
        <w:t>/</w:t>
      </w:r>
      <w:r w:rsidR="00EA6368">
        <w:rPr>
          <w:rFonts w:ascii="Times New Roman" w:hAnsi="Times New Roman"/>
          <w:color w:val="333333"/>
        </w:rPr>
        <w:t>2</w:t>
      </w:r>
      <w:r w:rsidR="009A7CC8">
        <w:rPr>
          <w:rFonts w:ascii="Times New Roman" w:hAnsi="Times New Roman"/>
          <w:color w:val="333333"/>
        </w:rPr>
        <w:t>0</w:t>
      </w:r>
      <w:r w:rsidR="00910AB5">
        <w:rPr>
          <w:rFonts w:ascii="Times New Roman" w:hAnsi="Times New Roman"/>
          <w:color w:val="333333"/>
        </w:rPr>
        <w:t>-0</w:t>
      </w:r>
      <w:r w:rsidR="009A7CC8">
        <w:rPr>
          <w:rFonts w:ascii="Times New Roman" w:hAnsi="Times New Roman"/>
          <w:color w:val="333333"/>
        </w:rPr>
        <w:t>1</w:t>
      </w:r>
      <w:r w:rsidR="00910AB5">
        <w:rPr>
          <w:rFonts w:ascii="Times New Roman" w:hAnsi="Times New Roman"/>
          <w:color w:val="333333"/>
        </w:rPr>
        <w:t>/</w:t>
      </w:r>
      <w:r w:rsidR="00EA6368">
        <w:rPr>
          <w:rFonts w:ascii="Times New Roman" w:hAnsi="Times New Roman"/>
          <w:color w:val="333333"/>
        </w:rPr>
        <w:t>1</w:t>
      </w:r>
      <w:r w:rsidR="009A7CC8">
        <w:rPr>
          <w:rFonts w:ascii="Times New Roman" w:hAnsi="Times New Roman"/>
          <w:color w:val="333333"/>
        </w:rPr>
        <w:t>7</w:t>
      </w:r>
    </w:p>
    <w:p w14:paraId="332AAC62" w14:textId="09A69CF5" w:rsidR="009D2C5D" w:rsidRDefault="009D2C5D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URBROJ: 2105/06-0</w:t>
      </w:r>
      <w:r w:rsidR="008042CE">
        <w:rPr>
          <w:rFonts w:ascii="Times New Roman" w:hAnsi="Times New Roman"/>
          <w:color w:val="333333"/>
        </w:rPr>
        <w:t>1</w:t>
      </w:r>
      <w:r w:rsidR="001C748F">
        <w:rPr>
          <w:rFonts w:ascii="Times New Roman" w:hAnsi="Times New Roman"/>
          <w:color w:val="333333"/>
        </w:rPr>
        <w:t>/1</w:t>
      </w:r>
      <w:r>
        <w:rPr>
          <w:rFonts w:ascii="Times New Roman" w:hAnsi="Times New Roman"/>
          <w:color w:val="333333"/>
        </w:rPr>
        <w:t>-</w:t>
      </w:r>
      <w:r w:rsidR="00910AB5">
        <w:rPr>
          <w:rFonts w:ascii="Times New Roman" w:hAnsi="Times New Roman"/>
          <w:color w:val="333333"/>
        </w:rPr>
        <w:t>2</w:t>
      </w:r>
      <w:r w:rsidR="00EA6368">
        <w:rPr>
          <w:rFonts w:ascii="Times New Roman" w:hAnsi="Times New Roman"/>
          <w:color w:val="333333"/>
        </w:rPr>
        <w:t>1</w:t>
      </w:r>
      <w:r>
        <w:rPr>
          <w:rFonts w:ascii="Times New Roman" w:hAnsi="Times New Roman"/>
          <w:color w:val="333333"/>
        </w:rPr>
        <w:t>-</w:t>
      </w:r>
      <w:r w:rsidR="009A7CC8">
        <w:rPr>
          <w:rFonts w:ascii="Times New Roman" w:hAnsi="Times New Roman"/>
          <w:color w:val="333333"/>
        </w:rPr>
        <w:t>4</w:t>
      </w:r>
    </w:p>
    <w:p w14:paraId="0723F9E8" w14:textId="7F53D56F" w:rsidR="009D2C5D" w:rsidRDefault="009D2C5D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Grožnjan, </w:t>
      </w:r>
      <w:r w:rsidR="00EA6368">
        <w:rPr>
          <w:rFonts w:ascii="Times New Roman" w:hAnsi="Times New Roman"/>
          <w:color w:val="333333"/>
        </w:rPr>
        <w:t>1</w:t>
      </w:r>
      <w:r w:rsidR="00910AB5">
        <w:rPr>
          <w:rFonts w:ascii="Times New Roman" w:hAnsi="Times New Roman"/>
          <w:color w:val="333333"/>
        </w:rPr>
        <w:t>9</w:t>
      </w:r>
      <w:r w:rsidR="008042CE">
        <w:rPr>
          <w:rFonts w:ascii="Times New Roman" w:hAnsi="Times New Roman"/>
          <w:color w:val="333333"/>
        </w:rPr>
        <w:t xml:space="preserve">. </w:t>
      </w:r>
      <w:r w:rsidR="00EA6368">
        <w:rPr>
          <w:rFonts w:ascii="Times New Roman" w:hAnsi="Times New Roman"/>
          <w:color w:val="333333"/>
        </w:rPr>
        <w:t>ožujk</w:t>
      </w:r>
      <w:r w:rsidR="00910AB5">
        <w:rPr>
          <w:rFonts w:ascii="Times New Roman" w:hAnsi="Times New Roman"/>
          <w:color w:val="333333"/>
        </w:rPr>
        <w:t>a</w:t>
      </w:r>
      <w:r w:rsidR="008042CE">
        <w:rPr>
          <w:rFonts w:ascii="Times New Roman" w:hAnsi="Times New Roman"/>
          <w:color w:val="333333"/>
        </w:rPr>
        <w:t xml:space="preserve"> 20</w:t>
      </w:r>
      <w:r w:rsidR="00910AB5">
        <w:rPr>
          <w:rFonts w:ascii="Times New Roman" w:hAnsi="Times New Roman"/>
          <w:color w:val="333333"/>
        </w:rPr>
        <w:t>2</w:t>
      </w:r>
      <w:r w:rsidR="00EA6368">
        <w:rPr>
          <w:rFonts w:ascii="Times New Roman" w:hAnsi="Times New Roman"/>
          <w:color w:val="333333"/>
        </w:rPr>
        <w:t>1</w:t>
      </w:r>
      <w:r>
        <w:rPr>
          <w:rFonts w:ascii="Times New Roman" w:hAnsi="Times New Roman"/>
          <w:color w:val="333333"/>
        </w:rPr>
        <w:t>.g.</w:t>
      </w:r>
    </w:p>
    <w:p w14:paraId="0A36E5A4" w14:textId="77777777" w:rsidR="00E87465" w:rsidRDefault="00E87465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</w:p>
    <w:p w14:paraId="77148C6E" w14:textId="77777777" w:rsidR="009D2C5D" w:rsidRDefault="00E87465" w:rsidP="00E87465">
      <w:pPr>
        <w:spacing w:after="75" w:line="330" w:lineRule="atLeast"/>
        <w:ind w:left="708" w:firstLine="708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OPĆINSKO VIJEĆE OPĆINE GROŽNJAN GRISIGNANA</w:t>
      </w:r>
    </w:p>
    <w:p w14:paraId="6A5C5F94" w14:textId="77777777" w:rsidR="00E87465" w:rsidRDefault="00E87465" w:rsidP="00E87465">
      <w:pPr>
        <w:spacing w:after="75" w:line="330" w:lineRule="atLeast"/>
        <w:ind w:left="708" w:firstLine="708"/>
        <w:rPr>
          <w:rFonts w:ascii="Times New Roman" w:hAnsi="Times New Roman"/>
          <w:color w:val="333333"/>
        </w:rPr>
      </w:pPr>
    </w:p>
    <w:p w14:paraId="74CBA846" w14:textId="4E3002C7" w:rsidR="009D2C5D" w:rsidRDefault="009D2C5D" w:rsidP="00C532F9">
      <w:pPr>
        <w:spacing w:after="75" w:line="330" w:lineRule="atLeast"/>
        <w:ind w:left="4956" w:firstLine="708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P</w:t>
      </w:r>
      <w:r w:rsidR="00E87465">
        <w:rPr>
          <w:rFonts w:ascii="Times New Roman" w:hAnsi="Times New Roman"/>
          <w:color w:val="333333"/>
          <w:sz w:val="22"/>
          <w:szCs w:val="22"/>
        </w:rPr>
        <w:t>REDSJEDNICA:</w:t>
      </w:r>
      <w:r>
        <w:rPr>
          <w:rFonts w:ascii="Times New Roman" w:hAnsi="Times New Roman"/>
          <w:color w:val="333333"/>
          <w:sz w:val="22"/>
          <w:szCs w:val="22"/>
        </w:rPr>
        <w:t xml:space="preserve"> </w:t>
      </w:r>
    </w:p>
    <w:p w14:paraId="22E76516" w14:textId="77777777" w:rsidR="00EA6368" w:rsidRDefault="00EA6368" w:rsidP="00C532F9">
      <w:pPr>
        <w:spacing w:after="75" w:line="330" w:lineRule="atLeast"/>
        <w:ind w:left="4956" w:firstLine="708"/>
        <w:rPr>
          <w:rFonts w:ascii="Times New Roman" w:hAnsi="Times New Roman"/>
          <w:color w:val="333333"/>
          <w:sz w:val="22"/>
          <w:szCs w:val="22"/>
        </w:rPr>
      </w:pPr>
    </w:p>
    <w:p w14:paraId="54899C6D" w14:textId="77777777" w:rsidR="009D2C5D" w:rsidRDefault="008042CE" w:rsidP="00C532F9">
      <w:pPr>
        <w:spacing w:after="75" w:line="330" w:lineRule="atLeast"/>
        <w:ind w:left="4956" w:firstLine="708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Roberta </w:t>
      </w:r>
      <w:proofErr w:type="spellStart"/>
      <w:r>
        <w:rPr>
          <w:rFonts w:ascii="Times New Roman" w:hAnsi="Times New Roman"/>
          <w:color w:val="333333"/>
        </w:rPr>
        <w:t>Veroneze</w:t>
      </w:r>
      <w:proofErr w:type="spellEnd"/>
      <w:r w:rsidR="00023682">
        <w:rPr>
          <w:rFonts w:ascii="Times New Roman" w:hAnsi="Times New Roman"/>
          <w:color w:val="333333"/>
        </w:rPr>
        <w:t xml:space="preserve"> </w:t>
      </w:r>
    </w:p>
    <w:p w14:paraId="3E42D8AA" w14:textId="77777777" w:rsidR="00D542FF" w:rsidRDefault="00D542FF"/>
    <w:sectPr w:rsidR="00D542FF" w:rsidSect="00D542F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BFB04E" w14:textId="77777777" w:rsidR="00656A1B" w:rsidRDefault="00656A1B" w:rsidP="00E77B6C">
      <w:r>
        <w:separator/>
      </w:r>
    </w:p>
  </w:endnote>
  <w:endnote w:type="continuationSeparator" w:id="0">
    <w:p w14:paraId="426C9338" w14:textId="77777777" w:rsidR="00656A1B" w:rsidRDefault="00656A1B" w:rsidP="00E77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003F53" w14:textId="77777777" w:rsidR="00E77B6C" w:rsidRDefault="00E77B6C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63602242"/>
      <w:docPartObj>
        <w:docPartGallery w:val="Page Numbers (Bottom of Page)"/>
        <w:docPartUnique/>
      </w:docPartObj>
    </w:sdtPr>
    <w:sdtEndPr/>
    <w:sdtContent>
      <w:p w14:paraId="1451796C" w14:textId="77777777" w:rsidR="00E77B6C" w:rsidRDefault="00E77B6C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4ABE07B" w14:textId="77777777" w:rsidR="00E77B6C" w:rsidRDefault="00E77B6C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AC1276" w14:textId="77777777" w:rsidR="00E77B6C" w:rsidRDefault="00E77B6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7ECE25" w14:textId="77777777" w:rsidR="00656A1B" w:rsidRDefault="00656A1B" w:rsidP="00E77B6C">
      <w:r>
        <w:separator/>
      </w:r>
    </w:p>
  </w:footnote>
  <w:footnote w:type="continuationSeparator" w:id="0">
    <w:p w14:paraId="6C336D48" w14:textId="77777777" w:rsidR="00656A1B" w:rsidRDefault="00656A1B" w:rsidP="00E77B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5B1B84" w14:textId="77777777" w:rsidR="00E77B6C" w:rsidRDefault="00E77B6C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BA5A1D" w14:textId="77777777" w:rsidR="00E77B6C" w:rsidRDefault="00E77B6C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FAADFB" w14:textId="77777777" w:rsidR="00E77B6C" w:rsidRDefault="00E77B6C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0251FF"/>
    <w:multiLevelType w:val="hybridMultilevel"/>
    <w:tmpl w:val="F0D0F0CE"/>
    <w:lvl w:ilvl="0" w:tplc="C7208C3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ill Sans MT" w:eastAsia="Times New Roman" w:hAnsi="Gill Sans MT" w:cs="Aria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0653F1"/>
    <w:multiLevelType w:val="hybridMultilevel"/>
    <w:tmpl w:val="613219DA"/>
    <w:lvl w:ilvl="0" w:tplc="BFC2047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C5D"/>
    <w:rsid w:val="00023682"/>
    <w:rsid w:val="001064CF"/>
    <w:rsid w:val="001413FE"/>
    <w:rsid w:val="001C748F"/>
    <w:rsid w:val="003B6941"/>
    <w:rsid w:val="004A74DB"/>
    <w:rsid w:val="00585C1B"/>
    <w:rsid w:val="005A02F4"/>
    <w:rsid w:val="00656A1B"/>
    <w:rsid w:val="006A256F"/>
    <w:rsid w:val="007F4AB6"/>
    <w:rsid w:val="008042CE"/>
    <w:rsid w:val="00807084"/>
    <w:rsid w:val="00837F5A"/>
    <w:rsid w:val="00877521"/>
    <w:rsid w:val="008B2071"/>
    <w:rsid w:val="00910AB5"/>
    <w:rsid w:val="009540F9"/>
    <w:rsid w:val="009A7CC8"/>
    <w:rsid w:val="009D2C5D"/>
    <w:rsid w:val="009D5449"/>
    <w:rsid w:val="00AE2105"/>
    <w:rsid w:val="00B3168F"/>
    <w:rsid w:val="00BA5A69"/>
    <w:rsid w:val="00BB294A"/>
    <w:rsid w:val="00C532F9"/>
    <w:rsid w:val="00D23CD0"/>
    <w:rsid w:val="00D542FF"/>
    <w:rsid w:val="00DB09AB"/>
    <w:rsid w:val="00DB3E02"/>
    <w:rsid w:val="00E73787"/>
    <w:rsid w:val="00E77B6C"/>
    <w:rsid w:val="00E87465"/>
    <w:rsid w:val="00EA6368"/>
    <w:rsid w:val="00F3624C"/>
    <w:rsid w:val="00F40B20"/>
    <w:rsid w:val="00FA4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A043C"/>
  <w15:docId w15:val="{9C5236A7-2FDC-46F8-B8F2-6703EA62F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2C5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D544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5449"/>
    <w:rPr>
      <w:rFonts w:ascii="Segoe UI" w:eastAsia="Times New Roman" w:hAnsi="Segoe UI" w:cs="Segoe UI"/>
      <w:sz w:val="18"/>
      <w:szCs w:val="18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E77B6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77B6C"/>
    <w:rPr>
      <w:rFonts w:ascii="Arial" w:eastAsia="Times New Roman" w:hAnsi="Arial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E77B6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77B6C"/>
    <w:rPr>
      <w:rFonts w:ascii="Arial" w:eastAsia="Times New Roman" w:hAnsi="Arial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B3168F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B3168F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B316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87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Opcina Valerija</dc:creator>
  <cp:lastModifiedBy>Valerija Dešković Mirosav</cp:lastModifiedBy>
  <cp:revision>2</cp:revision>
  <cp:lastPrinted>2020-06-02T15:20:00Z</cp:lastPrinted>
  <dcterms:created xsi:type="dcterms:W3CDTF">2021-03-20T10:52:00Z</dcterms:created>
  <dcterms:modified xsi:type="dcterms:W3CDTF">2021-03-20T10:52:00Z</dcterms:modified>
</cp:coreProperties>
</file>