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2C6BA" w14:textId="77777777" w:rsidR="0063649A" w:rsidRDefault="0063649A" w:rsidP="00CD090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8C8703D" w14:textId="10A36B29" w:rsidR="00807380" w:rsidRDefault="00CD0902" w:rsidP="00CD090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Na temelju </w:t>
      </w:r>
      <w:r w:rsidRPr="00CD0902">
        <w:rPr>
          <w:rFonts w:ascii="Times New Roman" w:eastAsia="Times New Roman" w:hAnsi="Times New Roman"/>
          <w:sz w:val="24"/>
          <w:szCs w:val="24"/>
          <w:lang w:eastAsia="zh-CN"/>
        </w:rPr>
        <w:t>članka 39. Statuta Općine Grožnjan (Sl.N.OGG 14/19 i 1/20),  Općinsko vijeće Općine Grožnjan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-</w:t>
      </w:r>
      <w:r w:rsidRPr="00CD0902">
        <w:rPr>
          <w:rFonts w:ascii="Times New Roman" w:eastAsia="Times New Roman" w:hAnsi="Times New Roman"/>
          <w:sz w:val="24"/>
          <w:szCs w:val="24"/>
          <w:lang w:eastAsia="zh-CN"/>
        </w:rPr>
        <w:t xml:space="preserve">Grisignana na sjednici održanoj dana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19</w:t>
      </w:r>
      <w:r w:rsidRPr="00CD0902">
        <w:rPr>
          <w:rFonts w:ascii="Times New Roman" w:eastAsia="Times New Roman" w:hAnsi="Times New Roman"/>
          <w:sz w:val="24"/>
          <w:szCs w:val="24"/>
          <w:lang w:eastAsia="zh-CN"/>
        </w:rPr>
        <w:t>. veljače 2021.g. donijelo je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:</w:t>
      </w:r>
    </w:p>
    <w:p w14:paraId="62B3917D" w14:textId="1DE16383" w:rsidR="00CD0902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AB34D7D" w14:textId="4A9ECEAC" w:rsidR="00CD0902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96B750D" w14:textId="3A764206" w:rsidR="0063649A" w:rsidRDefault="0063649A" w:rsidP="0053306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5CFB2E6" w14:textId="77777777" w:rsidR="0063649A" w:rsidRDefault="0063649A" w:rsidP="0053306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C86BEEE" w14:textId="77777777" w:rsidR="00807380" w:rsidRDefault="00807380" w:rsidP="0053306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ODLUKU</w:t>
      </w:r>
    </w:p>
    <w:p w14:paraId="18DD0030" w14:textId="529558D0" w:rsidR="0063649A" w:rsidRDefault="00533064" w:rsidP="0053306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o poništenju Odluke o donošenju Programa raspolaganja poljoprivrednim zemljištem u vlasništvu Republike Hrvatske za općinu Grožnjan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>Grisignana</w:t>
      </w:r>
      <w:proofErr w:type="spellEnd"/>
    </w:p>
    <w:p w14:paraId="18390378" w14:textId="77777777" w:rsidR="0063649A" w:rsidRDefault="0063649A" w:rsidP="0053306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04487E18" w14:textId="77777777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Članak 1.</w:t>
      </w:r>
    </w:p>
    <w:p w14:paraId="40ABB786" w14:textId="4BFEE52F" w:rsidR="00807380" w:rsidRDefault="00533064" w:rsidP="0080738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Ovom Odlukom poništava se Odluka o donošenju Programa raspolaganja poljoprivrednim zemljištem u vlasništvu Republike Hrvatske za općinu Grožnjan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Grisignana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, KLASA: 320-02/18-01/07, URBROJ: 2105/06-01/1-18-38, koju je usvojilo Općinsko vijeće Općine Grožnjan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Grisignana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na sjednici održanoj 07. lipnja 2018.g.</w:t>
      </w:r>
    </w:p>
    <w:p w14:paraId="5EC45435" w14:textId="77777777" w:rsidR="0063649A" w:rsidRDefault="0063649A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16AC7942" w14:textId="0CAB0C07" w:rsidR="00807380" w:rsidRDefault="00807380" w:rsidP="00807380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Članak 2.</w:t>
      </w:r>
    </w:p>
    <w:p w14:paraId="4900BDDF" w14:textId="77777777" w:rsidR="00534604" w:rsidRDefault="00533064" w:rsidP="0053460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Temeljem očitovanja Ministarstva poljoprivrede o Programu raspolaganja poljoprivrednim zemljištem u vlasništvu Republike Hrvatske na području Općine Grožnjan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zh-CN"/>
        </w:rPr>
        <w:t>Grisignana</w:t>
      </w:r>
      <w:proofErr w:type="spellEnd"/>
      <w:r w:rsidR="00534604">
        <w:rPr>
          <w:rFonts w:ascii="Times New Roman" w:eastAsia="Times New Roman" w:hAnsi="Times New Roman"/>
          <w:sz w:val="24"/>
          <w:szCs w:val="24"/>
          <w:lang w:eastAsia="zh-CN"/>
        </w:rPr>
        <w:t xml:space="preserve">, KLASA: 945-01/18-01/792, URBROJ: 525-07/1797-19-2 od 18. veljače 2019.g., utvrđeni su nedostaci u Programu te se nalaže poništenje Odluke o usvajanju Programa raspolaganja poljoprivrednim zemljištem u vlasništvu Republike Hrvatske na području Općine Grožnjan </w:t>
      </w:r>
      <w:proofErr w:type="spellStart"/>
      <w:r w:rsidR="00534604">
        <w:rPr>
          <w:rFonts w:ascii="Times New Roman" w:eastAsia="Times New Roman" w:hAnsi="Times New Roman"/>
          <w:sz w:val="24"/>
          <w:szCs w:val="24"/>
          <w:lang w:eastAsia="zh-CN"/>
        </w:rPr>
        <w:t>Grisignana</w:t>
      </w:r>
      <w:proofErr w:type="spellEnd"/>
      <w:r w:rsidR="00534604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3BE656B3" w14:textId="77777777" w:rsidR="00534604" w:rsidRDefault="00534604" w:rsidP="0053460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CC878B8" w14:textId="77777777" w:rsidR="00534604" w:rsidRDefault="00534604" w:rsidP="0053460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  <w:t>Članak 3.</w:t>
      </w:r>
    </w:p>
    <w:p w14:paraId="18F914C1" w14:textId="4B69AD60" w:rsidR="00533064" w:rsidRDefault="00534604" w:rsidP="0053460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Sastavni dio ove Odluke je Očitovanje Ministarstva poljoprivrede, KLASA:945-01/18-01/792, URBROJ: </w:t>
      </w:r>
      <w:r w:rsidR="00D874CF">
        <w:rPr>
          <w:rFonts w:ascii="Times New Roman" w:eastAsia="Times New Roman" w:hAnsi="Times New Roman"/>
          <w:sz w:val="24"/>
          <w:szCs w:val="24"/>
          <w:lang w:eastAsia="zh-CN"/>
        </w:rPr>
        <w:t>525-07/1797-19-2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od 18. veljače 2019.g. </w:t>
      </w:r>
    </w:p>
    <w:p w14:paraId="162D28A6" w14:textId="5D7D139D" w:rsidR="00534604" w:rsidRDefault="00534604" w:rsidP="0053460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71B489D4" w14:textId="282459E6" w:rsidR="00807380" w:rsidRDefault="00534604" w:rsidP="0053460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ab/>
        <w:t>Članak 4.</w:t>
      </w:r>
    </w:p>
    <w:p w14:paraId="36187457" w14:textId="1D080193" w:rsidR="00807380" w:rsidRDefault="00807380" w:rsidP="0080738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Ova Odluka stupa na snagu dan nakon objave u „Službenim novinama</w:t>
      </w:r>
      <w:r w:rsidR="00CD0902">
        <w:rPr>
          <w:rFonts w:ascii="Times New Roman" w:eastAsia="Times New Roman" w:hAnsi="Times New Roman"/>
          <w:sz w:val="24"/>
          <w:szCs w:val="24"/>
          <w:lang w:eastAsia="zh-CN"/>
        </w:rPr>
        <w:t xml:space="preserve"> općine Grožnjan-Grisignana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“.</w:t>
      </w:r>
    </w:p>
    <w:p w14:paraId="6333FDDA" w14:textId="77777777" w:rsidR="00807380" w:rsidRDefault="00807380" w:rsidP="0080738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5C9E82A3" w14:textId="1D4ABC12" w:rsidR="00807380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KLASA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3</w:t>
      </w:r>
      <w:r w:rsidR="006A4A79">
        <w:rPr>
          <w:rFonts w:ascii="Times New Roman" w:eastAsia="Times New Roman" w:hAnsi="Times New Roman"/>
          <w:sz w:val="24"/>
          <w:szCs w:val="24"/>
          <w:lang w:eastAsia="zh-CN"/>
        </w:rPr>
        <w:t>20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-0</w:t>
      </w:r>
      <w:r w:rsidR="006A4A79">
        <w:rPr>
          <w:rFonts w:ascii="Times New Roman" w:eastAsia="Times New Roman" w:hAnsi="Times New Roman"/>
          <w:sz w:val="24"/>
          <w:szCs w:val="24"/>
          <w:lang w:eastAsia="zh-CN"/>
        </w:rPr>
        <w:t>2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/1</w:t>
      </w:r>
      <w:r w:rsidR="006A4A79">
        <w:rPr>
          <w:rFonts w:ascii="Times New Roman" w:eastAsia="Times New Roman" w:hAnsi="Times New Roman"/>
          <w:sz w:val="24"/>
          <w:szCs w:val="24"/>
          <w:lang w:eastAsia="zh-CN"/>
        </w:rPr>
        <w:t>8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-01/0</w:t>
      </w:r>
      <w:r w:rsidR="006A4A79">
        <w:rPr>
          <w:rFonts w:ascii="Times New Roman" w:eastAsia="Times New Roman" w:hAnsi="Times New Roman"/>
          <w:sz w:val="24"/>
          <w:szCs w:val="24"/>
          <w:lang w:eastAsia="zh-CN"/>
        </w:rPr>
        <w:t>7</w:t>
      </w:r>
    </w:p>
    <w:p w14:paraId="405324D5" w14:textId="735F53E6" w:rsidR="0063649A" w:rsidRDefault="00CD0902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URBROJ</w:t>
      </w:r>
      <w:r w:rsidR="0063649A">
        <w:rPr>
          <w:rFonts w:ascii="Times New Roman" w:eastAsia="Times New Roman" w:hAnsi="Times New Roman"/>
          <w:sz w:val="24"/>
          <w:szCs w:val="24"/>
          <w:lang w:eastAsia="zh-CN"/>
        </w:rPr>
        <w:t>: 2105/06-01/1-21-</w:t>
      </w:r>
      <w:r w:rsidR="006A4A79">
        <w:rPr>
          <w:rFonts w:ascii="Times New Roman" w:eastAsia="Times New Roman" w:hAnsi="Times New Roman"/>
          <w:sz w:val="24"/>
          <w:szCs w:val="24"/>
          <w:lang w:eastAsia="zh-CN"/>
        </w:rPr>
        <w:t>64</w:t>
      </w:r>
    </w:p>
    <w:p w14:paraId="40D056DF" w14:textId="212E84A5" w:rsidR="00807380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Grožnjan, 19.02.2021.g. </w:t>
      </w:r>
    </w:p>
    <w:p w14:paraId="13A1918A" w14:textId="0ED06F01" w:rsidR="00807380" w:rsidRDefault="00807380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D3F2DF6" w14:textId="77777777" w:rsidR="0063649A" w:rsidRDefault="0063649A" w:rsidP="00807380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09C34F7D" w14:textId="77777777" w:rsidR="00CD0902" w:rsidRP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CD0902">
        <w:rPr>
          <w:rFonts w:ascii="Times New Roman" w:hAnsi="Times New Roman"/>
          <w:sz w:val="24"/>
          <w:szCs w:val="24"/>
          <w:lang w:eastAsia="zh-CN"/>
        </w:rPr>
        <w:t>OPĆINSKO VIJEĆE OPĆINE GROŽNJAN GRISIGNANA</w:t>
      </w:r>
    </w:p>
    <w:p w14:paraId="24CD2017" w14:textId="0C8F5C9D" w:rsidR="00CD0902" w:rsidRP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6C54D63D" w14:textId="72E099EC" w:rsidR="00CD0902" w:rsidRPr="00CD0902" w:rsidRDefault="00CD0902" w:rsidP="00534604">
      <w:pPr>
        <w:pStyle w:val="Bezproreda"/>
        <w:ind w:firstLine="708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CD0902">
        <w:rPr>
          <w:rFonts w:ascii="Times New Roman" w:hAnsi="Times New Roman"/>
          <w:sz w:val="24"/>
          <w:szCs w:val="24"/>
          <w:lang w:eastAsia="zh-CN"/>
        </w:rPr>
        <w:t>PREDSJEDNICA:</w:t>
      </w:r>
    </w:p>
    <w:p w14:paraId="0DABD1BB" w14:textId="2BD323D7" w:rsidR="00CD0902" w:rsidRDefault="00CD0902" w:rsidP="00CD0902">
      <w:pPr>
        <w:pStyle w:val="Bezproreda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6E3ABCFF" w14:textId="2D7DE55E" w:rsidR="008236B1" w:rsidRPr="00CD0902" w:rsidRDefault="00CD0902" w:rsidP="00534604">
      <w:pPr>
        <w:pStyle w:val="Bezproreda"/>
        <w:ind w:firstLine="708"/>
        <w:jc w:val="center"/>
        <w:rPr>
          <w:rFonts w:ascii="Times New Roman" w:hAnsi="Times New Roman"/>
          <w:sz w:val="24"/>
          <w:szCs w:val="24"/>
        </w:rPr>
      </w:pPr>
      <w:r w:rsidRPr="00CD0902">
        <w:rPr>
          <w:rFonts w:ascii="Times New Roman" w:hAnsi="Times New Roman"/>
          <w:sz w:val="24"/>
          <w:szCs w:val="24"/>
          <w:lang w:eastAsia="zh-CN"/>
        </w:rPr>
        <w:t>Roberta Veroneze</w:t>
      </w:r>
    </w:p>
    <w:sectPr w:rsidR="008236B1" w:rsidRPr="00CD0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1C5"/>
    <w:rsid w:val="001B51C5"/>
    <w:rsid w:val="002373FD"/>
    <w:rsid w:val="00533064"/>
    <w:rsid w:val="00534604"/>
    <w:rsid w:val="0063649A"/>
    <w:rsid w:val="006A4A79"/>
    <w:rsid w:val="00807380"/>
    <w:rsid w:val="008236B1"/>
    <w:rsid w:val="00B42B4C"/>
    <w:rsid w:val="00CD0902"/>
    <w:rsid w:val="00D874CF"/>
    <w:rsid w:val="00EE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1EDC1"/>
  <w15:docId w15:val="{DB5D586D-8C9D-4A5C-A815-F9DE7858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380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D09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4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Oprtalj</dc:creator>
  <cp:keywords/>
  <dc:description/>
  <cp:lastModifiedBy>Valerija Dešković Mirosav</cp:lastModifiedBy>
  <cp:revision>2</cp:revision>
  <cp:lastPrinted>2021-02-13T13:54:00Z</cp:lastPrinted>
  <dcterms:created xsi:type="dcterms:W3CDTF">2021-02-20T11:55:00Z</dcterms:created>
  <dcterms:modified xsi:type="dcterms:W3CDTF">2021-02-20T11:55:00Z</dcterms:modified>
</cp:coreProperties>
</file>