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EBE921" w14:textId="77777777" w:rsidR="0058633F" w:rsidRDefault="00A64D48" w:rsidP="0058633F">
      <w:pPr>
        <w:ind w:firstLine="720"/>
        <w:rPr>
          <w:lang w:val="hr-HR"/>
        </w:rPr>
      </w:pPr>
      <w:r>
        <w:rPr>
          <w:lang w:val="hr-HR"/>
        </w:rPr>
        <w:t xml:space="preserve"> </w:t>
      </w:r>
      <w:r w:rsidR="009F16CB">
        <w:rPr>
          <w:lang w:val="hr-HR"/>
        </w:rPr>
        <w:t xml:space="preserve">Na temelju </w:t>
      </w:r>
      <w:r w:rsidR="00FA4D9A">
        <w:rPr>
          <w:lang w:val="hr-HR"/>
        </w:rPr>
        <w:t xml:space="preserve">članaka 59. do 63. </w:t>
      </w:r>
      <w:r w:rsidR="009F16CB">
        <w:rPr>
          <w:lang w:val="hr-HR"/>
        </w:rPr>
        <w:t xml:space="preserve">Zakona </w:t>
      </w:r>
      <w:r w:rsidR="00FA4D9A">
        <w:rPr>
          <w:lang w:val="hr-HR"/>
        </w:rPr>
        <w:t xml:space="preserve">o komunalnom gospodarstvu („Narodne novine“ br. 68/18 i 110/18) i članka 39. </w:t>
      </w:r>
      <w:r w:rsidR="00BA3356">
        <w:rPr>
          <w:lang w:val="hr-HR"/>
        </w:rPr>
        <w:t xml:space="preserve">Statuta općine Grožnjan </w:t>
      </w:r>
      <w:r w:rsidR="00143375">
        <w:rPr>
          <w:lang w:val="hr-HR"/>
        </w:rPr>
        <w:t>Grisignana</w:t>
      </w:r>
      <w:r w:rsidR="00FA4D9A">
        <w:rPr>
          <w:lang w:val="hr-HR"/>
        </w:rPr>
        <w:t xml:space="preserve"> </w:t>
      </w:r>
      <w:r w:rsidR="00BA3356">
        <w:rPr>
          <w:lang w:val="hr-HR"/>
        </w:rPr>
        <w:t xml:space="preserve">("Službene novine Općine Grožnjan </w:t>
      </w:r>
      <w:r w:rsidR="00221EF8">
        <w:rPr>
          <w:lang w:val="hr-HR"/>
        </w:rPr>
        <w:t>14/19 i 1/20)</w:t>
      </w:r>
      <w:r w:rsidR="00BA3356">
        <w:rPr>
          <w:lang w:val="hr-HR"/>
        </w:rPr>
        <w:t>, Općinsko vijeće Općine Grožnjan</w:t>
      </w:r>
      <w:r w:rsidR="00143375">
        <w:rPr>
          <w:lang w:val="hr-HR"/>
        </w:rPr>
        <w:t xml:space="preserve"> Grisignana</w:t>
      </w:r>
      <w:r w:rsidR="00DF7319">
        <w:rPr>
          <w:lang w:val="hr-HR"/>
        </w:rPr>
        <w:t>,</w:t>
      </w:r>
      <w:r w:rsidR="00BA3356">
        <w:rPr>
          <w:lang w:val="hr-HR"/>
        </w:rPr>
        <w:t xml:space="preserve">  na sjednici održanoj dana </w:t>
      </w:r>
      <w:r w:rsidR="00FA4D9A">
        <w:rPr>
          <w:lang w:val="hr-HR"/>
        </w:rPr>
        <w:t>01. veljače 2021</w:t>
      </w:r>
      <w:r w:rsidR="00694DFE">
        <w:rPr>
          <w:lang w:val="hr-HR"/>
        </w:rPr>
        <w:t>.g.</w:t>
      </w:r>
      <w:r w:rsidR="0058633F">
        <w:rPr>
          <w:lang w:val="hr-HR"/>
        </w:rPr>
        <w:t xml:space="preserve"> </w:t>
      </w:r>
      <w:r w:rsidR="00BA3356">
        <w:rPr>
          <w:lang w:val="hr-HR"/>
        </w:rPr>
        <w:t>donosi</w:t>
      </w:r>
    </w:p>
    <w:p w14:paraId="7E5B4657" w14:textId="77777777" w:rsidR="0058633F" w:rsidRDefault="0058633F" w:rsidP="0058633F">
      <w:pPr>
        <w:ind w:firstLine="720"/>
        <w:rPr>
          <w:lang w:val="hr-HR"/>
        </w:rPr>
      </w:pPr>
    </w:p>
    <w:p w14:paraId="0EA67005" w14:textId="77777777" w:rsidR="00F06655" w:rsidRDefault="00BA3356" w:rsidP="006841B1">
      <w:pPr>
        <w:ind w:left="3600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O D L U K U</w:t>
      </w:r>
    </w:p>
    <w:p w14:paraId="22241F66" w14:textId="77777777" w:rsidR="00BA3356" w:rsidRDefault="00BA3356" w:rsidP="006841B1">
      <w:pPr>
        <w:ind w:firstLine="720"/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o </w:t>
      </w:r>
      <w:r w:rsidR="00FA4D9A">
        <w:rPr>
          <w:b/>
          <w:sz w:val="24"/>
          <w:szCs w:val="24"/>
          <w:lang w:val="hr-HR"/>
        </w:rPr>
        <w:t>proglašenju komunalne infrastrukture javnim dobrom u općoj uporabi</w:t>
      </w:r>
    </w:p>
    <w:p w14:paraId="5ED54CA4" w14:textId="77777777" w:rsidR="00EB31E4" w:rsidRPr="0058633F" w:rsidRDefault="00EB31E4" w:rsidP="00445CB1">
      <w:pPr>
        <w:ind w:firstLine="720"/>
        <w:jc w:val="center"/>
        <w:rPr>
          <w:b/>
          <w:sz w:val="24"/>
          <w:szCs w:val="24"/>
          <w:lang w:val="hr-HR"/>
        </w:rPr>
      </w:pPr>
    </w:p>
    <w:p w14:paraId="37EA1F72" w14:textId="77777777" w:rsidR="00917F59" w:rsidRDefault="00EB31E4" w:rsidP="006841B1">
      <w:pPr>
        <w:pStyle w:val="Heading1"/>
      </w:pPr>
      <w:r>
        <w:t>Članak 1.</w:t>
      </w:r>
    </w:p>
    <w:p w14:paraId="2BC53986" w14:textId="77777777" w:rsidR="006841B1" w:rsidRPr="006841B1" w:rsidRDefault="006841B1" w:rsidP="006841B1">
      <w:pPr>
        <w:rPr>
          <w:lang w:val="hr-HR"/>
        </w:rPr>
      </w:pPr>
    </w:p>
    <w:p w14:paraId="483C8CBE" w14:textId="77777777" w:rsidR="00A64D48" w:rsidRDefault="009F16CB" w:rsidP="00A64D48">
      <w:pPr>
        <w:rPr>
          <w:lang w:val="hr-HR"/>
        </w:rPr>
      </w:pPr>
      <w:r>
        <w:rPr>
          <w:lang w:val="hr-HR"/>
        </w:rPr>
        <w:tab/>
      </w:r>
      <w:r w:rsidR="00FA4D9A">
        <w:rPr>
          <w:lang w:val="hr-HR"/>
        </w:rPr>
        <w:t>Ovom Odlukom proglašava se javnim dobrom u općoj uporabi u neotuđivom vlasništvu Općine Grožnjan Grisignana komunalna infrastruktura navedena u slijedećoj tablici:</w:t>
      </w:r>
    </w:p>
    <w:p w14:paraId="55F01E4D" w14:textId="77777777" w:rsidR="002B57EC" w:rsidRDefault="002B57EC" w:rsidP="00A64D48">
      <w:pPr>
        <w:rPr>
          <w:lang w:val="hr-HR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268"/>
        <w:gridCol w:w="993"/>
        <w:gridCol w:w="1417"/>
        <w:gridCol w:w="1701"/>
      </w:tblGrid>
      <w:tr w:rsidR="002B57EC" w:rsidRPr="007A3A7A" w14:paraId="27455418" w14:textId="77777777" w:rsidTr="007A3A7A">
        <w:tc>
          <w:tcPr>
            <w:tcW w:w="2376" w:type="dxa"/>
            <w:shd w:val="clear" w:color="auto" w:fill="auto"/>
          </w:tcPr>
          <w:p w14:paraId="77C76289" w14:textId="77777777" w:rsidR="002B57EC" w:rsidRPr="007A3A7A" w:rsidRDefault="002B57EC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Naziv komunalne</w:t>
            </w:r>
          </w:p>
          <w:p w14:paraId="371C178F" w14:textId="77777777" w:rsidR="002B57EC" w:rsidRPr="007A3A7A" w:rsidRDefault="002B57EC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infrastrukture</w:t>
            </w:r>
          </w:p>
        </w:tc>
        <w:tc>
          <w:tcPr>
            <w:tcW w:w="2268" w:type="dxa"/>
            <w:shd w:val="clear" w:color="auto" w:fill="auto"/>
          </w:tcPr>
          <w:p w14:paraId="4BC0911B" w14:textId="77777777" w:rsidR="002B57EC" w:rsidRPr="007A3A7A" w:rsidRDefault="002B57EC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Vrsta komunalne infrastrukture</w:t>
            </w:r>
          </w:p>
        </w:tc>
        <w:tc>
          <w:tcPr>
            <w:tcW w:w="993" w:type="dxa"/>
            <w:shd w:val="clear" w:color="auto" w:fill="auto"/>
          </w:tcPr>
          <w:p w14:paraId="358B8F94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Površina</w:t>
            </w:r>
          </w:p>
          <w:p w14:paraId="460FE147" w14:textId="77777777" w:rsidR="000835A9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m 2</w:t>
            </w:r>
          </w:p>
        </w:tc>
        <w:tc>
          <w:tcPr>
            <w:tcW w:w="1417" w:type="dxa"/>
            <w:shd w:val="clear" w:color="auto" w:fill="auto"/>
          </w:tcPr>
          <w:p w14:paraId="6A4249B1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Katastarska općina</w:t>
            </w:r>
          </w:p>
        </w:tc>
        <w:tc>
          <w:tcPr>
            <w:tcW w:w="1701" w:type="dxa"/>
            <w:shd w:val="clear" w:color="auto" w:fill="auto"/>
          </w:tcPr>
          <w:p w14:paraId="0C11F088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Katastarske čestice</w:t>
            </w:r>
          </w:p>
        </w:tc>
      </w:tr>
      <w:tr w:rsidR="002B57EC" w:rsidRPr="007A3A7A" w14:paraId="446CC1AC" w14:textId="77777777" w:rsidTr="007A3A7A">
        <w:tc>
          <w:tcPr>
            <w:tcW w:w="2376" w:type="dxa"/>
            <w:shd w:val="clear" w:color="auto" w:fill="auto"/>
          </w:tcPr>
          <w:p w14:paraId="29B7E986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Parkiralište iznad groblja</w:t>
            </w:r>
          </w:p>
        </w:tc>
        <w:tc>
          <w:tcPr>
            <w:tcW w:w="2268" w:type="dxa"/>
            <w:shd w:val="clear" w:color="auto" w:fill="auto"/>
          </w:tcPr>
          <w:p w14:paraId="0F867421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parkiralište</w:t>
            </w:r>
          </w:p>
        </w:tc>
        <w:tc>
          <w:tcPr>
            <w:tcW w:w="993" w:type="dxa"/>
            <w:shd w:val="clear" w:color="auto" w:fill="auto"/>
          </w:tcPr>
          <w:p w14:paraId="3421BD2D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3.491</w:t>
            </w:r>
          </w:p>
        </w:tc>
        <w:tc>
          <w:tcPr>
            <w:tcW w:w="1417" w:type="dxa"/>
            <w:shd w:val="clear" w:color="auto" w:fill="auto"/>
          </w:tcPr>
          <w:p w14:paraId="0D63411D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Grožnjan</w:t>
            </w:r>
          </w:p>
        </w:tc>
        <w:tc>
          <w:tcPr>
            <w:tcW w:w="1701" w:type="dxa"/>
            <w:shd w:val="clear" w:color="auto" w:fill="auto"/>
          </w:tcPr>
          <w:p w14:paraId="33C5C03D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6382</w:t>
            </w:r>
            <w:r w:rsidR="006F6A11">
              <w:rPr>
                <w:lang w:val="hr-HR"/>
              </w:rPr>
              <w:t xml:space="preserve"> (stare 2313, 2314/1 i 2314/2)</w:t>
            </w:r>
          </w:p>
        </w:tc>
      </w:tr>
      <w:tr w:rsidR="002B57EC" w:rsidRPr="007A3A7A" w14:paraId="79CA5DD0" w14:textId="77777777" w:rsidTr="007A3A7A">
        <w:tc>
          <w:tcPr>
            <w:tcW w:w="2376" w:type="dxa"/>
            <w:shd w:val="clear" w:color="auto" w:fill="auto"/>
          </w:tcPr>
          <w:p w14:paraId="1B4EB156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Parkiralište iznad crkvice SV. Kuzme i Damjana</w:t>
            </w:r>
          </w:p>
        </w:tc>
        <w:tc>
          <w:tcPr>
            <w:tcW w:w="2268" w:type="dxa"/>
            <w:shd w:val="clear" w:color="auto" w:fill="auto"/>
          </w:tcPr>
          <w:p w14:paraId="34F5FF84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parkiralište</w:t>
            </w:r>
          </w:p>
        </w:tc>
        <w:tc>
          <w:tcPr>
            <w:tcW w:w="993" w:type="dxa"/>
            <w:shd w:val="clear" w:color="auto" w:fill="auto"/>
          </w:tcPr>
          <w:p w14:paraId="5C584B89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1.031</w:t>
            </w:r>
          </w:p>
        </w:tc>
        <w:tc>
          <w:tcPr>
            <w:tcW w:w="1417" w:type="dxa"/>
            <w:shd w:val="clear" w:color="auto" w:fill="auto"/>
          </w:tcPr>
          <w:p w14:paraId="4256A5C7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Grožnjan</w:t>
            </w:r>
          </w:p>
        </w:tc>
        <w:tc>
          <w:tcPr>
            <w:tcW w:w="1701" w:type="dxa"/>
            <w:shd w:val="clear" w:color="auto" w:fill="auto"/>
          </w:tcPr>
          <w:p w14:paraId="1122A96C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6383</w:t>
            </w:r>
            <w:r w:rsidR="006F6A11">
              <w:rPr>
                <w:lang w:val="hr-HR"/>
              </w:rPr>
              <w:t xml:space="preserve"> (stara 2317/2 i dio 2317/1)</w:t>
            </w:r>
          </w:p>
        </w:tc>
      </w:tr>
      <w:tr w:rsidR="002B57EC" w:rsidRPr="007A3A7A" w14:paraId="0FF02DF5" w14:textId="77777777" w:rsidTr="007A3A7A">
        <w:tc>
          <w:tcPr>
            <w:tcW w:w="2376" w:type="dxa"/>
            <w:shd w:val="clear" w:color="auto" w:fill="auto"/>
          </w:tcPr>
          <w:p w14:paraId="637DDCA3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Dječje igralište Grožnjan</w:t>
            </w:r>
          </w:p>
        </w:tc>
        <w:tc>
          <w:tcPr>
            <w:tcW w:w="2268" w:type="dxa"/>
            <w:shd w:val="clear" w:color="auto" w:fill="auto"/>
          </w:tcPr>
          <w:p w14:paraId="6E863E97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 xml:space="preserve">Javna zelena površina – dječje igralište s </w:t>
            </w:r>
            <w:r w:rsidR="00043BE2" w:rsidRPr="007A3A7A">
              <w:rPr>
                <w:lang w:val="hr-HR"/>
              </w:rPr>
              <w:t xml:space="preserve">pripadajućom </w:t>
            </w:r>
            <w:r w:rsidRPr="007A3A7A">
              <w:rPr>
                <w:lang w:val="hr-HR"/>
              </w:rPr>
              <w:t>opremom</w:t>
            </w:r>
          </w:p>
        </w:tc>
        <w:tc>
          <w:tcPr>
            <w:tcW w:w="993" w:type="dxa"/>
            <w:shd w:val="clear" w:color="auto" w:fill="auto"/>
          </w:tcPr>
          <w:p w14:paraId="2F1C1DD8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 xml:space="preserve">   827</w:t>
            </w:r>
          </w:p>
        </w:tc>
        <w:tc>
          <w:tcPr>
            <w:tcW w:w="1417" w:type="dxa"/>
            <w:shd w:val="clear" w:color="auto" w:fill="auto"/>
          </w:tcPr>
          <w:p w14:paraId="64B1AC07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Grožnjan</w:t>
            </w:r>
          </w:p>
        </w:tc>
        <w:tc>
          <w:tcPr>
            <w:tcW w:w="1701" w:type="dxa"/>
            <w:shd w:val="clear" w:color="auto" w:fill="auto"/>
          </w:tcPr>
          <w:p w14:paraId="0F216A1A" w14:textId="77777777" w:rsidR="002B57EC" w:rsidRPr="007A3A7A" w:rsidRDefault="000835A9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6385</w:t>
            </w:r>
            <w:r w:rsidR="006F6A11">
              <w:rPr>
                <w:lang w:val="hr-HR"/>
              </w:rPr>
              <w:t xml:space="preserve"> (stara- dio k.č. 2317/1)</w:t>
            </w:r>
          </w:p>
        </w:tc>
      </w:tr>
      <w:tr w:rsidR="002B57EC" w:rsidRPr="007A3A7A" w14:paraId="7B581085" w14:textId="77777777" w:rsidTr="007A3A7A">
        <w:trPr>
          <w:trHeight w:val="393"/>
        </w:trPr>
        <w:tc>
          <w:tcPr>
            <w:tcW w:w="2376" w:type="dxa"/>
            <w:shd w:val="clear" w:color="auto" w:fill="auto"/>
          </w:tcPr>
          <w:p w14:paraId="0C1FC090" w14:textId="77777777" w:rsidR="002B57EC" w:rsidRPr="007A3A7A" w:rsidRDefault="00043BE2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Asfaltirano igralište Grožnjan</w:t>
            </w:r>
          </w:p>
        </w:tc>
        <w:tc>
          <w:tcPr>
            <w:tcW w:w="2268" w:type="dxa"/>
            <w:shd w:val="clear" w:color="auto" w:fill="auto"/>
          </w:tcPr>
          <w:p w14:paraId="392AFC66" w14:textId="77777777" w:rsidR="002B57EC" w:rsidRPr="007A3A7A" w:rsidRDefault="00043BE2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Površina za sport i rekreaciju</w:t>
            </w:r>
          </w:p>
        </w:tc>
        <w:tc>
          <w:tcPr>
            <w:tcW w:w="993" w:type="dxa"/>
            <w:shd w:val="clear" w:color="auto" w:fill="auto"/>
          </w:tcPr>
          <w:p w14:paraId="4121B5B6" w14:textId="77777777" w:rsidR="002B57EC" w:rsidRPr="007A3A7A" w:rsidRDefault="00043BE2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1.085</w:t>
            </w:r>
          </w:p>
        </w:tc>
        <w:tc>
          <w:tcPr>
            <w:tcW w:w="1417" w:type="dxa"/>
            <w:shd w:val="clear" w:color="auto" w:fill="auto"/>
          </w:tcPr>
          <w:p w14:paraId="4544ED18" w14:textId="77777777" w:rsidR="002B57EC" w:rsidRPr="007A3A7A" w:rsidRDefault="00043BE2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Grožnjan</w:t>
            </w:r>
          </w:p>
        </w:tc>
        <w:tc>
          <w:tcPr>
            <w:tcW w:w="1701" w:type="dxa"/>
            <w:shd w:val="clear" w:color="auto" w:fill="auto"/>
          </w:tcPr>
          <w:p w14:paraId="004893BB" w14:textId="77777777" w:rsidR="002B57EC" w:rsidRPr="007A3A7A" w:rsidRDefault="00043BE2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63386</w:t>
            </w:r>
            <w:r w:rsidR="006F6A11">
              <w:rPr>
                <w:lang w:val="hr-HR"/>
              </w:rPr>
              <w:t xml:space="preserve"> (stara dio k.č. 2317/1)</w:t>
            </w:r>
          </w:p>
        </w:tc>
      </w:tr>
      <w:tr w:rsidR="002B57EC" w:rsidRPr="007A3A7A" w14:paraId="630F4FCE" w14:textId="77777777" w:rsidTr="007A3A7A">
        <w:tc>
          <w:tcPr>
            <w:tcW w:w="2376" w:type="dxa"/>
            <w:shd w:val="clear" w:color="auto" w:fill="auto"/>
          </w:tcPr>
          <w:p w14:paraId="7C7EC93B" w14:textId="77777777" w:rsidR="002B57EC" w:rsidRPr="007A3A7A" w:rsidRDefault="00043BE2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Groblje Sv. Nikole u Grožnjanu</w:t>
            </w:r>
          </w:p>
        </w:tc>
        <w:tc>
          <w:tcPr>
            <w:tcW w:w="2268" w:type="dxa"/>
            <w:shd w:val="clear" w:color="auto" w:fill="auto"/>
          </w:tcPr>
          <w:p w14:paraId="26FAE1E2" w14:textId="77777777" w:rsidR="002B57EC" w:rsidRPr="007A3A7A" w:rsidRDefault="00043BE2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Groblje i građevina za ispraćaj umrlih</w:t>
            </w:r>
          </w:p>
        </w:tc>
        <w:tc>
          <w:tcPr>
            <w:tcW w:w="993" w:type="dxa"/>
            <w:shd w:val="clear" w:color="auto" w:fill="auto"/>
          </w:tcPr>
          <w:p w14:paraId="01B861EA" w14:textId="77777777" w:rsidR="002B57EC" w:rsidRPr="007A3A7A" w:rsidRDefault="00043BE2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2.178</w:t>
            </w:r>
          </w:p>
        </w:tc>
        <w:tc>
          <w:tcPr>
            <w:tcW w:w="1417" w:type="dxa"/>
            <w:shd w:val="clear" w:color="auto" w:fill="auto"/>
          </w:tcPr>
          <w:p w14:paraId="1990F413" w14:textId="77777777" w:rsidR="002B57EC" w:rsidRPr="007A3A7A" w:rsidRDefault="00043BE2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>Grožnjan</w:t>
            </w:r>
          </w:p>
        </w:tc>
        <w:tc>
          <w:tcPr>
            <w:tcW w:w="1701" w:type="dxa"/>
            <w:shd w:val="clear" w:color="auto" w:fill="auto"/>
          </w:tcPr>
          <w:p w14:paraId="68F03ADE" w14:textId="77777777" w:rsidR="002B57EC" w:rsidRPr="007A3A7A" w:rsidRDefault="00043BE2" w:rsidP="00A64D48">
            <w:pPr>
              <w:rPr>
                <w:lang w:val="hr-HR"/>
              </w:rPr>
            </w:pPr>
            <w:r w:rsidRPr="007A3A7A">
              <w:rPr>
                <w:lang w:val="hr-HR"/>
              </w:rPr>
              <w:t xml:space="preserve">2314/3 </w:t>
            </w:r>
          </w:p>
        </w:tc>
      </w:tr>
    </w:tbl>
    <w:p w14:paraId="5D758706" w14:textId="77777777" w:rsidR="002B57EC" w:rsidRDefault="002B57EC" w:rsidP="00A64D48">
      <w:pPr>
        <w:rPr>
          <w:lang w:val="hr-HR"/>
        </w:rPr>
      </w:pPr>
    </w:p>
    <w:p w14:paraId="00C9CE52" w14:textId="77777777" w:rsidR="009F16CB" w:rsidRDefault="009F16CB" w:rsidP="00A64D48">
      <w:pPr>
        <w:rPr>
          <w:lang w:val="hr-HR"/>
        </w:rPr>
      </w:pPr>
      <w:r>
        <w:rPr>
          <w:lang w:val="hr-HR"/>
        </w:rPr>
        <w:t xml:space="preserve"> </w:t>
      </w:r>
    </w:p>
    <w:p w14:paraId="58FCCACC" w14:textId="77777777" w:rsidR="009F16CB" w:rsidRDefault="00EB31E4" w:rsidP="006841B1">
      <w:pPr>
        <w:ind w:firstLine="720"/>
        <w:jc w:val="center"/>
        <w:rPr>
          <w:b/>
          <w:lang w:val="hr-HR"/>
        </w:rPr>
      </w:pPr>
      <w:r w:rsidRPr="00875EAB">
        <w:rPr>
          <w:b/>
          <w:lang w:val="hr-HR"/>
        </w:rPr>
        <w:t>Članak 2.</w:t>
      </w:r>
    </w:p>
    <w:p w14:paraId="74FCD7FD" w14:textId="77777777" w:rsidR="006841B1" w:rsidRDefault="006841B1" w:rsidP="00875EAB">
      <w:pPr>
        <w:ind w:firstLine="720"/>
        <w:jc w:val="center"/>
        <w:rPr>
          <w:b/>
          <w:lang w:val="hr-HR"/>
        </w:rPr>
      </w:pPr>
    </w:p>
    <w:p w14:paraId="22F6EF16" w14:textId="77777777" w:rsidR="00043BE2" w:rsidRPr="00043BE2" w:rsidRDefault="00043BE2" w:rsidP="00043BE2">
      <w:pPr>
        <w:ind w:firstLine="720"/>
        <w:rPr>
          <w:bCs/>
          <w:lang w:val="hr-HR"/>
        </w:rPr>
      </w:pPr>
      <w:r w:rsidRPr="00043BE2">
        <w:rPr>
          <w:bCs/>
          <w:lang w:val="hr-HR"/>
        </w:rPr>
        <w:t xml:space="preserve">Ova Odluka dostaviti će se </w:t>
      </w:r>
      <w:r w:rsidR="006841B1">
        <w:rPr>
          <w:bCs/>
          <w:lang w:val="hr-HR"/>
        </w:rPr>
        <w:t xml:space="preserve">Općinskom sudu u Pazinu - </w:t>
      </w:r>
      <w:r w:rsidRPr="00043BE2">
        <w:rPr>
          <w:bCs/>
          <w:lang w:val="hr-HR"/>
        </w:rPr>
        <w:t>Zemljišnoknjižnom odjelu u Bujama, radi upisa u zemljišne knjige komunalne infrastrukture navedene u članku 1. ove Odluke kao „Javno dobro u općoj uporabi u neotuđivom vlasništvu Općine Grožnjan Grisignana“</w:t>
      </w:r>
      <w:r>
        <w:rPr>
          <w:bCs/>
          <w:lang w:val="hr-HR"/>
        </w:rPr>
        <w:t>.</w:t>
      </w:r>
    </w:p>
    <w:p w14:paraId="763EE14D" w14:textId="77777777" w:rsidR="00875EAB" w:rsidRDefault="00875EAB">
      <w:pPr>
        <w:pStyle w:val="BodyTextIndent"/>
        <w:rPr>
          <w:sz w:val="20"/>
        </w:rPr>
      </w:pPr>
    </w:p>
    <w:p w14:paraId="65563DA8" w14:textId="77777777" w:rsidR="00875EAB" w:rsidRDefault="00875EAB" w:rsidP="006841B1">
      <w:pPr>
        <w:pStyle w:val="BodyTextIndent"/>
        <w:jc w:val="center"/>
        <w:rPr>
          <w:b/>
          <w:sz w:val="20"/>
        </w:rPr>
      </w:pPr>
      <w:r w:rsidRPr="00875EAB">
        <w:rPr>
          <w:b/>
          <w:sz w:val="20"/>
        </w:rPr>
        <w:t xml:space="preserve">Članak </w:t>
      </w:r>
      <w:r w:rsidR="006841B1">
        <w:rPr>
          <w:b/>
          <w:sz w:val="20"/>
        </w:rPr>
        <w:t>3</w:t>
      </w:r>
      <w:r w:rsidRPr="00875EAB">
        <w:rPr>
          <w:b/>
          <w:sz w:val="20"/>
        </w:rPr>
        <w:t>.</w:t>
      </w:r>
    </w:p>
    <w:p w14:paraId="38884B72" w14:textId="77777777" w:rsidR="006841B1" w:rsidRPr="00875EAB" w:rsidRDefault="006841B1">
      <w:pPr>
        <w:pStyle w:val="BodyTextIndent"/>
        <w:rPr>
          <w:b/>
          <w:sz w:val="20"/>
        </w:rPr>
      </w:pPr>
    </w:p>
    <w:p w14:paraId="5FC32017" w14:textId="77777777" w:rsidR="00875EAB" w:rsidRPr="00875EAB" w:rsidRDefault="00875EAB" w:rsidP="00875EAB">
      <w:pPr>
        <w:pStyle w:val="BodyTextIndent"/>
        <w:rPr>
          <w:sz w:val="20"/>
        </w:rPr>
      </w:pPr>
      <w:r w:rsidRPr="00875EAB">
        <w:rPr>
          <w:sz w:val="20"/>
        </w:rPr>
        <w:t xml:space="preserve">Ova Odluka stupa na snagu </w:t>
      </w:r>
      <w:r w:rsidR="006841B1">
        <w:rPr>
          <w:sz w:val="20"/>
        </w:rPr>
        <w:t>osmog</w:t>
      </w:r>
      <w:r w:rsidR="00B70391">
        <w:rPr>
          <w:sz w:val="20"/>
        </w:rPr>
        <w:t xml:space="preserve"> dana </w:t>
      </w:r>
      <w:r w:rsidR="006841B1">
        <w:rPr>
          <w:sz w:val="20"/>
        </w:rPr>
        <w:t>od dana objave</w:t>
      </w:r>
      <w:r w:rsidRPr="00875EAB">
        <w:rPr>
          <w:sz w:val="20"/>
        </w:rPr>
        <w:t xml:space="preserve"> u </w:t>
      </w:r>
      <w:r w:rsidR="006F6A11">
        <w:rPr>
          <w:sz w:val="20"/>
        </w:rPr>
        <w:t>„</w:t>
      </w:r>
      <w:r w:rsidRPr="00875EAB">
        <w:rPr>
          <w:sz w:val="20"/>
        </w:rPr>
        <w:t>Službenim novinama Općine Grožnjan</w:t>
      </w:r>
      <w:r w:rsidR="006841B1">
        <w:rPr>
          <w:sz w:val="20"/>
        </w:rPr>
        <w:t xml:space="preserve"> Grisignana</w:t>
      </w:r>
      <w:r w:rsidR="006F6A11">
        <w:rPr>
          <w:sz w:val="20"/>
        </w:rPr>
        <w:t>“</w:t>
      </w:r>
      <w:r w:rsidRPr="00875EAB">
        <w:rPr>
          <w:sz w:val="20"/>
        </w:rPr>
        <w:t>.</w:t>
      </w:r>
    </w:p>
    <w:p w14:paraId="5BB2FDBA" w14:textId="77777777" w:rsidR="00875EAB" w:rsidRPr="00875EAB" w:rsidRDefault="00875EAB" w:rsidP="00875EAB">
      <w:pPr>
        <w:pStyle w:val="BodyTextIndent"/>
        <w:ind w:firstLine="0"/>
        <w:rPr>
          <w:sz w:val="20"/>
        </w:rPr>
      </w:pPr>
    </w:p>
    <w:p w14:paraId="7CBCAD92" w14:textId="77777777" w:rsidR="00875EAB" w:rsidRDefault="00875EAB" w:rsidP="00875EAB">
      <w:pPr>
        <w:pStyle w:val="BodyTextIndent"/>
        <w:ind w:firstLine="0"/>
        <w:rPr>
          <w:sz w:val="20"/>
        </w:rPr>
      </w:pPr>
    </w:p>
    <w:p w14:paraId="6D5BB48B" w14:textId="77777777" w:rsidR="00875EAB" w:rsidRDefault="00875EAB" w:rsidP="00875EAB">
      <w:pPr>
        <w:pStyle w:val="BodyTextIndent"/>
        <w:ind w:firstLine="0"/>
        <w:rPr>
          <w:sz w:val="20"/>
        </w:rPr>
      </w:pPr>
    </w:p>
    <w:p w14:paraId="722A3819" w14:textId="77777777" w:rsidR="00875EAB" w:rsidRDefault="00875EAB" w:rsidP="00875EAB">
      <w:pPr>
        <w:pStyle w:val="BodyTextIndent"/>
        <w:ind w:firstLine="0"/>
        <w:rPr>
          <w:sz w:val="20"/>
        </w:rPr>
      </w:pPr>
    </w:p>
    <w:p w14:paraId="58B6FDCF" w14:textId="77777777" w:rsidR="009F16CB" w:rsidRDefault="009F16CB" w:rsidP="00875EAB">
      <w:pPr>
        <w:pStyle w:val="BodyTextIndent"/>
        <w:ind w:firstLine="0"/>
        <w:rPr>
          <w:sz w:val="20"/>
        </w:rPr>
      </w:pPr>
      <w:r>
        <w:rPr>
          <w:sz w:val="20"/>
        </w:rPr>
        <w:t xml:space="preserve">KLASA:  </w:t>
      </w:r>
      <w:r w:rsidR="006841B1">
        <w:rPr>
          <w:sz w:val="20"/>
        </w:rPr>
        <w:t>947-0</w:t>
      </w:r>
      <w:r w:rsidR="00241807">
        <w:rPr>
          <w:sz w:val="20"/>
        </w:rPr>
        <w:t>2</w:t>
      </w:r>
      <w:r w:rsidR="006841B1">
        <w:rPr>
          <w:sz w:val="20"/>
        </w:rPr>
        <w:t>/21-01/1</w:t>
      </w:r>
    </w:p>
    <w:p w14:paraId="7F33C93C" w14:textId="77777777" w:rsidR="00A31733" w:rsidRDefault="00A31733">
      <w:pPr>
        <w:pStyle w:val="BodyTextIndent"/>
        <w:ind w:firstLine="0"/>
        <w:rPr>
          <w:sz w:val="20"/>
        </w:rPr>
      </w:pPr>
      <w:r>
        <w:rPr>
          <w:sz w:val="20"/>
        </w:rPr>
        <w:t>U</w:t>
      </w:r>
      <w:r w:rsidR="003D0994">
        <w:rPr>
          <w:sz w:val="20"/>
        </w:rPr>
        <w:t>R.BROJ</w:t>
      </w:r>
      <w:r>
        <w:rPr>
          <w:sz w:val="20"/>
        </w:rPr>
        <w:t>: 2105/06-01</w:t>
      </w:r>
      <w:r w:rsidR="00241807">
        <w:rPr>
          <w:sz w:val="20"/>
        </w:rPr>
        <w:t>/1-</w:t>
      </w:r>
      <w:r w:rsidR="003D0994">
        <w:rPr>
          <w:sz w:val="20"/>
        </w:rPr>
        <w:t>2</w:t>
      </w:r>
      <w:r w:rsidR="006841B1">
        <w:rPr>
          <w:sz w:val="20"/>
        </w:rPr>
        <w:t>1</w:t>
      </w:r>
      <w:r>
        <w:rPr>
          <w:sz w:val="20"/>
        </w:rPr>
        <w:t>-</w:t>
      </w:r>
      <w:r w:rsidR="000C0FD4">
        <w:rPr>
          <w:sz w:val="20"/>
        </w:rPr>
        <w:t>2</w:t>
      </w:r>
    </w:p>
    <w:p w14:paraId="00BBF73D" w14:textId="77777777" w:rsidR="009F16CB" w:rsidRDefault="009F16CB">
      <w:pPr>
        <w:pStyle w:val="BodyTextIndent"/>
        <w:ind w:firstLine="0"/>
        <w:rPr>
          <w:sz w:val="20"/>
        </w:rPr>
      </w:pPr>
      <w:r>
        <w:rPr>
          <w:sz w:val="20"/>
        </w:rPr>
        <w:t xml:space="preserve">Grožnjan, </w:t>
      </w:r>
      <w:r w:rsidR="006841B1">
        <w:rPr>
          <w:sz w:val="20"/>
        </w:rPr>
        <w:t>01. veljače</w:t>
      </w:r>
      <w:r w:rsidR="003D0994">
        <w:rPr>
          <w:sz w:val="20"/>
        </w:rPr>
        <w:t xml:space="preserve"> 202</w:t>
      </w:r>
      <w:r w:rsidR="006841B1">
        <w:rPr>
          <w:sz w:val="20"/>
        </w:rPr>
        <w:t>1</w:t>
      </w:r>
      <w:r>
        <w:rPr>
          <w:sz w:val="20"/>
        </w:rPr>
        <w:t>.g.</w:t>
      </w:r>
    </w:p>
    <w:p w14:paraId="46089D20" w14:textId="77777777" w:rsidR="00875EAB" w:rsidRDefault="00875EAB" w:rsidP="002167A5">
      <w:pPr>
        <w:pStyle w:val="BodyTextIndent"/>
        <w:ind w:firstLine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 w:rsidR="009F16CB">
        <w:rPr>
          <w:sz w:val="20"/>
        </w:rPr>
        <w:tab/>
      </w:r>
      <w:r w:rsidR="009F16CB">
        <w:rPr>
          <w:sz w:val="20"/>
        </w:rPr>
        <w:tab/>
      </w:r>
      <w:r w:rsidR="009F16CB">
        <w:rPr>
          <w:sz w:val="20"/>
        </w:rPr>
        <w:tab/>
      </w:r>
      <w:r w:rsidR="009F16CB">
        <w:rPr>
          <w:sz w:val="20"/>
        </w:rPr>
        <w:tab/>
      </w:r>
      <w:r w:rsidR="009F16CB">
        <w:rPr>
          <w:sz w:val="20"/>
        </w:rPr>
        <w:tab/>
      </w:r>
      <w:r w:rsidR="00445CB1">
        <w:rPr>
          <w:sz w:val="20"/>
        </w:rPr>
        <w:t xml:space="preserve">PREDSJEDNICA </w:t>
      </w:r>
    </w:p>
    <w:p w14:paraId="5380B6C8" w14:textId="77777777" w:rsidR="002167A5" w:rsidRDefault="00875EAB" w:rsidP="002167A5">
      <w:pPr>
        <w:pStyle w:val="BodyTextIndent"/>
        <w:ind w:firstLine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OPĆINSKOG VIJEĆA:</w:t>
      </w:r>
      <w:r w:rsidR="00445CB1">
        <w:rPr>
          <w:sz w:val="20"/>
        </w:rPr>
        <w:tab/>
      </w:r>
      <w:r w:rsidR="00445CB1">
        <w:rPr>
          <w:sz w:val="20"/>
        </w:rPr>
        <w:tab/>
      </w:r>
      <w:r w:rsidR="00445CB1">
        <w:rPr>
          <w:sz w:val="20"/>
        </w:rPr>
        <w:tab/>
      </w:r>
      <w:r w:rsidR="00445CB1">
        <w:rPr>
          <w:sz w:val="20"/>
        </w:rPr>
        <w:tab/>
      </w:r>
      <w:r w:rsidR="00445CB1">
        <w:rPr>
          <w:sz w:val="20"/>
        </w:rPr>
        <w:tab/>
      </w:r>
      <w:r w:rsidR="00445CB1">
        <w:rPr>
          <w:sz w:val="20"/>
        </w:rPr>
        <w:tab/>
      </w:r>
      <w:r w:rsidR="00445CB1">
        <w:rPr>
          <w:sz w:val="20"/>
        </w:rPr>
        <w:tab/>
      </w:r>
      <w:r w:rsidR="002167A5">
        <w:rPr>
          <w:sz w:val="20"/>
        </w:rPr>
        <w:tab/>
      </w:r>
      <w:r w:rsidR="002167A5">
        <w:rPr>
          <w:sz w:val="20"/>
        </w:rPr>
        <w:tab/>
      </w:r>
      <w:r w:rsidR="002167A5">
        <w:rPr>
          <w:sz w:val="20"/>
        </w:rPr>
        <w:tab/>
      </w:r>
      <w:r w:rsidR="002167A5">
        <w:rPr>
          <w:sz w:val="20"/>
        </w:rPr>
        <w:tab/>
      </w:r>
      <w:r w:rsidR="002167A5">
        <w:rPr>
          <w:sz w:val="20"/>
        </w:rPr>
        <w:tab/>
      </w:r>
      <w:r w:rsidR="002167A5">
        <w:rPr>
          <w:sz w:val="20"/>
        </w:rPr>
        <w:tab/>
      </w:r>
    </w:p>
    <w:p w14:paraId="0BF0FA04" w14:textId="77777777" w:rsidR="002167A5" w:rsidRDefault="002167A5" w:rsidP="002167A5">
      <w:pPr>
        <w:pStyle w:val="BodyTextIndent"/>
        <w:ind w:firstLine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0C0FD4">
        <w:rPr>
          <w:sz w:val="20"/>
        </w:rPr>
        <w:t>Roberta Veroneze</w:t>
      </w:r>
    </w:p>
    <w:sectPr w:rsidR="002167A5" w:rsidSect="00F66288">
      <w:pgSz w:w="11906" w:h="16838" w:code="9"/>
      <w:pgMar w:top="1418" w:right="1418" w:bottom="1418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8D4F6D"/>
    <w:multiLevelType w:val="hybridMultilevel"/>
    <w:tmpl w:val="BE08EF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C37A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AB4D9F"/>
    <w:multiLevelType w:val="hybridMultilevel"/>
    <w:tmpl w:val="403C8FA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247B2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C7143A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9171EFB"/>
    <w:multiLevelType w:val="hybridMultilevel"/>
    <w:tmpl w:val="D63669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71293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474249B"/>
    <w:multiLevelType w:val="hybridMultilevel"/>
    <w:tmpl w:val="FA1EF86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41726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2"/>
  <w:proofState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A06"/>
    <w:rsid w:val="0003387C"/>
    <w:rsid w:val="00043BE2"/>
    <w:rsid w:val="000835A9"/>
    <w:rsid w:val="000C0FD4"/>
    <w:rsid w:val="000D3F9C"/>
    <w:rsid w:val="000D7DEF"/>
    <w:rsid w:val="0013679D"/>
    <w:rsid w:val="00140347"/>
    <w:rsid w:val="00143375"/>
    <w:rsid w:val="00191DEA"/>
    <w:rsid w:val="001F5F01"/>
    <w:rsid w:val="001F6FFD"/>
    <w:rsid w:val="002167A5"/>
    <w:rsid w:val="00221EF8"/>
    <w:rsid w:val="0022426F"/>
    <w:rsid w:val="00241807"/>
    <w:rsid w:val="0026187E"/>
    <w:rsid w:val="00282203"/>
    <w:rsid w:val="00287288"/>
    <w:rsid w:val="002B24BE"/>
    <w:rsid w:val="002B57EC"/>
    <w:rsid w:val="002D4173"/>
    <w:rsid w:val="002E69AD"/>
    <w:rsid w:val="00395512"/>
    <w:rsid w:val="003D0994"/>
    <w:rsid w:val="00401885"/>
    <w:rsid w:val="00424861"/>
    <w:rsid w:val="00424D01"/>
    <w:rsid w:val="00445CB1"/>
    <w:rsid w:val="00450AE2"/>
    <w:rsid w:val="00470093"/>
    <w:rsid w:val="004876F9"/>
    <w:rsid w:val="0055484B"/>
    <w:rsid w:val="00562278"/>
    <w:rsid w:val="0058633F"/>
    <w:rsid w:val="00591F8F"/>
    <w:rsid w:val="005A075D"/>
    <w:rsid w:val="005C5FE1"/>
    <w:rsid w:val="005F5207"/>
    <w:rsid w:val="006754AC"/>
    <w:rsid w:val="0068187E"/>
    <w:rsid w:val="006841B1"/>
    <w:rsid w:val="00694DFE"/>
    <w:rsid w:val="006A5C85"/>
    <w:rsid w:val="006F6A11"/>
    <w:rsid w:val="00741098"/>
    <w:rsid w:val="00747A06"/>
    <w:rsid w:val="007A3A7A"/>
    <w:rsid w:val="007F3AE3"/>
    <w:rsid w:val="00816F64"/>
    <w:rsid w:val="00843429"/>
    <w:rsid w:val="00860EF7"/>
    <w:rsid w:val="00875EAB"/>
    <w:rsid w:val="008D203A"/>
    <w:rsid w:val="008E5725"/>
    <w:rsid w:val="00907C63"/>
    <w:rsid w:val="00917F59"/>
    <w:rsid w:val="00922338"/>
    <w:rsid w:val="009271E6"/>
    <w:rsid w:val="00927447"/>
    <w:rsid w:val="00943560"/>
    <w:rsid w:val="00995128"/>
    <w:rsid w:val="009E1496"/>
    <w:rsid w:val="009F16CB"/>
    <w:rsid w:val="00A31733"/>
    <w:rsid w:val="00A64D48"/>
    <w:rsid w:val="00A74A3A"/>
    <w:rsid w:val="00A76841"/>
    <w:rsid w:val="00AA6C0A"/>
    <w:rsid w:val="00B11716"/>
    <w:rsid w:val="00B34627"/>
    <w:rsid w:val="00B431D7"/>
    <w:rsid w:val="00B70391"/>
    <w:rsid w:val="00B77893"/>
    <w:rsid w:val="00B85D6C"/>
    <w:rsid w:val="00BA3356"/>
    <w:rsid w:val="00BB333A"/>
    <w:rsid w:val="00BD7FDB"/>
    <w:rsid w:val="00C54808"/>
    <w:rsid w:val="00CF67C0"/>
    <w:rsid w:val="00D1190A"/>
    <w:rsid w:val="00D57B3A"/>
    <w:rsid w:val="00DB1FF2"/>
    <w:rsid w:val="00DD51F2"/>
    <w:rsid w:val="00DE6514"/>
    <w:rsid w:val="00DF7319"/>
    <w:rsid w:val="00E00BEE"/>
    <w:rsid w:val="00E01591"/>
    <w:rsid w:val="00E06999"/>
    <w:rsid w:val="00E67997"/>
    <w:rsid w:val="00EB31E4"/>
    <w:rsid w:val="00EC1221"/>
    <w:rsid w:val="00EC12A0"/>
    <w:rsid w:val="00EE5DE6"/>
    <w:rsid w:val="00F029DC"/>
    <w:rsid w:val="00F06655"/>
    <w:rsid w:val="00F66288"/>
    <w:rsid w:val="00F82505"/>
    <w:rsid w:val="00FA4D9A"/>
    <w:rsid w:val="00FC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363EABB4"/>
  <w15:chartTrackingRefBased/>
  <w15:docId w15:val="{002D3459-BAC2-EF45-A091-79EF1641B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 w:eastAsia="hr-HR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lang w:val="hr-HR"/>
    </w:rPr>
  </w:style>
  <w:style w:type="paragraph" w:styleId="Heading2">
    <w:name w:val="heading 2"/>
    <w:basedOn w:val="Normal"/>
    <w:next w:val="Normal"/>
    <w:qFormat/>
    <w:pPr>
      <w:keepNext/>
      <w:ind w:firstLine="720"/>
      <w:jc w:val="center"/>
      <w:outlineLvl w:val="1"/>
    </w:pPr>
    <w:rPr>
      <w:b/>
      <w:lang w:val="hr-H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ind w:firstLine="720"/>
    </w:pPr>
    <w:rPr>
      <w:sz w:val="16"/>
      <w:lang w:val="hr-HR"/>
    </w:rPr>
  </w:style>
  <w:style w:type="table" w:styleId="TableGrid">
    <w:name w:val="Table Grid"/>
    <w:basedOn w:val="TableNormal"/>
    <w:uiPriority w:val="59"/>
    <w:rsid w:val="002B5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35</vt:lpstr>
    </vt:vector>
  </TitlesOfParts>
  <Company>Hewlett-Packard Company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35</dc:title>
  <dc:subject/>
  <dc:creator>Opcina Groznjan</dc:creator>
  <cp:keywords/>
  <cp:lastModifiedBy>SANDRO ŠORGO</cp:lastModifiedBy>
  <cp:revision>2</cp:revision>
  <cp:lastPrinted>2020-10-29T08:52:00Z</cp:lastPrinted>
  <dcterms:created xsi:type="dcterms:W3CDTF">2021-02-04T08:51:00Z</dcterms:created>
  <dcterms:modified xsi:type="dcterms:W3CDTF">2021-02-04T08:51:00Z</dcterms:modified>
</cp:coreProperties>
</file>