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34D072" w14:textId="17F3B614" w:rsidR="003306B3" w:rsidRPr="00734E02" w:rsidRDefault="003306B3" w:rsidP="003306B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Temeljem članaka 22., 24., ,26., 34., 44. i 48. stavka 2. Zakona o </w:t>
      </w:r>
      <w:r w:rsidRPr="00734E02">
        <w:rPr>
          <w:rFonts w:ascii="Arial Narrow" w:hAnsi="Arial Narrow"/>
          <w:sz w:val="24"/>
          <w:szCs w:val="24"/>
        </w:rPr>
        <w:t>komunalnom gospodarstvu („Narodne novine“ br. 68/18</w:t>
      </w:r>
      <w:r>
        <w:rPr>
          <w:rFonts w:ascii="Arial Narrow" w:hAnsi="Arial Narrow"/>
          <w:sz w:val="24"/>
          <w:szCs w:val="24"/>
        </w:rPr>
        <w:t>,110/18 i 32/20</w:t>
      </w:r>
      <w:r w:rsidRPr="00734E02">
        <w:rPr>
          <w:rFonts w:ascii="Arial Narrow" w:hAnsi="Arial Narrow"/>
          <w:sz w:val="24"/>
          <w:szCs w:val="24"/>
        </w:rPr>
        <w:t xml:space="preserve">) i članka </w:t>
      </w:r>
      <w:r>
        <w:rPr>
          <w:rFonts w:ascii="Arial Narrow" w:hAnsi="Arial Narrow"/>
          <w:sz w:val="24"/>
          <w:szCs w:val="24"/>
        </w:rPr>
        <w:t>39.</w:t>
      </w:r>
      <w:r w:rsidRPr="00734E02">
        <w:rPr>
          <w:rFonts w:ascii="Arial Narrow" w:hAnsi="Arial Narrow"/>
          <w:sz w:val="24"/>
          <w:szCs w:val="24"/>
        </w:rPr>
        <w:t xml:space="preserve"> Statuta </w:t>
      </w:r>
      <w:r>
        <w:rPr>
          <w:rFonts w:ascii="Arial Narrow" w:hAnsi="Arial Narrow"/>
          <w:sz w:val="24"/>
          <w:szCs w:val="24"/>
        </w:rPr>
        <w:t>Općine Grožnjan-Grisignana</w:t>
      </w:r>
      <w:r w:rsidRPr="00734E02">
        <w:rPr>
          <w:rFonts w:ascii="Arial Narrow" w:hAnsi="Arial Narrow"/>
          <w:sz w:val="24"/>
          <w:szCs w:val="24"/>
        </w:rPr>
        <w:t xml:space="preserve"> („Službene novine </w:t>
      </w:r>
      <w:r>
        <w:rPr>
          <w:rFonts w:ascii="Arial Narrow" w:hAnsi="Arial Narrow"/>
          <w:sz w:val="24"/>
          <w:szCs w:val="24"/>
        </w:rPr>
        <w:t>Općine Grožnjan Grisignana</w:t>
      </w:r>
      <w:r w:rsidRPr="00734E02">
        <w:rPr>
          <w:rFonts w:ascii="Arial Narrow" w:hAnsi="Arial Narrow"/>
          <w:sz w:val="24"/>
          <w:szCs w:val="24"/>
        </w:rPr>
        <w:t xml:space="preserve">“ br. </w:t>
      </w:r>
      <w:r>
        <w:rPr>
          <w:rFonts w:ascii="Arial Narrow" w:hAnsi="Arial Narrow"/>
          <w:sz w:val="24"/>
          <w:szCs w:val="24"/>
        </w:rPr>
        <w:t>14/19 i 1/20</w:t>
      </w:r>
      <w:r w:rsidRPr="00734E02">
        <w:rPr>
          <w:rFonts w:ascii="Arial Narrow" w:hAnsi="Arial Narrow"/>
          <w:sz w:val="24"/>
          <w:szCs w:val="24"/>
        </w:rPr>
        <w:t xml:space="preserve">), </w:t>
      </w:r>
      <w:r>
        <w:rPr>
          <w:rFonts w:ascii="Arial Narrow" w:hAnsi="Arial Narrow"/>
          <w:sz w:val="24"/>
          <w:szCs w:val="24"/>
        </w:rPr>
        <w:t>Općinsko</w:t>
      </w:r>
      <w:r w:rsidRPr="00734E02">
        <w:rPr>
          <w:rFonts w:ascii="Arial Narrow" w:hAnsi="Arial Narrow"/>
          <w:sz w:val="24"/>
          <w:szCs w:val="24"/>
        </w:rPr>
        <w:t xml:space="preserve"> vijeće </w:t>
      </w:r>
      <w:r>
        <w:rPr>
          <w:rFonts w:ascii="Arial Narrow" w:hAnsi="Arial Narrow"/>
          <w:sz w:val="24"/>
          <w:szCs w:val="24"/>
        </w:rPr>
        <w:t>Općine Grožnjan</w:t>
      </w:r>
      <w:r w:rsidRPr="00734E02">
        <w:rPr>
          <w:rFonts w:ascii="Arial Narrow" w:hAnsi="Arial Narrow"/>
          <w:sz w:val="24"/>
          <w:szCs w:val="24"/>
        </w:rPr>
        <w:t xml:space="preserve"> na sjednici održanoj dana </w:t>
      </w:r>
      <w:r>
        <w:rPr>
          <w:rFonts w:ascii="Arial Narrow" w:hAnsi="Arial Narrow"/>
          <w:sz w:val="24"/>
          <w:szCs w:val="24"/>
        </w:rPr>
        <w:t>22. prosinca 2020.g.</w:t>
      </w:r>
      <w:r w:rsidRPr="00734E02">
        <w:rPr>
          <w:rFonts w:ascii="Arial Narrow" w:hAnsi="Arial Narrow"/>
          <w:sz w:val="24"/>
          <w:szCs w:val="24"/>
        </w:rPr>
        <w:t xml:space="preserve"> donijelo je slijedeću</w:t>
      </w:r>
    </w:p>
    <w:p w14:paraId="4DB84FE3" w14:textId="77777777" w:rsidR="003306B3" w:rsidRDefault="003306B3" w:rsidP="003306B3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7B9A524B" w14:textId="77777777" w:rsidR="003306B3" w:rsidRDefault="003306B3" w:rsidP="003306B3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357D8F37" w14:textId="77777777" w:rsidR="003306B3" w:rsidRDefault="003306B3" w:rsidP="003306B3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142D8374" w14:textId="6A540CD7" w:rsidR="003306B3" w:rsidRPr="00734E02" w:rsidRDefault="003306B3" w:rsidP="003306B3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734E02">
        <w:rPr>
          <w:rFonts w:ascii="Arial Narrow" w:hAnsi="Arial Narrow"/>
          <w:b/>
          <w:sz w:val="24"/>
          <w:szCs w:val="24"/>
        </w:rPr>
        <w:t>ODLUKU</w:t>
      </w:r>
    </w:p>
    <w:p w14:paraId="3118AB0B" w14:textId="77777777" w:rsidR="003306B3" w:rsidRPr="00734E02" w:rsidRDefault="003306B3" w:rsidP="003306B3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734E02">
        <w:rPr>
          <w:rFonts w:ascii="Arial Narrow" w:hAnsi="Arial Narrow"/>
          <w:b/>
          <w:sz w:val="24"/>
          <w:szCs w:val="24"/>
        </w:rPr>
        <w:t xml:space="preserve">o </w:t>
      </w:r>
      <w:r>
        <w:rPr>
          <w:rFonts w:ascii="Arial Narrow" w:hAnsi="Arial Narrow"/>
          <w:b/>
          <w:sz w:val="24"/>
          <w:szCs w:val="24"/>
        </w:rPr>
        <w:t xml:space="preserve">II </w:t>
      </w:r>
      <w:r w:rsidRPr="00734E02">
        <w:rPr>
          <w:rFonts w:ascii="Arial Narrow" w:hAnsi="Arial Narrow"/>
          <w:b/>
          <w:sz w:val="24"/>
          <w:szCs w:val="24"/>
        </w:rPr>
        <w:t>izmjeni i dopuni Odluke</w:t>
      </w:r>
    </w:p>
    <w:p w14:paraId="1A669DCA" w14:textId="77777777" w:rsidR="003306B3" w:rsidRPr="00734E02" w:rsidRDefault="003306B3" w:rsidP="003306B3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734E02">
        <w:rPr>
          <w:rFonts w:ascii="Arial Narrow" w:hAnsi="Arial Narrow"/>
          <w:b/>
          <w:sz w:val="24"/>
          <w:szCs w:val="24"/>
        </w:rPr>
        <w:t xml:space="preserve">o obavljanju komunalnih djelatnosti na području </w:t>
      </w:r>
      <w:r>
        <w:rPr>
          <w:rFonts w:ascii="Arial Narrow" w:hAnsi="Arial Narrow"/>
          <w:b/>
          <w:sz w:val="24"/>
          <w:szCs w:val="24"/>
        </w:rPr>
        <w:t xml:space="preserve">Općine Grožnjan Grisignana od 28. studenog 2018.g. </w:t>
      </w:r>
    </w:p>
    <w:p w14:paraId="6DC00B39" w14:textId="2CEBF52B" w:rsidR="003306B3" w:rsidRDefault="003306B3" w:rsidP="003306B3">
      <w:pPr>
        <w:spacing w:after="0"/>
        <w:jc w:val="center"/>
        <w:rPr>
          <w:rFonts w:ascii="Arial Narrow" w:hAnsi="Arial Narrow"/>
          <w:b/>
          <w:sz w:val="24"/>
          <w:szCs w:val="24"/>
        </w:rPr>
      </w:pPr>
    </w:p>
    <w:p w14:paraId="73293155" w14:textId="0E568B5C" w:rsidR="003306B3" w:rsidRDefault="003306B3" w:rsidP="003306B3">
      <w:pPr>
        <w:spacing w:after="0"/>
        <w:jc w:val="center"/>
        <w:rPr>
          <w:rFonts w:ascii="Arial Narrow" w:hAnsi="Arial Narrow"/>
          <w:b/>
          <w:sz w:val="24"/>
          <w:szCs w:val="24"/>
        </w:rPr>
      </w:pPr>
    </w:p>
    <w:p w14:paraId="7B7B766D" w14:textId="77777777" w:rsidR="003306B3" w:rsidRPr="00734E02" w:rsidRDefault="003306B3" w:rsidP="003306B3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734E02">
        <w:rPr>
          <w:rFonts w:ascii="Arial Narrow" w:hAnsi="Arial Narrow"/>
          <w:b/>
          <w:sz w:val="24"/>
          <w:szCs w:val="24"/>
        </w:rPr>
        <w:t>Članak 1.</w:t>
      </w:r>
    </w:p>
    <w:p w14:paraId="4A7B2304" w14:textId="77777777" w:rsidR="003306B3" w:rsidRDefault="003306B3" w:rsidP="003306B3">
      <w:pPr>
        <w:spacing w:after="0"/>
        <w:jc w:val="both"/>
        <w:rPr>
          <w:rFonts w:ascii="Arial Narrow" w:hAnsi="Arial Narrow"/>
          <w:sz w:val="24"/>
          <w:szCs w:val="24"/>
        </w:rPr>
      </w:pPr>
      <w:r w:rsidRPr="00734E02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>U Odluci o komunalnim djelatnostima na području Općine Grožnjan Grisignana od 28. studenog 2018.g</w:t>
      </w:r>
      <w:r w:rsidRPr="00734E02">
        <w:rPr>
          <w:rFonts w:ascii="Arial Narrow" w:hAnsi="Arial Narrow"/>
          <w:sz w:val="24"/>
          <w:szCs w:val="24"/>
        </w:rPr>
        <w:t>., dalje u tekstu: Odluka)</w:t>
      </w:r>
      <w:r>
        <w:rPr>
          <w:rFonts w:ascii="Arial Narrow" w:hAnsi="Arial Narrow"/>
          <w:sz w:val="24"/>
          <w:szCs w:val="24"/>
        </w:rPr>
        <w:t xml:space="preserve"> brišu se članci: 10, 11, 12 i 13.i 16., koji reguliraju povjeravanje poslova obavljanja komunalnih djelatnosti na temelju koncesija. </w:t>
      </w:r>
    </w:p>
    <w:p w14:paraId="70FB2E30" w14:textId="77777777" w:rsidR="003306B3" w:rsidRDefault="003306B3" w:rsidP="003306B3">
      <w:pPr>
        <w:spacing w:after="0"/>
        <w:jc w:val="both"/>
        <w:rPr>
          <w:rFonts w:ascii="Arial Narrow" w:hAnsi="Arial Narrow"/>
          <w:sz w:val="24"/>
          <w:szCs w:val="24"/>
        </w:rPr>
      </w:pPr>
    </w:p>
    <w:p w14:paraId="6F27CA31" w14:textId="77777777" w:rsidR="003306B3" w:rsidRPr="00734E02" w:rsidRDefault="003306B3" w:rsidP="003306B3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Članak.2.</w:t>
      </w:r>
    </w:p>
    <w:p w14:paraId="6484A339" w14:textId="77777777" w:rsidR="003306B3" w:rsidRPr="00734E02" w:rsidRDefault="003306B3" w:rsidP="003306B3">
      <w:pPr>
        <w:spacing w:after="0"/>
        <w:jc w:val="both"/>
        <w:rPr>
          <w:rFonts w:ascii="Arial Narrow" w:hAnsi="Arial Narrow"/>
          <w:sz w:val="24"/>
          <w:szCs w:val="24"/>
        </w:rPr>
      </w:pPr>
    </w:p>
    <w:p w14:paraId="4F76B16D" w14:textId="77777777" w:rsidR="003306B3" w:rsidRPr="00734E02" w:rsidRDefault="003306B3" w:rsidP="003306B3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Članak 14</w:t>
      </w:r>
      <w:r w:rsidRPr="00734E02">
        <w:rPr>
          <w:rFonts w:ascii="Arial Narrow" w:hAnsi="Arial Narrow"/>
          <w:sz w:val="24"/>
          <w:szCs w:val="24"/>
        </w:rPr>
        <w:t xml:space="preserve">. Odluke </w:t>
      </w:r>
      <w:r>
        <w:rPr>
          <w:rFonts w:ascii="Arial Narrow" w:hAnsi="Arial Narrow"/>
          <w:sz w:val="24"/>
          <w:szCs w:val="24"/>
        </w:rPr>
        <w:t xml:space="preserve">mijenja se </w:t>
      </w:r>
      <w:r w:rsidRPr="00734E02">
        <w:rPr>
          <w:rFonts w:ascii="Arial Narrow" w:hAnsi="Arial Narrow"/>
          <w:sz w:val="24"/>
          <w:szCs w:val="24"/>
        </w:rPr>
        <w:t xml:space="preserve">na način da </w:t>
      </w:r>
      <w:r>
        <w:rPr>
          <w:rFonts w:ascii="Arial Narrow" w:hAnsi="Arial Narrow"/>
          <w:sz w:val="24"/>
          <w:szCs w:val="24"/>
        </w:rPr>
        <w:t>se dodaje:</w:t>
      </w:r>
      <w:r w:rsidRPr="00734E02">
        <w:rPr>
          <w:rFonts w:ascii="Arial Narrow" w:hAnsi="Arial Narrow"/>
          <w:sz w:val="24"/>
          <w:szCs w:val="24"/>
        </w:rPr>
        <w:t>:</w:t>
      </w:r>
    </w:p>
    <w:p w14:paraId="178175C5" w14:textId="77777777" w:rsidR="003306B3" w:rsidRPr="00734E02" w:rsidRDefault="003306B3" w:rsidP="003306B3">
      <w:pPr>
        <w:spacing w:after="0"/>
        <w:jc w:val="both"/>
        <w:rPr>
          <w:rFonts w:ascii="Arial Narrow" w:hAnsi="Arial Narrow"/>
          <w:sz w:val="24"/>
          <w:szCs w:val="24"/>
        </w:rPr>
      </w:pPr>
      <w:r w:rsidRPr="00734E02">
        <w:rPr>
          <w:rFonts w:ascii="Arial Narrow" w:hAnsi="Arial Narrow"/>
          <w:sz w:val="24"/>
          <w:szCs w:val="24"/>
        </w:rPr>
        <w:tab/>
      </w:r>
    </w:p>
    <w:p w14:paraId="5C8FD1DE" w14:textId="77777777" w:rsidR="003306B3" w:rsidRPr="00734E02" w:rsidRDefault="003306B3" w:rsidP="003306B3">
      <w:pPr>
        <w:spacing w:after="0"/>
        <w:jc w:val="both"/>
        <w:rPr>
          <w:rFonts w:ascii="Arial Narrow" w:hAnsi="Arial Narrow"/>
          <w:sz w:val="24"/>
          <w:szCs w:val="24"/>
        </w:rPr>
      </w:pPr>
      <w:r w:rsidRPr="00734E02">
        <w:rPr>
          <w:rFonts w:ascii="Arial Narrow" w:hAnsi="Arial Narrow"/>
          <w:sz w:val="24"/>
          <w:szCs w:val="24"/>
        </w:rPr>
        <w:t>-</w:t>
      </w:r>
      <w:r w:rsidRPr="00734E02">
        <w:rPr>
          <w:rFonts w:ascii="Arial Narrow" w:hAnsi="Arial Narrow"/>
          <w:sz w:val="24"/>
          <w:szCs w:val="24"/>
        </w:rPr>
        <w:tab/>
        <w:t>obavljanje dimnjačarskih poslova.</w:t>
      </w:r>
    </w:p>
    <w:p w14:paraId="1473208C" w14:textId="77777777" w:rsidR="003306B3" w:rsidRPr="00734E02" w:rsidRDefault="003306B3" w:rsidP="003306B3">
      <w:pPr>
        <w:spacing w:after="0"/>
        <w:jc w:val="both"/>
        <w:rPr>
          <w:rFonts w:ascii="Arial Narrow" w:hAnsi="Arial Narrow"/>
          <w:sz w:val="24"/>
          <w:szCs w:val="24"/>
        </w:rPr>
      </w:pPr>
      <w:r w:rsidRPr="00734E02">
        <w:rPr>
          <w:rFonts w:ascii="Arial Narrow" w:hAnsi="Arial Narrow"/>
          <w:sz w:val="24"/>
          <w:szCs w:val="24"/>
        </w:rPr>
        <w:tab/>
        <w:t>Postupak odabira osobe s kojom se sklapa ugovor o povjeravanju obavljanja poslova te sklapanje, provedba i izmjene tog ugovora provode se prema propisima o javnoj nabavi.“</w:t>
      </w:r>
    </w:p>
    <w:p w14:paraId="1FB447BE" w14:textId="77777777" w:rsidR="003306B3" w:rsidRPr="00734E02" w:rsidRDefault="003306B3" w:rsidP="003306B3">
      <w:pPr>
        <w:spacing w:after="0"/>
        <w:jc w:val="both"/>
        <w:rPr>
          <w:rFonts w:ascii="Arial Narrow" w:hAnsi="Arial Narrow"/>
          <w:sz w:val="24"/>
          <w:szCs w:val="24"/>
        </w:rPr>
      </w:pPr>
    </w:p>
    <w:p w14:paraId="6231164B" w14:textId="77777777" w:rsidR="003306B3" w:rsidRPr="00734E02" w:rsidRDefault="003306B3" w:rsidP="003306B3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734E02">
        <w:rPr>
          <w:rFonts w:ascii="Arial Narrow" w:hAnsi="Arial Narrow"/>
          <w:b/>
          <w:sz w:val="24"/>
          <w:szCs w:val="24"/>
        </w:rPr>
        <w:t>Članak 3.</w:t>
      </w:r>
    </w:p>
    <w:p w14:paraId="10312606" w14:textId="77777777" w:rsidR="003306B3" w:rsidRPr="00734E02" w:rsidRDefault="003306B3" w:rsidP="003306B3">
      <w:pPr>
        <w:spacing w:after="0"/>
        <w:jc w:val="both"/>
        <w:rPr>
          <w:rFonts w:ascii="Arial Narrow" w:hAnsi="Arial Narrow"/>
          <w:sz w:val="24"/>
          <w:szCs w:val="24"/>
        </w:rPr>
      </w:pPr>
      <w:r w:rsidRPr="00734E02">
        <w:rPr>
          <w:rFonts w:ascii="Arial Narrow" w:hAnsi="Arial Narrow"/>
          <w:b/>
          <w:sz w:val="24"/>
          <w:szCs w:val="24"/>
        </w:rPr>
        <w:tab/>
      </w:r>
      <w:r w:rsidRPr="00734E02">
        <w:rPr>
          <w:rFonts w:ascii="Arial Narrow" w:hAnsi="Arial Narrow"/>
          <w:sz w:val="24"/>
          <w:szCs w:val="24"/>
        </w:rPr>
        <w:t>Ostale odredbe Odluke ostaju na snazi i nepromijenjene</w:t>
      </w:r>
      <w:r>
        <w:rPr>
          <w:rFonts w:ascii="Arial Narrow" w:hAnsi="Arial Narrow"/>
          <w:sz w:val="24"/>
          <w:szCs w:val="24"/>
        </w:rPr>
        <w:t xml:space="preserve"> su.</w:t>
      </w:r>
    </w:p>
    <w:p w14:paraId="488C6170" w14:textId="77777777" w:rsidR="003306B3" w:rsidRPr="00734E02" w:rsidRDefault="003306B3" w:rsidP="003306B3">
      <w:pPr>
        <w:spacing w:after="0"/>
        <w:jc w:val="both"/>
        <w:rPr>
          <w:rFonts w:ascii="Arial Narrow" w:hAnsi="Arial Narrow"/>
          <w:sz w:val="24"/>
          <w:szCs w:val="24"/>
        </w:rPr>
      </w:pPr>
    </w:p>
    <w:p w14:paraId="4C82D470" w14:textId="77777777" w:rsidR="003306B3" w:rsidRPr="00734E02" w:rsidRDefault="003306B3" w:rsidP="003306B3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734E02">
        <w:rPr>
          <w:rFonts w:ascii="Arial Narrow" w:hAnsi="Arial Narrow"/>
          <w:b/>
          <w:sz w:val="24"/>
          <w:szCs w:val="24"/>
        </w:rPr>
        <w:t>Članak 4.</w:t>
      </w:r>
    </w:p>
    <w:p w14:paraId="521CA2DB" w14:textId="77777777" w:rsidR="003306B3" w:rsidRPr="00734E02" w:rsidRDefault="003306B3" w:rsidP="003306B3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34E02">
        <w:rPr>
          <w:rFonts w:ascii="Arial Narrow" w:hAnsi="Arial Narrow"/>
          <w:sz w:val="24"/>
          <w:szCs w:val="24"/>
        </w:rPr>
        <w:tab/>
        <w:t>Ova Odluka stupa na snagu prvog dana od dana objave u „Služben</w:t>
      </w:r>
      <w:r>
        <w:rPr>
          <w:rFonts w:ascii="Arial Narrow" w:hAnsi="Arial Narrow"/>
          <w:sz w:val="24"/>
          <w:szCs w:val="24"/>
        </w:rPr>
        <w:t>i</w:t>
      </w:r>
      <w:r w:rsidRPr="00734E02">
        <w:rPr>
          <w:rFonts w:ascii="Arial Narrow" w:hAnsi="Arial Narrow"/>
          <w:sz w:val="24"/>
          <w:szCs w:val="24"/>
        </w:rPr>
        <w:t xml:space="preserve">m </w:t>
      </w:r>
      <w:r>
        <w:rPr>
          <w:rFonts w:ascii="Arial Narrow" w:hAnsi="Arial Narrow"/>
          <w:sz w:val="24"/>
          <w:szCs w:val="24"/>
        </w:rPr>
        <w:t>novinama Općine Grožnjan Grisignana“</w:t>
      </w:r>
      <w:r w:rsidRPr="00734E02">
        <w:rPr>
          <w:rFonts w:ascii="Arial Narrow" w:hAnsi="Arial Narrow"/>
          <w:sz w:val="24"/>
          <w:szCs w:val="24"/>
        </w:rPr>
        <w:t>.</w:t>
      </w:r>
    </w:p>
    <w:p w14:paraId="2FA0810E" w14:textId="77777777" w:rsidR="003306B3" w:rsidRPr="00734E02" w:rsidRDefault="003306B3" w:rsidP="003306B3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3B83B33A" w14:textId="21719632" w:rsidR="003306B3" w:rsidRPr="00734E02" w:rsidRDefault="003306B3" w:rsidP="003306B3">
      <w:pPr>
        <w:spacing w:after="0" w:line="240" w:lineRule="auto"/>
        <w:rPr>
          <w:rFonts w:ascii="Arial Narrow" w:eastAsia="Times New Roman" w:hAnsi="Arial Narrow" w:cs="Arial"/>
          <w:spacing w:val="-3"/>
          <w:sz w:val="24"/>
          <w:szCs w:val="24"/>
          <w:lang w:eastAsia="hr-HR"/>
        </w:rPr>
      </w:pPr>
      <w:r w:rsidRPr="00734E02">
        <w:rPr>
          <w:rFonts w:ascii="Arial Narrow" w:eastAsia="Times New Roman" w:hAnsi="Arial Narrow" w:cs="Arial"/>
          <w:sz w:val="24"/>
          <w:szCs w:val="24"/>
          <w:lang w:eastAsia="hr-HR"/>
        </w:rPr>
        <w:t>KLASA:</w:t>
      </w:r>
      <w:r w:rsidRPr="00734E02">
        <w:rPr>
          <w:rFonts w:ascii="Arial Narrow" w:eastAsia="Times New Roman" w:hAnsi="Arial Narrow" w:cs="Arial"/>
          <w:spacing w:val="-3"/>
          <w:sz w:val="24"/>
          <w:szCs w:val="24"/>
          <w:lang w:eastAsia="hr-HR"/>
        </w:rPr>
        <w:t xml:space="preserve"> 363-02/1</w:t>
      </w:r>
      <w:r>
        <w:rPr>
          <w:rFonts w:ascii="Arial Narrow" w:eastAsia="Times New Roman" w:hAnsi="Arial Narrow" w:cs="Arial"/>
          <w:spacing w:val="-3"/>
          <w:sz w:val="24"/>
          <w:szCs w:val="24"/>
          <w:lang w:eastAsia="hr-HR"/>
        </w:rPr>
        <w:t>8</w:t>
      </w:r>
      <w:r w:rsidRPr="00734E02">
        <w:rPr>
          <w:rFonts w:ascii="Arial Narrow" w:eastAsia="Times New Roman" w:hAnsi="Arial Narrow" w:cs="Arial"/>
          <w:spacing w:val="-3"/>
          <w:sz w:val="24"/>
          <w:szCs w:val="24"/>
          <w:lang w:eastAsia="hr-HR"/>
        </w:rPr>
        <w:t>-01/</w:t>
      </w:r>
      <w:r>
        <w:rPr>
          <w:rFonts w:ascii="Arial Narrow" w:eastAsia="Times New Roman" w:hAnsi="Arial Narrow" w:cs="Arial"/>
          <w:spacing w:val="-3"/>
          <w:sz w:val="24"/>
          <w:szCs w:val="24"/>
          <w:lang w:eastAsia="hr-HR"/>
        </w:rPr>
        <w:t>12</w:t>
      </w:r>
    </w:p>
    <w:p w14:paraId="467F9A4D" w14:textId="7D14C58D" w:rsidR="003306B3" w:rsidRPr="00734E02" w:rsidRDefault="003306B3" w:rsidP="003306B3">
      <w:pPr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hr-HR"/>
        </w:rPr>
      </w:pPr>
      <w:r w:rsidRPr="00734E02">
        <w:rPr>
          <w:rFonts w:ascii="Arial Narrow" w:eastAsia="Times New Roman" w:hAnsi="Arial Narrow" w:cs="Arial"/>
          <w:sz w:val="24"/>
          <w:szCs w:val="24"/>
          <w:lang w:eastAsia="hr-HR"/>
        </w:rPr>
        <w:t>URBROJ: 2105/0</w:t>
      </w:r>
      <w:r>
        <w:rPr>
          <w:rFonts w:ascii="Arial Narrow" w:eastAsia="Times New Roman" w:hAnsi="Arial Narrow" w:cs="Arial"/>
          <w:sz w:val="24"/>
          <w:szCs w:val="24"/>
          <w:lang w:eastAsia="hr-HR"/>
        </w:rPr>
        <w:t>6</w:t>
      </w:r>
      <w:r w:rsidRPr="00734E02">
        <w:rPr>
          <w:rFonts w:ascii="Arial Narrow" w:eastAsia="Times New Roman" w:hAnsi="Arial Narrow" w:cs="Arial"/>
          <w:sz w:val="24"/>
          <w:szCs w:val="24"/>
          <w:lang w:eastAsia="hr-HR"/>
        </w:rPr>
        <w:t>-0</w:t>
      </w:r>
      <w:r>
        <w:rPr>
          <w:rFonts w:ascii="Arial Narrow" w:eastAsia="Times New Roman" w:hAnsi="Arial Narrow" w:cs="Arial"/>
          <w:sz w:val="24"/>
          <w:szCs w:val="24"/>
          <w:lang w:eastAsia="hr-HR"/>
        </w:rPr>
        <w:t>1/1</w:t>
      </w:r>
      <w:r w:rsidRPr="00734E02">
        <w:rPr>
          <w:rFonts w:ascii="Arial Narrow" w:eastAsia="Times New Roman" w:hAnsi="Arial Narrow" w:cs="Arial"/>
          <w:sz w:val="24"/>
          <w:szCs w:val="24"/>
          <w:lang w:eastAsia="hr-HR"/>
        </w:rPr>
        <w:t>-20-</w:t>
      </w:r>
      <w:r>
        <w:rPr>
          <w:rFonts w:ascii="Arial Narrow" w:eastAsia="Times New Roman" w:hAnsi="Arial Narrow" w:cs="Arial"/>
          <w:sz w:val="24"/>
          <w:szCs w:val="24"/>
          <w:lang w:eastAsia="hr-HR"/>
        </w:rPr>
        <w:t>6</w:t>
      </w:r>
    </w:p>
    <w:p w14:paraId="284F5AD5" w14:textId="77777777" w:rsidR="003306B3" w:rsidRPr="00734E02" w:rsidRDefault="003306B3" w:rsidP="003306B3">
      <w:pPr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Grožnjan-Grisignana, 22. prosinca 2020.</w:t>
      </w:r>
    </w:p>
    <w:p w14:paraId="0C76995E" w14:textId="77777777" w:rsidR="003306B3" w:rsidRDefault="003306B3" w:rsidP="003306B3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BCEDD0C" w14:textId="77777777" w:rsidR="003306B3" w:rsidRDefault="003306B3" w:rsidP="003306B3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5F8AD33C" w14:textId="77777777" w:rsidR="003306B3" w:rsidRDefault="003306B3" w:rsidP="003306B3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075C7593" w14:textId="7A02FC02" w:rsidR="003306B3" w:rsidRPr="00734E02" w:rsidRDefault="003306B3" w:rsidP="003306B3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OPĆINS</w:t>
      </w:r>
      <w:r w:rsidRPr="00734E02">
        <w:rPr>
          <w:rFonts w:ascii="Arial Narrow" w:hAnsi="Arial Narrow"/>
          <w:b/>
          <w:sz w:val="24"/>
          <w:szCs w:val="24"/>
        </w:rPr>
        <w:t xml:space="preserve">KO VIJEĆE </w:t>
      </w:r>
      <w:r>
        <w:rPr>
          <w:rFonts w:ascii="Arial Narrow" w:hAnsi="Arial Narrow"/>
          <w:b/>
          <w:sz w:val="24"/>
          <w:szCs w:val="24"/>
        </w:rPr>
        <w:t>OPĆINE GROŽNJAN GRISIGNANA</w:t>
      </w:r>
    </w:p>
    <w:p w14:paraId="011733DD" w14:textId="77777777" w:rsidR="003306B3" w:rsidRDefault="003306B3" w:rsidP="003306B3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734E02">
        <w:rPr>
          <w:rFonts w:ascii="Arial Narrow" w:hAnsi="Arial Narrow"/>
          <w:b/>
          <w:sz w:val="24"/>
          <w:szCs w:val="24"/>
        </w:rPr>
        <w:t>PREDSJEDN</w:t>
      </w:r>
      <w:r>
        <w:rPr>
          <w:rFonts w:ascii="Arial Narrow" w:hAnsi="Arial Narrow"/>
          <w:b/>
          <w:sz w:val="24"/>
          <w:szCs w:val="24"/>
        </w:rPr>
        <w:t>ICA</w:t>
      </w:r>
    </w:p>
    <w:p w14:paraId="722D663F" w14:textId="77777777" w:rsidR="003306B3" w:rsidRPr="00734E02" w:rsidRDefault="003306B3" w:rsidP="003306B3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Roberta Veroneze</w:t>
      </w:r>
    </w:p>
    <w:p w14:paraId="0674D284" w14:textId="77777777" w:rsidR="0032330E" w:rsidRDefault="00E11EB0"/>
    <w:sectPr w:rsidR="0032330E" w:rsidSect="00A4622B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6B3"/>
    <w:rsid w:val="00236994"/>
    <w:rsid w:val="003306B3"/>
    <w:rsid w:val="00E11EB0"/>
    <w:rsid w:val="00E2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8C7DF"/>
  <w15:chartTrackingRefBased/>
  <w15:docId w15:val="{0A976F5A-FD8F-4DCE-B982-60AD62F74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6B3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Giuliana Dešković Krevatin</dc:creator>
  <cp:keywords/>
  <dc:description/>
  <cp:lastModifiedBy>Valerija Dešković Mirosav</cp:lastModifiedBy>
  <cp:revision>2</cp:revision>
  <dcterms:created xsi:type="dcterms:W3CDTF">2020-12-23T10:42:00Z</dcterms:created>
  <dcterms:modified xsi:type="dcterms:W3CDTF">2020-12-23T10:42:00Z</dcterms:modified>
</cp:coreProperties>
</file>