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07E93" w14:textId="5CD7D92E" w:rsidR="005B0986" w:rsidRPr="00E96086" w:rsidRDefault="005B0986" w:rsidP="00F742DA">
      <w:pPr>
        <w:pStyle w:val="Opisslike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03"/>
        <w:gridCol w:w="5057"/>
      </w:tblGrid>
      <w:tr w:rsidR="005B0986" w:rsidRPr="00E96086" w14:paraId="26EE7B2F" w14:textId="77777777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43915421" w14:textId="77777777" w:rsidR="005B0986" w:rsidRPr="00E96086" w:rsidRDefault="005B0986" w:rsidP="00E96086">
            <w:pPr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IZVJEŠĆE O SAVJETOVANJU S JAVNOŠĆU</w:t>
            </w:r>
          </w:p>
          <w:p w14:paraId="3E4E3DF7" w14:textId="77777777" w:rsidR="00F43FF0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U POSTUPKU DONOŠENJA</w:t>
            </w:r>
            <w:r w:rsidR="00B3354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BA1E04" w:rsidRPr="00BA1E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ODLUKE O </w:t>
            </w:r>
            <w:r w:rsidR="00F43FF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KOMUNALNOM DOPRINOSU U </w:t>
            </w:r>
          </w:p>
          <w:p w14:paraId="71776943" w14:textId="16907110" w:rsidR="00B33549" w:rsidRDefault="00F43FF0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OPĆINI GROŽNJAN – GRISIGNANA   </w:t>
            </w: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16F6A96B" w14:textId="1E77B56A" w:rsidR="005B0986" w:rsidRPr="00E9608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Nositelj izrade izvješća: </w:t>
            </w:r>
            <w:r w:rsidR="00CA2315">
              <w:rPr>
                <w:rFonts w:ascii="Arial" w:hAnsi="Arial" w:cs="Arial"/>
                <w:b/>
                <w:bCs/>
                <w:sz w:val="20"/>
                <w:szCs w:val="20"/>
              </w:rPr>
              <w:t>Jedinstveni upravni odjel Općine Grožnjan Grisignana</w:t>
            </w:r>
          </w:p>
          <w:p w14:paraId="73E4ADDA" w14:textId="2C7BB5C7" w:rsidR="005B0986" w:rsidRPr="00E96086" w:rsidRDefault="00CA2315" w:rsidP="00E96086">
            <w:pPr>
              <w:spacing w:after="12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Grožnjan, 24. studenoga 2022.g.</w:t>
            </w:r>
          </w:p>
        </w:tc>
      </w:tr>
      <w:tr w:rsidR="00BA1E04" w:rsidRPr="00E96086" w14:paraId="42ACF8A7" w14:textId="77777777" w:rsidTr="00E96086">
        <w:trPr>
          <w:trHeight w:val="777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5F87EA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91EEE68" w14:textId="163D2419" w:rsidR="005B0986" w:rsidRPr="00E96086" w:rsidRDefault="00CA2315" w:rsidP="00F43FF0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Prijedlog </w:t>
            </w:r>
            <w:r w:rsidR="00B33549" w:rsidRPr="00BA1E04">
              <w:rPr>
                <w:rFonts w:ascii="Arial" w:hAnsi="Arial" w:cs="Arial"/>
                <w:b/>
                <w:sz w:val="20"/>
                <w:szCs w:val="20"/>
              </w:rPr>
              <w:t>Odluke o</w:t>
            </w:r>
            <w:r w:rsidR="00A97DE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5B1204">
              <w:rPr>
                <w:rFonts w:cstheme="minorHAnsi"/>
                <w:b/>
              </w:rPr>
              <w:t xml:space="preserve"> </w:t>
            </w:r>
            <w:r w:rsidR="00F43FF0">
              <w:rPr>
                <w:rFonts w:ascii="Arial" w:hAnsi="Arial" w:cs="Arial"/>
                <w:b/>
                <w:bCs/>
                <w:sz w:val="20"/>
                <w:szCs w:val="20"/>
              </w:rPr>
              <w:t>komunalnom doprinosu u Općini Grožnjan – Grisignana</w:t>
            </w:r>
          </w:p>
        </w:tc>
      </w:tr>
      <w:tr w:rsidR="00BA1E04" w:rsidRPr="00E96086" w14:paraId="32B68336" w14:textId="77777777" w:rsidTr="00E96086">
        <w:trPr>
          <w:trHeight w:val="831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0CBF597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tijela nadležnog za izradu nacrta / provedbu savjetovanja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B9949F2" w14:textId="5EFAAB67" w:rsidR="005B0986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Jedinstveni upravni odjel Općine Grožnjan Grisignana</w:t>
            </w:r>
          </w:p>
        </w:tc>
      </w:tr>
      <w:tr w:rsidR="00BA1E04" w:rsidRPr="00E96086" w14:paraId="66B0CA38" w14:textId="77777777" w:rsidTr="00E96086">
        <w:trPr>
          <w:trHeight w:val="2402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auto"/>
              <w:right w:val="single" w:sz="4" w:space="0" w:color="365F91"/>
            </w:tcBorders>
            <w:shd w:val="clear" w:color="auto" w:fill="auto"/>
            <w:vAlign w:val="center"/>
          </w:tcPr>
          <w:p w14:paraId="1ED479BC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6114A2EE" w14:textId="77777777" w:rsidR="005B09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Prilikom primjene stare Odluke istog naziva uočene su potrebe dodatnog normiranja i izmjene iste.</w:t>
            </w:r>
          </w:p>
          <w:p w14:paraId="584EEB96" w14:textId="4E9FF07B" w:rsidR="00CA2315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BA1E04" w:rsidRPr="00E96086" w14:paraId="366C5695" w14:textId="77777777" w:rsidTr="00E96086">
        <w:trPr>
          <w:trHeight w:val="525"/>
        </w:trPr>
        <w:tc>
          <w:tcPr>
            <w:tcW w:w="4077" w:type="dxa"/>
            <w:tcBorders>
              <w:top w:val="single" w:sz="4" w:space="0" w:color="auto"/>
              <w:left w:val="single" w:sz="4" w:space="0" w:color="365F91"/>
              <w:bottom w:val="single" w:sz="4" w:space="0" w:color="auto"/>
              <w:right w:val="single" w:sz="4" w:space="0" w:color="365F91"/>
            </w:tcBorders>
            <w:shd w:val="clear" w:color="auto" w:fill="auto"/>
            <w:vAlign w:val="center"/>
          </w:tcPr>
          <w:p w14:paraId="14C3AA4D" w14:textId="6333B4F2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Objava dokumenata za savjetovanje</w:t>
            </w:r>
            <w:r w:rsidR="00F742DA"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6055A77" w14:textId="23EF46D2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Web stranica: www.groznjan-grisignana.hr</w:t>
            </w:r>
          </w:p>
        </w:tc>
      </w:tr>
      <w:tr w:rsidR="00BA1E04" w:rsidRPr="00E96086" w14:paraId="05945D96" w14:textId="77777777" w:rsidTr="00E96086">
        <w:trPr>
          <w:trHeight w:val="1073"/>
        </w:trPr>
        <w:tc>
          <w:tcPr>
            <w:tcW w:w="4077" w:type="dxa"/>
            <w:tcBorders>
              <w:top w:val="single" w:sz="4" w:space="0" w:color="auto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5425350" w14:textId="51B18C3E" w:rsidR="005B0986" w:rsidRPr="00E96086" w:rsidRDefault="00E960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Razdoblje provedbe savjetovanja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62316F7" w14:textId="77777777" w:rsidR="005B09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09. studenoga 2022. – 23. studenoga 2022.g.</w:t>
            </w:r>
          </w:p>
          <w:p w14:paraId="3990DDA9" w14:textId="0F7869B3" w:rsidR="003334C4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Skraćeni postupak savjetovanja zbog potrebe donošenja Odluke u tekućoj godini</w:t>
            </w:r>
          </w:p>
        </w:tc>
      </w:tr>
      <w:tr w:rsidR="00BA1E04" w:rsidRPr="00E96086" w14:paraId="74D3580F" w14:textId="77777777" w:rsidTr="00E96086">
        <w:trPr>
          <w:trHeight w:val="2183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7D6F805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CF597F4" w14:textId="0921D7DC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Nisu pristigli pismeni prijedlozi fizičkih i pravnih osoba, ali je bilo telefonskih upita za pojašnjenje pojedinih odredbi prijedloga odluke.</w:t>
            </w:r>
          </w:p>
        </w:tc>
      </w:tr>
      <w:tr w:rsidR="00BA1E04" w:rsidRPr="00E96086" w14:paraId="540AC297" w14:textId="77777777" w:rsidTr="00E96086"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AE6315B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52DAB20" w14:textId="5014C33D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</w:tr>
      <w:tr w:rsidR="00BA1E04" w:rsidRPr="00E96086" w14:paraId="5ED58CA0" w14:textId="77777777" w:rsidTr="00E96086">
        <w:trPr>
          <w:trHeight w:val="785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BD7FE2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38134DC" w14:textId="561550DB" w:rsidR="00710D22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Oglasna ploča Općine</w:t>
            </w:r>
          </w:p>
        </w:tc>
      </w:tr>
      <w:tr w:rsidR="00BA1E04" w:rsidRPr="00E96086" w14:paraId="076B2118" w14:textId="77777777" w:rsidTr="00E96086">
        <w:trPr>
          <w:trHeight w:val="777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180B28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014D2402" w14:textId="66DA5E52" w:rsidR="005B0986" w:rsidRPr="00E96086" w:rsidRDefault="003334C4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Nema dodatnih troškova</w:t>
            </w:r>
          </w:p>
        </w:tc>
      </w:tr>
    </w:tbl>
    <w:p w14:paraId="620EE27F" w14:textId="77777777" w:rsidR="00E96086" w:rsidRDefault="00E96086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bookmarkStart w:id="0" w:name="_Toc468978618"/>
      <w:r>
        <w:rPr>
          <w:rFonts w:ascii="Arial" w:eastAsia="Calibri" w:hAnsi="Arial" w:cs="Arial"/>
          <w:b/>
          <w:bCs/>
          <w:sz w:val="20"/>
          <w:szCs w:val="20"/>
          <w:lang w:eastAsia="en-US"/>
        </w:rPr>
        <w:br w:type="page"/>
      </w:r>
    </w:p>
    <w:p w14:paraId="64ECFE65" w14:textId="77777777" w:rsidR="00E738EC" w:rsidRPr="00E96086" w:rsidRDefault="00E738E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E96086">
        <w:rPr>
          <w:rFonts w:ascii="Arial" w:eastAsia="Calibri" w:hAnsi="Arial" w:cs="Arial"/>
          <w:b/>
          <w:bCs/>
          <w:sz w:val="20"/>
          <w:szCs w:val="20"/>
          <w:lang w:eastAsia="en-US"/>
        </w:rPr>
        <w:lastRenderedPageBreak/>
        <w:t>Prilog 1. Pregled prihvaćenih i neprihvaćenih primjedbi</w:t>
      </w:r>
      <w:bookmarkEnd w:id="0"/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E96086" w14:paraId="6B8D8A60" w14:textId="77777777" w:rsidTr="00E96086">
        <w:tc>
          <w:tcPr>
            <w:tcW w:w="773" w:type="dxa"/>
            <w:shd w:val="clear" w:color="auto" w:fill="F2F2F2" w:themeFill="background1" w:themeFillShade="F2"/>
            <w:vAlign w:val="center"/>
          </w:tcPr>
          <w:p w14:paraId="72E85FA3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shd w:val="clear" w:color="auto" w:fill="F2F2F2" w:themeFill="background1" w:themeFillShade="F2"/>
            <w:vAlign w:val="center"/>
          </w:tcPr>
          <w:p w14:paraId="57A9EACC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2CA1743E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shd w:val="clear" w:color="auto" w:fill="F2F2F2" w:themeFill="background1" w:themeFillShade="F2"/>
            <w:vAlign w:val="center"/>
          </w:tcPr>
          <w:p w14:paraId="48F54A16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632" w:type="dxa"/>
            <w:shd w:val="clear" w:color="auto" w:fill="F2F2F2" w:themeFill="background1" w:themeFillShade="F2"/>
            <w:vAlign w:val="center"/>
          </w:tcPr>
          <w:p w14:paraId="0528067D" w14:textId="77777777" w:rsidR="00E738EC" w:rsidRPr="00E96086" w:rsidRDefault="00E738EC" w:rsidP="001907B5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E96086" w14:paraId="44370F6A" w14:textId="77777777" w:rsidTr="00E96086">
        <w:trPr>
          <w:trHeight w:val="567"/>
        </w:trPr>
        <w:tc>
          <w:tcPr>
            <w:tcW w:w="773" w:type="dxa"/>
          </w:tcPr>
          <w:p w14:paraId="3002821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6B45272F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56FD21D2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480756EC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5C9E693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4CA09B06" w14:textId="77777777" w:rsidTr="00E96086">
        <w:trPr>
          <w:trHeight w:val="567"/>
        </w:trPr>
        <w:tc>
          <w:tcPr>
            <w:tcW w:w="773" w:type="dxa"/>
          </w:tcPr>
          <w:p w14:paraId="0F572456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1D19AE04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7D35A0D2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0D67A289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5BD31A30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1659F194" w14:textId="77777777" w:rsidTr="00E96086">
        <w:trPr>
          <w:trHeight w:val="567"/>
        </w:trPr>
        <w:tc>
          <w:tcPr>
            <w:tcW w:w="773" w:type="dxa"/>
          </w:tcPr>
          <w:p w14:paraId="48680B1F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5A7F8B36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6A0C867C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7D902427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1DC7D598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3C3F49BB" w14:textId="77777777" w:rsidTr="00E96086">
        <w:trPr>
          <w:trHeight w:val="567"/>
        </w:trPr>
        <w:tc>
          <w:tcPr>
            <w:tcW w:w="773" w:type="dxa"/>
          </w:tcPr>
          <w:p w14:paraId="13956793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65B33DB4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8531149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15CAF0C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2583617A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2FC5E8D" w14:textId="77777777" w:rsidR="00FF0B57" w:rsidRPr="00E96086" w:rsidRDefault="00FF0B57">
      <w:pPr>
        <w:rPr>
          <w:rFonts w:ascii="Arial" w:hAnsi="Arial" w:cs="Arial"/>
        </w:rPr>
      </w:pPr>
    </w:p>
    <w:sectPr w:rsidR="00FF0B57" w:rsidRPr="00E96086" w:rsidSect="00A34133">
      <w:headerReference w:type="default" r:id="rId6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F9201E" w14:textId="77777777" w:rsidR="005A0AA0" w:rsidRDefault="005A0AA0" w:rsidP="00E96086">
      <w:pPr>
        <w:spacing w:after="0" w:line="240" w:lineRule="auto"/>
      </w:pPr>
      <w:r>
        <w:separator/>
      </w:r>
    </w:p>
  </w:endnote>
  <w:endnote w:type="continuationSeparator" w:id="0">
    <w:p w14:paraId="098715F1" w14:textId="77777777" w:rsidR="005A0AA0" w:rsidRDefault="005A0AA0" w:rsidP="00E96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895AEB" w14:textId="77777777" w:rsidR="005A0AA0" w:rsidRDefault="005A0AA0" w:rsidP="00E96086">
      <w:pPr>
        <w:spacing w:after="0" w:line="240" w:lineRule="auto"/>
      </w:pPr>
      <w:r>
        <w:separator/>
      </w:r>
    </w:p>
  </w:footnote>
  <w:footnote w:type="continuationSeparator" w:id="0">
    <w:p w14:paraId="2199FD72" w14:textId="77777777" w:rsidR="005A0AA0" w:rsidRDefault="005A0AA0" w:rsidP="00E960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3360C" w14:textId="77777777" w:rsidR="00345541" w:rsidRPr="00E96086" w:rsidRDefault="00345541" w:rsidP="00345541">
    <w:pPr>
      <w:pStyle w:val="Zaglavlje"/>
      <w:jc w:val="center"/>
      <w:rPr>
        <w:rFonts w:ascii="Arial" w:hAnsi="Arial" w:cs="Arial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0A350D"/>
    <w:rsid w:val="001907B5"/>
    <w:rsid w:val="002A028F"/>
    <w:rsid w:val="003334C4"/>
    <w:rsid w:val="00345317"/>
    <w:rsid w:val="00345541"/>
    <w:rsid w:val="003D41E4"/>
    <w:rsid w:val="00487095"/>
    <w:rsid w:val="00504138"/>
    <w:rsid w:val="005A0AA0"/>
    <w:rsid w:val="005B0986"/>
    <w:rsid w:val="005B1204"/>
    <w:rsid w:val="006374A3"/>
    <w:rsid w:val="0068197F"/>
    <w:rsid w:val="00710D22"/>
    <w:rsid w:val="0080068F"/>
    <w:rsid w:val="00861A01"/>
    <w:rsid w:val="008B00FD"/>
    <w:rsid w:val="00A110F7"/>
    <w:rsid w:val="00A2448B"/>
    <w:rsid w:val="00A34133"/>
    <w:rsid w:val="00A51EB4"/>
    <w:rsid w:val="00A97DED"/>
    <w:rsid w:val="00B33549"/>
    <w:rsid w:val="00B85C09"/>
    <w:rsid w:val="00BA1E04"/>
    <w:rsid w:val="00BF1BAE"/>
    <w:rsid w:val="00CA2315"/>
    <w:rsid w:val="00D427D8"/>
    <w:rsid w:val="00D6732D"/>
    <w:rsid w:val="00DF4E9E"/>
    <w:rsid w:val="00E738EC"/>
    <w:rsid w:val="00E748FE"/>
    <w:rsid w:val="00E76A1F"/>
    <w:rsid w:val="00E96086"/>
    <w:rsid w:val="00EC347B"/>
    <w:rsid w:val="00F43FF0"/>
    <w:rsid w:val="00F742DA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B8569"/>
  <w15:docId w15:val="{3ECF4878-E804-434F-A335-27BF12499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Zaglavlje">
    <w:name w:val="header"/>
    <w:basedOn w:val="Normal"/>
    <w:link w:val="ZaglavljeChar"/>
    <w:uiPriority w:val="99"/>
    <w:unhideWhenUsed/>
    <w:rsid w:val="00E9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96086"/>
    <w:rPr>
      <w:rFonts w:eastAsiaTheme="minorEastAsia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E9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96086"/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253</Words>
  <Characters>1443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Giuliana Dešković Krevatin</cp:lastModifiedBy>
  <cp:revision>2</cp:revision>
  <dcterms:created xsi:type="dcterms:W3CDTF">2022-11-24T21:46:00Z</dcterms:created>
  <dcterms:modified xsi:type="dcterms:W3CDTF">2022-11-24T21:46:00Z</dcterms:modified>
</cp:coreProperties>
</file>