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3"/>
        <w:gridCol w:w="5153"/>
      </w:tblGrid>
      <w:tr w:rsidR="009603A5" w:rsidRPr="009603A5" w14:paraId="19A52AF5" w14:textId="77777777" w:rsidTr="009603A5">
        <w:tc>
          <w:tcPr>
            <w:tcW w:w="924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B5D40CC" w14:textId="77777777" w:rsidR="009603A5" w:rsidRPr="009603A5" w:rsidRDefault="009603A5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IZVJEŠĆE O SAVJETOVANJU S JAVNOŠĆU U POSTUPKU DONOŠENJA</w:t>
            </w:r>
          </w:p>
          <w:p w14:paraId="238BAFD9" w14:textId="5557D8C8" w:rsidR="009603A5" w:rsidRPr="009603A5" w:rsidRDefault="00025016" w:rsidP="009603A5">
            <w:pPr>
              <w:spacing w:after="0" w:line="384" w:lineRule="atLeast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ODLUKE O NAČINU PRUŽANJA JAVNE USLUGE SAKUPLJANJA MIJEŠANOG KOMUNALNOG OTPADA NA PODRUČJU OPĆINE GROŽNJAN GRISIGNANA</w:t>
            </w:r>
          </w:p>
          <w:p w14:paraId="40E5D439" w14:textId="77777777" w:rsidR="009603A5" w:rsidRPr="009603A5" w:rsidRDefault="009603A5" w:rsidP="009603A5">
            <w:pPr>
              <w:spacing w:after="0" w:line="384" w:lineRule="atLeast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 </w:t>
            </w:r>
          </w:p>
          <w:p w14:paraId="4C0B77FB" w14:textId="77777777" w:rsidR="009603A5" w:rsidRPr="009603A5" w:rsidRDefault="009603A5" w:rsidP="009603A5">
            <w:pPr>
              <w:spacing w:after="0" w:line="384" w:lineRule="atLeast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Nositelj izrade izvješća:</w:t>
            </w:r>
          </w:p>
          <w:p w14:paraId="6F06B9E3" w14:textId="3DB7C226" w:rsidR="009603A5" w:rsidRPr="009603A5" w:rsidRDefault="00025016" w:rsidP="009603A5">
            <w:pPr>
              <w:spacing w:after="0" w:line="384" w:lineRule="atLeast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Općina Grožnjan Grisignana</w:t>
            </w:r>
          </w:p>
          <w:p w14:paraId="1EE0302F" w14:textId="7AC56D2E" w:rsidR="009603A5" w:rsidRPr="009603A5" w:rsidRDefault="009603A5" w:rsidP="009603A5">
            <w:pPr>
              <w:spacing w:after="0" w:line="384" w:lineRule="atLeast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</w:p>
        </w:tc>
      </w:tr>
      <w:tr w:rsidR="009603A5" w:rsidRPr="009603A5" w14:paraId="3EAD42B2" w14:textId="77777777" w:rsidTr="009603A5">
        <w:tc>
          <w:tcPr>
            <w:tcW w:w="39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6DAF19" w14:textId="77777777" w:rsidR="009603A5" w:rsidRPr="009603A5" w:rsidRDefault="009603A5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Naziv akta za koji je provedeno savjetovanje s javnošću</w:t>
            </w:r>
          </w:p>
        </w:tc>
        <w:tc>
          <w:tcPr>
            <w:tcW w:w="5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AE357D4" w14:textId="1B9E3618" w:rsidR="009603A5" w:rsidRPr="009603A5" w:rsidRDefault="001A2FAA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PRIJEDLOG </w:t>
            </w:r>
            <w:r w:rsidR="00025016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ODLUK</w:t>
            </w: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E</w:t>
            </w:r>
            <w:r w:rsidR="00025016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 O NAČINU PRUŽANJA JAVNE USLUGE SAKUPLJANJA MIJEŠANOG KOMUNALNOG OTPADA NA PODRUČJU OPĆINE GROŽNJAN GRISIGNANA</w:t>
            </w:r>
          </w:p>
        </w:tc>
      </w:tr>
      <w:tr w:rsidR="009603A5" w:rsidRPr="009603A5" w14:paraId="5D706CCD" w14:textId="77777777" w:rsidTr="009603A5">
        <w:tc>
          <w:tcPr>
            <w:tcW w:w="39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7E488F9" w14:textId="77777777" w:rsidR="009603A5" w:rsidRPr="009603A5" w:rsidRDefault="009603A5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Naziv tijela nadležnog za izradu nacrta / provedbu savjetovanja</w:t>
            </w:r>
          </w:p>
        </w:tc>
        <w:tc>
          <w:tcPr>
            <w:tcW w:w="5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56777EC" w14:textId="727BDD33" w:rsidR="009603A5" w:rsidRPr="009603A5" w:rsidRDefault="00025016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NACRT: K</w:t>
            </w:r>
            <w:r w:rsidR="00F6556B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P</w:t>
            </w: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 „6.Maj“ d.o.o. Umag, Provedba savjetovanja: </w:t>
            </w:r>
            <w:r w:rsidR="001A2FAA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JUO </w:t>
            </w: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Općin</w:t>
            </w:r>
            <w:r w:rsidR="001A2FAA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e</w:t>
            </w: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 Grožnjan Grisignana</w:t>
            </w:r>
          </w:p>
        </w:tc>
      </w:tr>
      <w:tr w:rsidR="009603A5" w:rsidRPr="009603A5" w14:paraId="581730DB" w14:textId="77777777" w:rsidTr="009603A5">
        <w:tc>
          <w:tcPr>
            <w:tcW w:w="39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0AED08" w14:textId="77777777" w:rsidR="009603A5" w:rsidRPr="009603A5" w:rsidRDefault="009603A5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Razlozi za donošenje akta i ciljevi koji se njime žele postići uz sažetak ključnih pitanja</w:t>
            </w:r>
          </w:p>
        </w:tc>
        <w:tc>
          <w:tcPr>
            <w:tcW w:w="5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F689356" w14:textId="77777777" w:rsidR="009603A5" w:rsidRDefault="001A2FAA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Ispunjavanje obveze iz članka 66.st.1. </w:t>
            </w:r>
            <w:r w:rsidR="00AF2F2B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Zakon</w:t>
            </w: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a</w:t>
            </w:r>
            <w:r w:rsidR="00AF2F2B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 o gospodarenju otpadom (NN 84/21)</w:t>
            </w: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.</w:t>
            </w:r>
            <w:r w:rsidR="00AF2F2B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 </w:t>
            </w:r>
          </w:p>
          <w:p w14:paraId="67342FB5" w14:textId="26375570" w:rsidR="001A2FAA" w:rsidRPr="009603A5" w:rsidRDefault="001A2FAA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Odlukom su propisane odredbe o javnoj usluzi prikupljanja miješanog komunalnog otpada (što čini javnu uslugu, tko su korisnici javne usluge, obračun cijene JU, obveze davatelja i korisnika javne usluge i dr.)</w:t>
            </w:r>
          </w:p>
        </w:tc>
      </w:tr>
      <w:tr w:rsidR="009603A5" w:rsidRPr="009603A5" w14:paraId="3E5FCC66" w14:textId="77777777" w:rsidTr="009603A5">
        <w:tc>
          <w:tcPr>
            <w:tcW w:w="394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CBA364D" w14:textId="77777777" w:rsidR="009603A5" w:rsidRPr="009603A5" w:rsidRDefault="009603A5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Objava dokumenata za savjetovanje</w:t>
            </w:r>
          </w:p>
          <w:p w14:paraId="5EC1DB4C" w14:textId="77777777" w:rsidR="009603A5" w:rsidRPr="009603A5" w:rsidRDefault="009603A5" w:rsidP="009603A5">
            <w:pPr>
              <w:spacing w:after="0" w:line="384" w:lineRule="atLeast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 </w:t>
            </w:r>
          </w:p>
          <w:p w14:paraId="4E06DCB5" w14:textId="77777777" w:rsidR="009603A5" w:rsidRPr="009603A5" w:rsidRDefault="009603A5" w:rsidP="009603A5">
            <w:pPr>
              <w:spacing w:after="0" w:line="384" w:lineRule="atLeast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 </w:t>
            </w:r>
          </w:p>
          <w:p w14:paraId="784DED62" w14:textId="77777777" w:rsidR="009603A5" w:rsidRPr="009603A5" w:rsidRDefault="009603A5" w:rsidP="009603A5">
            <w:pPr>
              <w:spacing w:after="0" w:line="384" w:lineRule="atLeast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Razdoblje provedbe savjetovanja</w:t>
            </w:r>
          </w:p>
          <w:p w14:paraId="6098BC70" w14:textId="77777777" w:rsidR="009603A5" w:rsidRPr="009603A5" w:rsidRDefault="009603A5" w:rsidP="009603A5">
            <w:pPr>
              <w:spacing w:after="0" w:line="384" w:lineRule="atLeast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 </w:t>
            </w:r>
          </w:p>
        </w:tc>
        <w:tc>
          <w:tcPr>
            <w:tcW w:w="5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820DFF" w14:textId="31D5E076" w:rsidR="009603A5" w:rsidRPr="009603A5" w:rsidRDefault="00AF2F2B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www.groznjan-grisignana.hr</w:t>
            </w:r>
          </w:p>
        </w:tc>
      </w:tr>
      <w:tr w:rsidR="009603A5" w:rsidRPr="009603A5" w14:paraId="7558B0B0" w14:textId="77777777" w:rsidTr="009603A5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14:paraId="7C3139F2" w14:textId="77777777" w:rsidR="009603A5" w:rsidRPr="009603A5" w:rsidRDefault="009603A5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</w:p>
        </w:tc>
        <w:tc>
          <w:tcPr>
            <w:tcW w:w="5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788F167" w14:textId="69BF40DF" w:rsidR="009603A5" w:rsidRPr="009603A5" w:rsidRDefault="00AF2F2B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23. prosinca 2021. do 23. siječnja 2022.g.</w:t>
            </w:r>
          </w:p>
          <w:p w14:paraId="2BA1B2E4" w14:textId="77777777" w:rsidR="009603A5" w:rsidRPr="009603A5" w:rsidRDefault="009603A5" w:rsidP="009603A5">
            <w:pPr>
              <w:spacing w:after="225" w:line="384" w:lineRule="atLeast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 </w:t>
            </w:r>
          </w:p>
        </w:tc>
      </w:tr>
      <w:tr w:rsidR="009603A5" w:rsidRPr="009603A5" w14:paraId="3D5E9249" w14:textId="77777777" w:rsidTr="009603A5">
        <w:tc>
          <w:tcPr>
            <w:tcW w:w="39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7F444D" w14:textId="77777777" w:rsidR="009603A5" w:rsidRPr="009603A5" w:rsidRDefault="009603A5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Pregled osnovnih pokazatelja  uključenosti savjetovanja s javnošću</w:t>
            </w:r>
          </w:p>
        </w:tc>
        <w:tc>
          <w:tcPr>
            <w:tcW w:w="5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B6C1B42" w14:textId="17A650F4" w:rsidR="009603A5" w:rsidRPr="009603A5" w:rsidRDefault="00AF2F2B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Zaprimljeno je</w:t>
            </w:r>
            <w:r w:rsidR="00AB1497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 6 pismenih primjedbi na propisanom obrascu (u privitku izvješća) i dva telefonska poziva (</w:t>
            </w:r>
            <w:r w:rsidR="003B032D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traže manju</w:t>
            </w:r>
            <w:r w:rsidR="00AB1497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 fiksn</w:t>
            </w:r>
            <w:r w:rsidR="003B032D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u</w:t>
            </w:r>
            <w:r w:rsidR="00AB1497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 cijen</w:t>
            </w:r>
            <w:r w:rsidR="003B032D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u</w:t>
            </w:r>
            <w:r w:rsidR="00AB1497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 za sve).</w:t>
            </w:r>
          </w:p>
        </w:tc>
      </w:tr>
      <w:tr w:rsidR="009603A5" w:rsidRPr="009603A5" w14:paraId="340F22A3" w14:textId="77777777" w:rsidTr="009603A5">
        <w:tc>
          <w:tcPr>
            <w:tcW w:w="39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1ED627" w14:textId="77777777" w:rsidR="009603A5" w:rsidRPr="009603A5" w:rsidRDefault="009603A5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Pregled prihvaćenih i neprihvaćenih mišljenja i prijedloga s obrazloženjem razloga za neprihvaćanje</w:t>
            </w:r>
          </w:p>
        </w:tc>
        <w:tc>
          <w:tcPr>
            <w:tcW w:w="5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0A9BFD" w14:textId="51F3FDAF" w:rsidR="009603A5" w:rsidRPr="009603A5" w:rsidRDefault="00F6556B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Izvješće o provedenom savjetovanju prosljeđuje se </w:t>
            </w:r>
            <w:r w:rsidR="001A2FAA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 xml:space="preserve">predlagatelju odluke i </w:t>
            </w: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Općinskom vijeću na razmatranje.</w:t>
            </w:r>
          </w:p>
        </w:tc>
      </w:tr>
      <w:tr w:rsidR="009603A5" w:rsidRPr="009603A5" w14:paraId="50910456" w14:textId="77777777" w:rsidTr="009603A5">
        <w:tc>
          <w:tcPr>
            <w:tcW w:w="39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3B08601" w14:textId="77777777" w:rsidR="009603A5" w:rsidRPr="009603A5" w:rsidRDefault="009603A5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Ostali oblici savjetovanja s javnošću</w:t>
            </w:r>
          </w:p>
        </w:tc>
        <w:tc>
          <w:tcPr>
            <w:tcW w:w="5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11B671" w14:textId="3C0C18B5" w:rsidR="009603A5" w:rsidRPr="009603A5" w:rsidRDefault="00F6556B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Oglasna ploča</w:t>
            </w:r>
          </w:p>
        </w:tc>
      </w:tr>
      <w:tr w:rsidR="009603A5" w:rsidRPr="009603A5" w14:paraId="2B76FDBE" w14:textId="77777777" w:rsidTr="009603A5">
        <w:tc>
          <w:tcPr>
            <w:tcW w:w="39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6037AC" w14:textId="77777777" w:rsidR="009603A5" w:rsidRPr="009603A5" w:rsidRDefault="009603A5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b/>
                <w:bCs/>
                <w:color w:val="6F6C6C"/>
                <w:sz w:val="24"/>
                <w:szCs w:val="24"/>
                <w:bdr w:val="none" w:sz="0" w:space="0" w:color="auto" w:frame="1"/>
                <w:lang w:eastAsia="hr-HR"/>
              </w:rPr>
              <w:t>Troškovi provedenog savjetovanja</w:t>
            </w:r>
          </w:p>
        </w:tc>
        <w:tc>
          <w:tcPr>
            <w:tcW w:w="5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444B8EC" w14:textId="77777777" w:rsidR="009603A5" w:rsidRPr="009603A5" w:rsidRDefault="009603A5" w:rsidP="009603A5">
            <w:pPr>
              <w:spacing w:after="0" w:line="240" w:lineRule="auto"/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</w:pPr>
            <w:r w:rsidRPr="009603A5">
              <w:rPr>
                <w:rFonts w:ascii="Arial" w:eastAsia="Times New Roman" w:hAnsi="Arial" w:cs="Arial"/>
                <w:color w:val="6F6C6C"/>
                <w:sz w:val="24"/>
                <w:szCs w:val="24"/>
                <w:lang w:eastAsia="hr-HR"/>
              </w:rPr>
              <w:t>nema</w:t>
            </w:r>
          </w:p>
        </w:tc>
      </w:tr>
    </w:tbl>
    <w:p w14:paraId="0EF12ADB" w14:textId="16D67EE9" w:rsidR="006D1056" w:rsidRDefault="00A73FE2">
      <w:r>
        <w:t>Grožnjan – Grisignana, 24. siječnja 2022.g.</w:t>
      </w:r>
    </w:p>
    <w:sectPr w:rsidR="006D10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5"/>
    <w:rsid w:val="00025016"/>
    <w:rsid w:val="001A2FAA"/>
    <w:rsid w:val="003B032D"/>
    <w:rsid w:val="006D1056"/>
    <w:rsid w:val="009603A5"/>
    <w:rsid w:val="0097386E"/>
    <w:rsid w:val="00A73FE2"/>
    <w:rsid w:val="00AB1497"/>
    <w:rsid w:val="00AF2F2B"/>
    <w:rsid w:val="00F6556B"/>
    <w:rsid w:val="00FF0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295BC"/>
  <w15:chartTrackingRefBased/>
  <w15:docId w15:val="{C7E1B187-063C-495B-ABA6-ED83BB73A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3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dcterms:created xsi:type="dcterms:W3CDTF">2022-01-27T08:01:00Z</dcterms:created>
  <dcterms:modified xsi:type="dcterms:W3CDTF">2022-01-27T08:01:00Z</dcterms:modified>
</cp:coreProperties>
</file>