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0A6F9" w14:textId="77777777" w:rsidR="001C5891" w:rsidRPr="00E2797E" w:rsidRDefault="001C5891" w:rsidP="0011356F">
      <w:pPr>
        <w:ind w:firstLine="708"/>
        <w:jc w:val="both"/>
        <w:rPr>
          <w:rFonts w:ascii="Arial Narrow" w:hAnsi="Arial Narrow"/>
          <w:color w:val="000000"/>
          <w:sz w:val="22"/>
          <w:szCs w:val="22"/>
        </w:rPr>
      </w:pPr>
      <w:r w:rsidRPr="00E2797E">
        <w:rPr>
          <w:rFonts w:ascii="Arial Narrow" w:hAnsi="Arial Narrow"/>
          <w:color w:val="000000"/>
          <w:sz w:val="22"/>
          <w:szCs w:val="22"/>
        </w:rPr>
        <w:t>REPUBLIKA HRVATSKA</w:t>
      </w:r>
      <w:r w:rsidRPr="00E2797E">
        <w:rPr>
          <w:rFonts w:ascii="Arial Narrow" w:hAnsi="Arial Narrow"/>
          <w:color w:val="000000"/>
          <w:sz w:val="22"/>
          <w:szCs w:val="22"/>
        </w:rPr>
        <w:tab/>
      </w:r>
      <w:r w:rsidRPr="00E2797E">
        <w:rPr>
          <w:rFonts w:ascii="Arial Narrow" w:hAnsi="Arial Narrow"/>
          <w:color w:val="000000"/>
          <w:sz w:val="22"/>
          <w:szCs w:val="22"/>
        </w:rPr>
        <w:tab/>
        <w:t>REPUBBLICA DI CROAZIA</w:t>
      </w:r>
    </w:p>
    <w:p w14:paraId="3EB28483" w14:textId="77777777" w:rsidR="001C5891" w:rsidRPr="00E2797E" w:rsidRDefault="001C5891" w:rsidP="0011356F">
      <w:pPr>
        <w:ind w:firstLine="708"/>
        <w:jc w:val="both"/>
        <w:rPr>
          <w:rFonts w:ascii="Arial Narrow" w:hAnsi="Arial Narrow"/>
          <w:color w:val="000000"/>
          <w:sz w:val="22"/>
          <w:szCs w:val="22"/>
        </w:rPr>
      </w:pPr>
      <w:r w:rsidRPr="00E2797E">
        <w:rPr>
          <w:rFonts w:ascii="Arial Narrow" w:hAnsi="Arial Narrow"/>
          <w:color w:val="000000"/>
          <w:sz w:val="22"/>
          <w:szCs w:val="22"/>
        </w:rPr>
        <w:t>ISTARSKA ŽUPANIJA</w:t>
      </w:r>
      <w:r w:rsidRPr="00E2797E">
        <w:rPr>
          <w:rFonts w:ascii="Arial Narrow" w:hAnsi="Arial Narrow"/>
          <w:color w:val="000000"/>
          <w:sz w:val="22"/>
          <w:szCs w:val="22"/>
        </w:rPr>
        <w:tab/>
      </w:r>
      <w:r w:rsidRPr="00E2797E">
        <w:rPr>
          <w:rFonts w:ascii="Arial Narrow" w:hAnsi="Arial Narrow"/>
          <w:color w:val="000000"/>
          <w:sz w:val="22"/>
          <w:szCs w:val="22"/>
        </w:rPr>
        <w:tab/>
        <w:t>REGIONE ISTRIANA</w:t>
      </w:r>
    </w:p>
    <w:p w14:paraId="61925833" w14:textId="77777777" w:rsidR="001C5891" w:rsidRPr="00E2797E" w:rsidRDefault="001C5891" w:rsidP="0011356F">
      <w:pPr>
        <w:ind w:firstLine="708"/>
        <w:jc w:val="both"/>
        <w:rPr>
          <w:rFonts w:ascii="Arial Narrow" w:hAnsi="Arial Narrow"/>
          <w:color w:val="000000"/>
          <w:sz w:val="22"/>
          <w:szCs w:val="22"/>
        </w:rPr>
      </w:pPr>
      <w:r w:rsidRPr="00E2797E">
        <w:rPr>
          <w:rFonts w:ascii="Arial Narrow" w:hAnsi="Arial Narrow"/>
          <w:color w:val="000000"/>
          <w:sz w:val="22"/>
          <w:szCs w:val="22"/>
        </w:rPr>
        <w:t>OPĆINA GROŽNJAN</w:t>
      </w:r>
      <w:r w:rsidR="0007702F" w:rsidRPr="00E2797E">
        <w:rPr>
          <w:rFonts w:ascii="Arial Narrow" w:hAnsi="Arial Narrow"/>
          <w:color w:val="000000"/>
          <w:sz w:val="22"/>
          <w:szCs w:val="22"/>
        </w:rPr>
        <w:tab/>
      </w:r>
      <w:r w:rsidR="0007702F" w:rsidRPr="00E2797E">
        <w:rPr>
          <w:rFonts w:ascii="Arial Narrow" w:hAnsi="Arial Narrow"/>
          <w:color w:val="000000"/>
          <w:sz w:val="22"/>
          <w:szCs w:val="22"/>
        </w:rPr>
        <w:tab/>
        <w:t>COMUNE DI GRISIGNANA</w:t>
      </w:r>
    </w:p>
    <w:p w14:paraId="464E88B9" w14:textId="77777777" w:rsidR="001C5891" w:rsidRPr="00E2797E" w:rsidRDefault="001C5891" w:rsidP="0011356F">
      <w:pPr>
        <w:ind w:firstLine="708"/>
        <w:jc w:val="both"/>
        <w:rPr>
          <w:rFonts w:ascii="Arial Narrow" w:hAnsi="Arial Narrow"/>
          <w:color w:val="000000"/>
          <w:sz w:val="22"/>
          <w:szCs w:val="22"/>
        </w:rPr>
      </w:pPr>
    </w:p>
    <w:p w14:paraId="4DE00623" w14:textId="77777777" w:rsidR="001C5891" w:rsidRPr="00E2797E" w:rsidRDefault="001C5891" w:rsidP="0011356F">
      <w:pPr>
        <w:ind w:firstLine="708"/>
        <w:jc w:val="both"/>
        <w:rPr>
          <w:rFonts w:ascii="Arial Narrow" w:hAnsi="Arial Narrow"/>
          <w:color w:val="000000"/>
          <w:sz w:val="22"/>
          <w:szCs w:val="22"/>
        </w:rPr>
      </w:pPr>
    </w:p>
    <w:p w14:paraId="21B1BD1E" w14:textId="5322C391" w:rsidR="0011356F" w:rsidRPr="00E2797E" w:rsidRDefault="0011356F" w:rsidP="00C0377E">
      <w:pPr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E2797E">
        <w:rPr>
          <w:rFonts w:ascii="Arial Narrow" w:hAnsi="Arial Narrow"/>
          <w:color w:val="000000"/>
          <w:sz w:val="22"/>
          <w:szCs w:val="22"/>
        </w:rPr>
        <w:t xml:space="preserve">Temeljem članka 104. Zakona o komunalnom gospodarstvu („Narodne novine“ Republike Hrvatske, broj: 68/18 i 110/18 – Odluka USRH) i članka </w:t>
      </w:r>
      <w:r w:rsidR="0009123C" w:rsidRPr="00E2797E">
        <w:rPr>
          <w:rFonts w:ascii="Arial Narrow" w:hAnsi="Arial Narrow"/>
          <w:color w:val="000000"/>
          <w:sz w:val="22"/>
          <w:szCs w:val="22"/>
        </w:rPr>
        <w:t>4</w:t>
      </w:r>
      <w:r w:rsidR="00086A1A" w:rsidRPr="00E2797E">
        <w:rPr>
          <w:rFonts w:ascii="Arial Narrow" w:hAnsi="Arial Narrow"/>
          <w:color w:val="000000"/>
          <w:sz w:val="22"/>
          <w:szCs w:val="22"/>
        </w:rPr>
        <w:t>3</w:t>
      </w:r>
      <w:r w:rsidRPr="00E2797E">
        <w:rPr>
          <w:rFonts w:ascii="Arial Narrow" w:hAnsi="Arial Narrow"/>
          <w:color w:val="000000"/>
          <w:sz w:val="22"/>
          <w:szCs w:val="22"/>
        </w:rPr>
        <w:t xml:space="preserve">. Statuta Općine </w:t>
      </w:r>
      <w:r w:rsidR="00D85FA3" w:rsidRPr="00E2797E">
        <w:rPr>
          <w:rFonts w:ascii="Arial Narrow" w:hAnsi="Arial Narrow"/>
          <w:color w:val="000000"/>
          <w:sz w:val="22"/>
          <w:szCs w:val="22"/>
        </w:rPr>
        <w:t>Grožnjan</w:t>
      </w:r>
      <w:r w:rsidRPr="00E2797E">
        <w:rPr>
          <w:rFonts w:ascii="Arial Narrow" w:hAnsi="Arial Narrow"/>
          <w:color w:val="000000"/>
          <w:sz w:val="22"/>
          <w:szCs w:val="22"/>
        </w:rPr>
        <w:t xml:space="preserve"> („Služben</w:t>
      </w:r>
      <w:r w:rsidR="00D85FA3" w:rsidRPr="00E2797E">
        <w:rPr>
          <w:rFonts w:ascii="Arial Narrow" w:hAnsi="Arial Narrow"/>
          <w:color w:val="000000"/>
          <w:sz w:val="22"/>
          <w:szCs w:val="22"/>
        </w:rPr>
        <w:t>e novine</w:t>
      </w:r>
      <w:r w:rsidRPr="00E2797E">
        <w:rPr>
          <w:rFonts w:ascii="Arial Narrow" w:hAnsi="Arial Narrow"/>
          <w:color w:val="000000"/>
          <w:sz w:val="22"/>
          <w:szCs w:val="22"/>
        </w:rPr>
        <w:t xml:space="preserve"> Općine </w:t>
      </w:r>
      <w:r w:rsidR="00D85FA3" w:rsidRPr="00E2797E">
        <w:rPr>
          <w:rFonts w:ascii="Arial Narrow" w:hAnsi="Arial Narrow"/>
          <w:color w:val="000000"/>
          <w:sz w:val="22"/>
          <w:szCs w:val="22"/>
        </w:rPr>
        <w:t>Grožnjan Grisignana</w:t>
      </w:r>
      <w:r w:rsidRPr="00E2797E">
        <w:rPr>
          <w:rFonts w:ascii="Arial Narrow" w:hAnsi="Arial Narrow"/>
          <w:color w:val="000000"/>
          <w:sz w:val="22"/>
          <w:szCs w:val="22"/>
        </w:rPr>
        <w:t>“, broj:</w:t>
      </w:r>
      <w:r w:rsidR="00D85FA3" w:rsidRPr="00E2797E">
        <w:rPr>
          <w:rFonts w:ascii="Arial Narrow" w:hAnsi="Arial Narrow"/>
          <w:color w:val="000000"/>
          <w:sz w:val="22"/>
          <w:szCs w:val="22"/>
        </w:rPr>
        <w:t xml:space="preserve"> 0</w:t>
      </w:r>
      <w:r w:rsidR="0009123C" w:rsidRPr="00E2797E">
        <w:rPr>
          <w:rFonts w:ascii="Arial Narrow" w:hAnsi="Arial Narrow"/>
          <w:color w:val="000000"/>
          <w:sz w:val="22"/>
          <w:szCs w:val="22"/>
        </w:rPr>
        <w:t>2/21</w:t>
      </w:r>
      <w:r w:rsidRPr="00E2797E">
        <w:rPr>
          <w:rFonts w:ascii="Arial Narrow" w:hAnsi="Arial Narrow"/>
          <w:color w:val="000000"/>
          <w:sz w:val="22"/>
          <w:szCs w:val="22"/>
        </w:rPr>
        <w:t xml:space="preserve">) Općinsko vijeće Općine </w:t>
      </w:r>
      <w:r w:rsidR="00D85FA3" w:rsidRPr="00E2797E">
        <w:rPr>
          <w:rFonts w:ascii="Arial Narrow" w:hAnsi="Arial Narrow"/>
          <w:color w:val="000000"/>
          <w:sz w:val="22"/>
          <w:szCs w:val="22"/>
        </w:rPr>
        <w:t>Grožnjan Grisignana</w:t>
      </w:r>
      <w:r w:rsidRPr="00E2797E">
        <w:rPr>
          <w:rFonts w:ascii="Arial Narrow" w:hAnsi="Arial Narrow"/>
          <w:color w:val="000000"/>
          <w:sz w:val="22"/>
          <w:szCs w:val="22"/>
        </w:rPr>
        <w:t xml:space="preserve">, </w:t>
      </w:r>
      <w:r w:rsidR="0009123C" w:rsidRPr="00E2797E">
        <w:rPr>
          <w:rFonts w:ascii="Arial Narrow" w:hAnsi="Arial Narrow"/>
          <w:color w:val="000000"/>
          <w:sz w:val="22"/>
          <w:szCs w:val="22"/>
        </w:rPr>
        <w:t xml:space="preserve">na sjednici održanoj </w:t>
      </w:r>
      <w:r w:rsidRPr="00E2797E">
        <w:rPr>
          <w:rFonts w:ascii="Arial Narrow" w:hAnsi="Arial Narrow"/>
          <w:color w:val="000000"/>
          <w:sz w:val="22"/>
          <w:szCs w:val="22"/>
        </w:rPr>
        <w:t xml:space="preserve">dana </w:t>
      </w:r>
      <w:r w:rsidR="0013695B" w:rsidRPr="00E2797E">
        <w:rPr>
          <w:rFonts w:ascii="Arial Narrow" w:hAnsi="Arial Narrow"/>
          <w:color w:val="000000"/>
          <w:sz w:val="22"/>
          <w:szCs w:val="22"/>
        </w:rPr>
        <w:t>18. svibn</w:t>
      </w:r>
      <w:r w:rsidR="00086A1A" w:rsidRPr="00E2797E">
        <w:rPr>
          <w:rFonts w:ascii="Arial Narrow" w:hAnsi="Arial Narrow"/>
          <w:color w:val="000000"/>
          <w:sz w:val="22"/>
          <w:szCs w:val="22"/>
        </w:rPr>
        <w:t>j</w:t>
      </w:r>
      <w:r w:rsidR="0009123C" w:rsidRPr="00E2797E">
        <w:rPr>
          <w:rFonts w:ascii="Arial Narrow" w:hAnsi="Arial Narrow"/>
          <w:color w:val="000000"/>
          <w:sz w:val="22"/>
          <w:szCs w:val="22"/>
        </w:rPr>
        <w:t>a 202</w:t>
      </w:r>
      <w:r w:rsidR="00086A1A" w:rsidRPr="00E2797E">
        <w:rPr>
          <w:rFonts w:ascii="Arial Narrow" w:hAnsi="Arial Narrow"/>
          <w:color w:val="000000"/>
          <w:sz w:val="22"/>
          <w:szCs w:val="22"/>
        </w:rPr>
        <w:t>2</w:t>
      </w:r>
      <w:r w:rsidR="00D85FA3" w:rsidRPr="00E2797E">
        <w:rPr>
          <w:rFonts w:ascii="Arial Narrow" w:hAnsi="Arial Narrow"/>
          <w:color w:val="000000"/>
          <w:sz w:val="22"/>
          <w:szCs w:val="22"/>
        </w:rPr>
        <w:t>.</w:t>
      </w:r>
      <w:r w:rsidRPr="00E2797E">
        <w:rPr>
          <w:rFonts w:ascii="Arial Narrow" w:hAnsi="Arial Narrow"/>
          <w:color w:val="000000"/>
          <w:sz w:val="22"/>
          <w:szCs w:val="22"/>
        </w:rPr>
        <w:t xml:space="preserve"> godine,</w:t>
      </w:r>
      <w:r w:rsidRPr="00E2797E">
        <w:rPr>
          <w:rFonts w:ascii="Arial Narrow" w:hAnsi="Arial Narrow"/>
          <w:b/>
          <w:color w:val="000000"/>
          <w:sz w:val="22"/>
          <w:szCs w:val="22"/>
        </w:rPr>
        <w:t xml:space="preserve"> </w:t>
      </w:r>
      <w:r w:rsidRPr="00E2797E">
        <w:rPr>
          <w:rFonts w:ascii="Arial Narrow" w:hAnsi="Arial Narrow"/>
          <w:color w:val="000000"/>
          <w:sz w:val="22"/>
          <w:szCs w:val="22"/>
        </w:rPr>
        <w:t>donosi</w:t>
      </w:r>
      <w:r w:rsidRPr="00E2797E">
        <w:rPr>
          <w:rFonts w:ascii="Arial Narrow" w:hAnsi="Arial Narrow"/>
          <w:b/>
          <w:color w:val="000000"/>
          <w:sz w:val="22"/>
          <w:szCs w:val="22"/>
        </w:rPr>
        <w:t xml:space="preserve"> </w:t>
      </w:r>
    </w:p>
    <w:p w14:paraId="3AB0E0D8" w14:textId="77777777" w:rsidR="0011356F" w:rsidRPr="00E2797E" w:rsidRDefault="0011356F" w:rsidP="00A04EF3">
      <w:pPr>
        <w:rPr>
          <w:rFonts w:ascii="Arial Narrow" w:hAnsi="Arial Narrow"/>
          <w:b/>
          <w:sz w:val="22"/>
          <w:szCs w:val="22"/>
        </w:rPr>
      </w:pPr>
    </w:p>
    <w:p w14:paraId="2EAE9A1C" w14:textId="4E95ED78" w:rsidR="0011356F" w:rsidRPr="00E2797E" w:rsidRDefault="00700483" w:rsidP="00A04EF3">
      <w:pPr>
        <w:pStyle w:val="Odlomakpopisa"/>
        <w:ind w:left="3552" w:firstLine="696"/>
        <w:rPr>
          <w:rFonts w:ascii="Arial Narrow" w:hAnsi="Arial Narrow"/>
          <w:b/>
          <w:sz w:val="22"/>
          <w:szCs w:val="22"/>
        </w:rPr>
      </w:pPr>
      <w:r w:rsidRPr="00E2797E">
        <w:rPr>
          <w:rFonts w:ascii="Arial Narrow" w:hAnsi="Arial Narrow"/>
          <w:b/>
          <w:sz w:val="22"/>
          <w:szCs w:val="22"/>
        </w:rPr>
        <w:t xml:space="preserve">O </w:t>
      </w:r>
      <w:r w:rsidR="0011356F" w:rsidRPr="00E2797E">
        <w:rPr>
          <w:rFonts w:ascii="Arial Narrow" w:hAnsi="Arial Narrow"/>
          <w:b/>
          <w:sz w:val="22"/>
          <w:szCs w:val="22"/>
        </w:rPr>
        <w:t>D  L  U  K  U</w:t>
      </w:r>
    </w:p>
    <w:p w14:paraId="6D883E90" w14:textId="4541820A" w:rsidR="00700483" w:rsidRPr="00E2797E" w:rsidRDefault="00700483" w:rsidP="00A04EF3">
      <w:pPr>
        <w:ind w:left="708" w:firstLine="708"/>
        <w:rPr>
          <w:rFonts w:ascii="Arial Narrow" w:hAnsi="Arial Narrow"/>
          <w:b/>
          <w:sz w:val="22"/>
          <w:szCs w:val="22"/>
        </w:rPr>
      </w:pPr>
      <w:r w:rsidRPr="00E2797E">
        <w:rPr>
          <w:rFonts w:ascii="Arial Narrow" w:hAnsi="Arial Narrow"/>
          <w:b/>
          <w:sz w:val="22"/>
          <w:szCs w:val="22"/>
        </w:rPr>
        <w:t xml:space="preserve">o </w:t>
      </w:r>
      <w:r w:rsidR="0013695B" w:rsidRPr="00E2797E">
        <w:rPr>
          <w:rFonts w:ascii="Arial Narrow" w:hAnsi="Arial Narrow"/>
          <w:b/>
          <w:sz w:val="22"/>
          <w:szCs w:val="22"/>
        </w:rPr>
        <w:t xml:space="preserve">II </w:t>
      </w:r>
      <w:r w:rsidRPr="00E2797E">
        <w:rPr>
          <w:rFonts w:ascii="Arial Narrow" w:hAnsi="Arial Narrow"/>
          <w:b/>
          <w:sz w:val="22"/>
          <w:szCs w:val="22"/>
        </w:rPr>
        <w:t>izmjen</w:t>
      </w:r>
      <w:r w:rsidR="0013695B" w:rsidRPr="00E2797E">
        <w:rPr>
          <w:rFonts w:ascii="Arial Narrow" w:hAnsi="Arial Narrow"/>
          <w:b/>
          <w:sz w:val="22"/>
          <w:szCs w:val="22"/>
        </w:rPr>
        <w:t>ama</w:t>
      </w:r>
      <w:r w:rsidRPr="00E2797E">
        <w:rPr>
          <w:rFonts w:ascii="Arial Narrow" w:hAnsi="Arial Narrow"/>
          <w:b/>
          <w:sz w:val="22"/>
          <w:szCs w:val="22"/>
        </w:rPr>
        <w:t xml:space="preserve"> i dopun</w:t>
      </w:r>
      <w:r w:rsidR="0013695B" w:rsidRPr="00E2797E">
        <w:rPr>
          <w:rFonts w:ascii="Arial Narrow" w:hAnsi="Arial Narrow"/>
          <w:b/>
          <w:sz w:val="22"/>
          <w:szCs w:val="22"/>
        </w:rPr>
        <w:t>ama</w:t>
      </w:r>
      <w:r w:rsidRPr="00E2797E">
        <w:rPr>
          <w:rFonts w:ascii="Arial Narrow" w:hAnsi="Arial Narrow"/>
          <w:b/>
          <w:sz w:val="22"/>
          <w:szCs w:val="22"/>
        </w:rPr>
        <w:t xml:space="preserve"> Odluke </w:t>
      </w:r>
      <w:r w:rsidR="0011356F" w:rsidRPr="00E2797E">
        <w:rPr>
          <w:rFonts w:ascii="Arial Narrow" w:hAnsi="Arial Narrow"/>
          <w:b/>
          <w:sz w:val="22"/>
          <w:szCs w:val="22"/>
        </w:rPr>
        <w:t>o komunalnom redu</w:t>
      </w:r>
      <w:r w:rsidRPr="00E2797E">
        <w:rPr>
          <w:rFonts w:ascii="Arial Narrow" w:hAnsi="Arial Narrow"/>
          <w:b/>
          <w:sz w:val="22"/>
          <w:szCs w:val="22"/>
        </w:rPr>
        <w:t xml:space="preserve"> na području Općine Grožnjan</w:t>
      </w:r>
    </w:p>
    <w:p w14:paraId="7B5ADD44" w14:textId="1ED51CFD" w:rsidR="0011356F" w:rsidRPr="00E2797E" w:rsidRDefault="00700483" w:rsidP="00A04EF3">
      <w:pPr>
        <w:ind w:left="708" w:firstLine="708"/>
        <w:rPr>
          <w:rFonts w:ascii="Arial Narrow" w:hAnsi="Arial Narrow"/>
          <w:b/>
          <w:sz w:val="22"/>
          <w:szCs w:val="22"/>
        </w:rPr>
      </w:pPr>
      <w:r w:rsidRPr="00E2797E">
        <w:rPr>
          <w:rFonts w:ascii="Arial Narrow" w:hAnsi="Arial Narrow"/>
          <w:b/>
          <w:sz w:val="22"/>
          <w:szCs w:val="22"/>
        </w:rPr>
        <w:t>Grisignana, KLASA: 363-01/21-01/35 od 23.12.2021.g.</w:t>
      </w:r>
    </w:p>
    <w:p w14:paraId="32D87216" w14:textId="77777777" w:rsidR="0011356F" w:rsidRPr="00E2797E" w:rsidRDefault="0011356F" w:rsidP="0011356F">
      <w:pPr>
        <w:jc w:val="both"/>
        <w:rPr>
          <w:rFonts w:ascii="Arial Narrow" w:hAnsi="Arial Narrow"/>
          <w:sz w:val="22"/>
          <w:szCs w:val="22"/>
        </w:rPr>
      </w:pPr>
    </w:p>
    <w:p w14:paraId="5D229B3E" w14:textId="7934CF31" w:rsidR="00116EC4" w:rsidRPr="00E2797E" w:rsidRDefault="0011356F" w:rsidP="00700483">
      <w:pPr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E2797E">
        <w:rPr>
          <w:rFonts w:ascii="Arial Narrow" w:hAnsi="Arial Narrow"/>
          <w:b/>
          <w:sz w:val="22"/>
          <w:szCs w:val="22"/>
        </w:rPr>
        <w:t>Članak 1.</w:t>
      </w:r>
    </w:p>
    <w:p w14:paraId="2394C4C6" w14:textId="4ECE79C8" w:rsidR="00700483" w:rsidRPr="00E2797E" w:rsidRDefault="00700483" w:rsidP="00700483">
      <w:pPr>
        <w:ind w:firstLine="708"/>
        <w:rPr>
          <w:rFonts w:ascii="Arial Narrow" w:hAnsi="Arial Narrow"/>
          <w:bCs/>
          <w:sz w:val="22"/>
          <w:szCs w:val="22"/>
        </w:rPr>
      </w:pPr>
      <w:r w:rsidRPr="00E2797E">
        <w:rPr>
          <w:rFonts w:ascii="Arial Narrow" w:hAnsi="Arial Narrow"/>
          <w:bCs/>
          <w:sz w:val="22"/>
          <w:szCs w:val="22"/>
        </w:rPr>
        <w:t xml:space="preserve">Članak </w:t>
      </w:r>
      <w:r w:rsidR="0013695B" w:rsidRPr="00E2797E">
        <w:rPr>
          <w:rFonts w:ascii="Arial Narrow" w:hAnsi="Arial Narrow"/>
          <w:bCs/>
          <w:sz w:val="22"/>
          <w:szCs w:val="22"/>
        </w:rPr>
        <w:t>1</w:t>
      </w:r>
      <w:r w:rsidRPr="00E2797E">
        <w:rPr>
          <w:rFonts w:ascii="Arial Narrow" w:hAnsi="Arial Narrow"/>
          <w:bCs/>
          <w:sz w:val="22"/>
          <w:szCs w:val="22"/>
        </w:rPr>
        <w:t>1. Odluke o komunalnom redu mijenja se i glasi:</w:t>
      </w:r>
    </w:p>
    <w:p w14:paraId="747CD677" w14:textId="281805DB" w:rsidR="00BF787A" w:rsidRPr="00E2797E" w:rsidRDefault="00393D62" w:rsidP="00393D62">
      <w:pPr>
        <w:pStyle w:val="Odlomakpopisa"/>
        <w:numPr>
          <w:ilvl w:val="0"/>
          <w:numId w:val="33"/>
        </w:numPr>
        <w:rPr>
          <w:rFonts w:ascii="Arial Narrow" w:hAnsi="Arial Narrow"/>
          <w:bCs/>
          <w:sz w:val="22"/>
          <w:szCs w:val="22"/>
        </w:rPr>
      </w:pPr>
      <w:r w:rsidRPr="00E2797E">
        <w:rPr>
          <w:rFonts w:ascii="Arial Narrow" w:hAnsi="Arial Narrow"/>
          <w:bCs/>
          <w:sz w:val="22"/>
          <w:szCs w:val="22"/>
        </w:rPr>
        <w:t>Vlasnici ili korisnici stambenih i drugih prostorija dužni su brinuti se o urednom vanjskom izgledu i čistoći prozora, balkona i terasa. Na njima je dozvoljeno držanje cvijeća i ukrasnog bilja.</w:t>
      </w:r>
    </w:p>
    <w:p w14:paraId="3CA55C07" w14:textId="296954DC" w:rsidR="00E40B67" w:rsidRPr="00E2797E" w:rsidRDefault="00E40B67" w:rsidP="00393D62">
      <w:pPr>
        <w:pStyle w:val="Odlomakpopisa"/>
        <w:numPr>
          <w:ilvl w:val="0"/>
          <w:numId w:val="33"/>
        </w:numPr>
        <w:rPr>
          <w:rFonts w:ascii="Arial Narrow" w:hAnsi="Arial Narrow"/>
          <w:bCs/>
          <w:sz w:val="22"/>
          <w:szCs w:val="22"/>
        </w:rPr>
      </w:pPr>
      <w:r w:rsidRPr="00E2797E">
        <w:rPr>
          <w:rFonts w:ascii="Arial Narrow" w:hAnsi="Arial Narrow"/>
          <w:bCs/>
          <w:sz w:val="22"/>
          <w:szCs w:val="22"/>
        </w:rPr>
        <w:t>Posude sa cvijećem moraju biti postavljene i osigurane na način da se spriječi pad te prolijevanje vode na prolaznike prilikom zalijevanja cvijeća ili izlijevanje vode na javnu površinu.</w:t>
      </w:r>
    </w:p>
    <w:p w14:paraId="1D6DB266" w14:textId="2C573E64" w:rsidR="00AD23A5" w:rsidRPr="00E2797E" w:rsidRDefault="00E40B67" w:rsidP="00393D62">
      <w:pPr>
        <w:pStyle w:val="Odlomakpopisa"/>
        <w:numPr>
          <w:ilvl w:val="0"/>
          <w:numId w:val="33"/>
        </w:numPr>
        <w:rPr>
          <w:rFonts w:ascii="Arial Narrow" w:hAnsi="Arial Narrow"/>
          <w:bCs/>
          <w:sz w:val="22"/>
          <w:szCs w:val="22"/>
        </w:rPr>
      </w:pPr>
      <w:r w:rsidRPr="00E2797E">
        <w:rPr>
          <w:rFonts w:ascii="Arial Narrow" w:hAnsi="Arial Narrow"/>
          <w:bCs/>
          <w:sz w:val="22"/>
          <w:szCs w:val="22"/>
        </w:rPr>
        <w:t>Unutar stare jezgre Grožnjana dozvoljeno je na prozorima i na javnoj površini neposredno uz fasade držanje cvijeća i ukrasnog bilja, ali na način da ne ometaju normalan prolazak pješaka i vozila.</w:t>
      </w:r>
      <w:r w:rsidR="00AD23A5" w:rsidRPr="00E2797E">
        <w:rPr>
          <w:rFonts w:ascii="Arial Narrow" w:hAnsi="Arial Narrow"/>
          <w:bCs/>
          <w:sz w:val="22"/>
          <w:szCs w:val="22"/>
        </w:rPr>
        <w:t xml:space="preserve"> Posude sa cvijećem moraju biti od prirodnih materijala (terakota, kamen, keramika</w:t>
      </w:r>
      <w:r w:rsidR="00FB1D51" w:rsidRPr="00E2797E">
        <w:rPr>
          <w:rFonts w:ascii="Arial Narrow" w:hAnsi="Arial Narrow"/>
          <w:bCs/>
          <w:sz w:val="22"/>
          <w:szCs w:val="22"/>
        </w:rPr>
        <w:t xml:space="preserve"> </w:t>
      </w:r>
      <w:r w:rsidR="00AD23A5" w:rsidRPr="00E2797E">
        <w:rPr>
          <w:rFonts w:ascii="Arial Narrow" w:hAnsi="Arial Narrow"/>
          <w:bCs/>
          <w:sz w:val="22"/>
          <w:szCs w:val="22"/>
        </w:rPr>
        <w:t>i sl.,) a plastične posude su zabranjene.</w:t>
      </w:r>
    </w:p>
    <w:p w14:paraId="48E943EE" w14:textId="3F09AAA0" w:rsidR="00E40B67" w:rsidRPr="00E2797E" w:rsidRDefault="00AD23A5" w:rsidP="00393D62">
      <w:pPr>
        <w:pStyle w:val="Odlomakpopisa"/>
        <w:numPr>
          <w:ilvl w:val="0"/>
          <w:numId w:val="33"/>
        </w:numPr>
        <w:rPr>
          <w:rFonts w:ascii="Arial Narrow" w:hAnsi="Arial Narrow"/>
          <w:bCs/>
          <w:sz w:val="22"/>
          <w:szCs w:val="22"/>
        </w:rPr>
      </w:pPr>
      <w:r w:rsidRPr="00E2797E">
        <w:rPr>
          <w:rFonts w:ascii="Arial Narrow" w:hAnsi="Arial Narrow"/>
          <w:bCs/>
          <w:sz w:val="22"/>
          <w:szCs w:val="22"/>
        </w:rPr>
        <w:t xml:space="preserve"> Zabranjeno je na prozor</w:t>
      </w:r>
      <w:r w:rsidR="00940481">
        <w:rPr>
          <w:rFonts w:ascii="Arial Narrow" w:hAnsi="Arial Narrow"/>
          <w:bCs/>
          <w:sz w:val="22"/>
          <w:szCs w:val="22"/>
        </w:rPr>
        <w:t>ima</w:t>
      </w:r>
      <w:r w:rsidRPr="00E2797E">
        <w:rPr>
          <w:rFonts w:ascii="Arial Narrow" w:hAnsi="Arial Narrow"/>
          <w:bCs/>
          <w:sz w:val="22"/>
          <w:szCs w:val="22"/>
        </w:rPr>
        <w:t xml:space="preserve">, balkonima, ogradama i drugim dijelovima zgrade okrenutim neposredno javnim površinama vješati </w:t>
      </w:r>
      <w:r w:rsidR="00AF6CD1">
        <w:rPr>
          <w:rFonts w:ascii="Arial Narrow" w:hAnsi="Arial Narrow"/>
          <w:bCs/>
          <w:sz w:val="22"/>
          <w:szCs w:val="22"/>
        </w:rPr>
        <w:t xml:space="preserve">i izlagati </w:t>
      </w:r>
      <w:r w:rsidRPr="00E2797E">
        <w:rPr>
          <w:rFonts w:ascii="Arial Narrow" w:hAnsi="Arial Narrow"/>
          <w:bCs/>
          <w:sz w:val="22"/>
          <w:szCs w:val="22"/>
        </w:rPr>
        <w:t>rublje, posteljinu, tepihe i slično, čime se nagrđuje vanjski izgled zgrade, odnosno ulice i naselja.</w:t>
      </w:r>
    </w:p>
    <w:p w14:paraId="78AB93CF" w14:textId="5FFF847C" w:rsidR="00AD23A5" w:rsidRPr="00E2797E" w:rsidRDefault="004B11A3" w:rsidP="00393D62">
      <w:pPr>
        <w:pStyle w:val="Odlomakpopisa"/>
        <w:numPr>
          <w:ilvl w:val="0"/>
          <w:numId w:val="33"/>
        </w:numPr>
        <w:rPr>
          <w:rFonts w:ascii="Arial Narrow" w:hAnsi="Arial Narrow"/>
          <w:bCs/>
          <w:sz w:val="22"/>
          <w:szCs w:val="22"/>
        </w:rPr>
      </w:pPr>
      <w:r w:rsidRPr="00E2797E">
        <w:rPr>
          <w:rFonts w:ascii="Arial Narrow" w:hAnsi="Arial Narrow"/>
          <w:bCs/>
          <w:sz w:val="22"/>
          <w:szCs w:val="22"/>
        </w:rPr>
        <w:t>Zabranj</w:t>
      </w:r>
      <w:r w:rsidR="00AF6CD1">
        <w:rPr>
          <w:rFonts w:ascii="Arial Narrow" w:hAnsi="Arial Narrow"/>
          <w:bCs/>
          <w:sz w:val="22"/>
          <w:szCs w:val="22"/>
        </w:rPr>
        <w:t>uje</w:t>
      </w:r>
      <w:r w:rsidRPr="00E2797E">
        <w:rPr>
          <w:rFonts w:ascii="Arial Narrow" w:hAnsi="Arial Narrow"/>
          <w:bCs/>
          <w:sz w:val="22"/>
          <w:szCs w:val="22"/>
        </w:rPr>
        <w:t xml:space="preserve"> se na pročeljima zgrada unutar starogradske jezgre Grožnjana i na pročeljima zgrada na širem području Općine Grožnjan Grisignana smještenih pored kulturnih dobara, postavljati rashladne uređaje, tende, reklamne </w:t>
      </w:r>
      <w:proofErr w:type="spellStart"/>
      <w:r w:rsidRPr="00E2797E">
        <w:rPr>
          <w:rFonts w:ascii="Arial Narrow" w:hAnsi="Arial Narrow"/>
          <w:bCs/>
          <w:sz w:val="22"/>
          <w:szCs w:val="22"/>
        </w:rPr>
        <w:t>banere</w:t>
      </w:r>
      <w:proofErr w:type="spellEnd"/>
      <w:r w:rsidRPr="00E2797E">
        <w:rPr>
          <w:rFonts w:ascii="Arial Narrow" w:hAnsi="Arial Narrow"/>
          <w:bCs/>
          <w:sz w:val="22"/>
          <w:szCs w:val="22"/>
        </w:rPr>
        <w:t>,, automate za prodaju cigareta, bankomate i drugo, bez odobrenja Općine, a koje odobrenje se može izdati uz prethodnu suglasnost nadležnog Konzervatorskog odjela.</w:t>
      </w:r>
    </w:p>
    <w:p w14:paraId="61E0EEC8" w14:textId="317053B8" w:rsidR="00AF6CD1" w:rsidRDefault="004B11A3" w:rsidP="00393D62">
      <w:pPr>
        <w:pStyle w:val="Odlomakpopisa"/>
        <w:numPr>
          <w:ilvl w:val="0"/>
          <w:numId w:val="33"/>
        </w:numPr>
        <w:rPr>
          <w:rFonts w:ascii="Arial Narrow" w:hAnsi="Arial Narrow"/>
          <w:bCs/>
          <w:sz w:val="22"/>
          <w:szCs w:val="22"/>
        </w:rPr>
      </w:pPr>
      <w:r w:rsidRPr="00E2797E">
        <w:rPr>
          <w:rFonts w:ascii="Arial Narrow" w:hAnsi="Arial Narrow"/>
          <w:bCs/>
          <w:sz w:val="22"/>
          <w:szCs w:val="22"/>
        </w:rPr>
        <w:t>Na pročeljima zgrada</w:t>
      </w:r>
      <w:r w:rsidR="000F2DA4" w:rsidRPr="00E2797E">
        <w:rPr>
          <w:rFonts w:ascii="Arial Narrow" w:hAnsi="Arial Narrow"/>
          <w:bCs/>
          <w:sz w:val="22"/>
          <w:szCs w:val="22"/>
        </w:rPr>
        <w:t xml:space="preserve">, na </w:t>
      </w:r>
      <w:r w:rsidR="00AF6CD1">
        <w:rPr>
          <w:rFonts w:ascii="Arial Narrow" w:hAnsi="Arial Narrow"/>
          <w:bCs/>
          <w:sz w:val="22"/>
          <w:szCs w:val="22"/>
        </w:rPr>
        <w:t xml:space="preserve">vanjskim dijelovima </w:t>
      </w:r>
      <w:r w:rsidR="000F2DA4" w:rsidRPr="00E2797E">
        <w:rPr>
          <w:rFonts w:ascii="Arial Narrow" w:hAnsi="Arial Narrow"/>
          <w:bCs/>
          <w:sz w:val="22"/>
          <w:szCs w:val="22"/>
        </w:rPr>
        <w:t>vra</w:t>
      </w:r>
      <w:r w:rsidR="00AF6CD1">
        <w:rPr>
          <w:rFonts w:ascii="Arial Narrow" w:hAnsi="Arial Narrow"/>
          <w:bCs/>
          <w:sz w:val="22"/>
          <w:szCs w:val="22"/>
        </w:rPr>
        <w:t>t</w:t>
      </w:r>
      <w:r w:rsidR="000F2DA4" w:rsidRPr="00E2797E">
        <w:rPr>
          <w:rFonts w:ascii="Arial Narrow" w:hAnsi="Arial Narrow"/>
          <w:bCs/>
          <w:sz w:val="22"/>
          <w:szCs w:val="22"/>
        </w:rPr>
        <w:t>a</w:t>
      </w:r>
      <w:r w:rsidR="00AF6CD1">
        <w:rPr>
          <w:rFonts w:ascii="Arial Narrow" w:hAnsi="Arial Narrow"/>
          <w:bCs/>
          <w:sz w:val="22"/>
          <w:szCs w:val="22"/>
        </w:rPr>
        <w:t xml:space="preserve"> i</w:t>
      </w:r>
      <w:r w:rsidR="000F2DA4" w:rsidRPr="00E2797E">
        <w:rPr>
          <w:rFonts w:ascii="Arial Narrow" w:hAnsi="Arial Narrow"/>
          <w:bCs/>
          <w:sz w:val="22"/>
          <w:szCs w:val="22"/>
        </w:rPr>
        <w:t xml:space="preserve"> prozora</w:t>
      </w:r>
      <w:r w:rsidRPr="00E2797E">
        <w:rPr>
          <w:rFonts w:ascii="Arial Narrow" w:hAnsi="Arial Narrow"/>
          <w:bCs/>
          <w:sz w:val="22"/>
          <w:szCs w:val="22"/>
        </w:rPr>
        <w:t xml:space="preserve"> i </w:t>
      </w:r>
      <w:r w:rsidR="00EF6C07" w:rsidRPr="00E2797E">
        <w:rPr>
          <w:rFonts w:ascii="Arial Narrow" w:hAnsi="Arial Narrow"/>
          <w:bCs/>
          <w:sz w:val="22"/>
          <w:szCs w:val="22"/>
        </w:rPr>
        <w:t xml:space="preserve">na javnoj površini </w:t>
      </w:r>
      <w:r w:rsidRPr="00E2797E">
        <w:rPr>
          <w:rFonts w:ascii="Arial Narrow" w:hAnsi="Arial Narrow"/>
          <w:bCs/>
          <w:sz w:val="22"/>
          <w:szCs w:val="22"/>
        </w:rPr>
        <w:t xml:space="preserve">neposredno uz </w:t>
      </w:r>
      <w:r w:rsidR="000F2DA4" w:rsidRPr="00E2797E">
        <w:rPr>
          <w:rFonts w:ascii="Arial Narrow" w:hAnsi="Arial Narrow"/>
          <w:bCs/>
          <w:sz w:val="22"/>
          <w:szCs w:val="22"/>
        </w:rPr>
        <w:t>poslovne prostore</w:t>
      </w:r>
      <w:r w:rsidRPr="00E2797E">
        <w:rPr>
          <w:rFonts w:ascii="Arial Narrow" w:hAnsi="Arial Narrow"/>
          <w:bCs/>
          <w:sz w:val="22"/>
          <w:szCs w:val="22"/>
        </w:rPr>
        <w:t xml:space="preserve"> </w:t>
      </w:r>
      <w:r w:rsidR="00C56CD8">
        <w:rPr>
          <w:rFonts w:ascii="Arial Narrow" w:hAnsi="Arial Narrow"/>
          <w:bCs/>
          <w:sz w:val="22"/>
          <w:szCs w:val="22"/>
        </w:rPr>
        <w:t xml:space="preserve">i stambene zgrade </w:t>
      </w:r>
      <w:r w:rsidRPr="00E2797E">
        <w:rPr>
          <w:rFonts w:ascii="Arial Narrow" w:hAnsi="Arial Narrow"/>
          <w:bCs/>
          <w:sz w:val="22"/>
          <w:szCs w:val="22"/>
        </w:rPr>
        <w:t xml:space="preserve">zabranjuje se izlaganje i prodaja </w:t>
      </w:r>
      <w:r w:rsidR="00EF6C07" w:rsidRPr="00E2797E">
        <w:rPr>
          <w:rFonts w:ascii="Arial Narrow" w:hAnsi="Arial Narrow"/>
          <w:bCs/>
          <w:sz w:val="22"/>
          <w:szCs w:val="22"/>
        </w:rPr>
        <w:t>robe</w:t>
      </w:r>
      <w:r w:rsidRPr="00E2797E">
        <w:rPr>
          <w:rFonts w:ascii="Arial Narrow" w:hAnsi="Arial Narrow"/>
          <w:bCs/>
          <w:sz w:val="22"/>
          <w:szCs w:val="22"/>
        </w:rPr>
        <w:t xml:space="preserve"> </w:t>
      </w:r>
      <w:r w:rsidR="00EF6C07" w:rsidRPr="00E2797E">
        <w:rPr>
          <w:rFonts w:ascii="Arial Narrow" w:hAnsi="Arial Narrow"/>
          <w:bCs/>
          <w:sz w:val="22"/>
          <w:szCs w:val="22"/>
        </w:rPr>
        <w:t xml:space="preserve">i poljoprivrednih proizvoda </w:t>
      </w:r>
      <w:r w:rsidRPr="00E2797E">
        <w:rPr>
          <w:rFonts w:ascii="Arial Narrow" w:hAnsi="Arial Narrow"/>
          <w:bCs/>
          <w:sz w:val="22"/>
          <w:szCs w:val="22"/>
        </w:rPr>
        <w:t>(uključivši  i</w:t>
      </w:r>
      <w:r w:rsidR="00812F6E" w:rsidRPr="00E2797E">
        <w:rPr>
          <w:rFonts w:ascii="Arial Narrow" w:hAnsi="Arial Narrow"/>
          <w:bCs/>
          <w:sz w:val="22"/>
          <w:szCs w:val="22"/>
        </w:rPr>
        <w:t xml:space="preserve"> </w:t>
      </w:r>
      <w:r w:rsidR="00F814B8">
        <w:rPr>
          <w:rFonts w:ascii="Arial Narrow" w:hAnsi="Arial Narrow"/>
          <w:bCs/>
          <w:sz w:val="22"/>
          <w:szCs w:val="22"/>
        </w:rPr>
        <w:t xml:space="preserve">proizvode kućne radinosti, </w:t>
      </w:r>
      <w:r w:rsidRPr="00E2797E">
        <w:rPr>
          <w:rFonts w:ascii="Arial Narrow" w:hAnsi="Arial Narrow"/>
          <w:bCs/>
          <w:sz w:val="22"/>
          <w:szCs w:val="22"/>
        </w:rPr>
        <w:t>umjetničke</w:t>
      </w:r>
      <w:r w:rsidR="00812F6E" w:rsidRPr="00E2797E">
        <w:rPr>
          <w:rFonts w:ascii="Arial Narrow" w:hAnsi="Arial Narrow"/>
          <w:bCs/>
          <w:sz w:val="22"/>
          <w:szCs w:val="22"/>
        </w:rPr>
        <w:t xml:space="preserve"> </w:t>
      </w:r>
      <w:r w:rsidRPr="00E2797E">
        <w:rPr>
          <w:rFonts w:ascii="Arial Narrow" w:hAnsi="Arial Narrow"/>
          <w:bCs/>
          <w:sz w:val="22"/>
          <w:szCs w:val="22"/>
        </w:rPr>
        <w:t>slike</w:t>
      </w:r>
      <w:r w:rsidR="00F814B8">
        <w:rPr>
          <w:rFonts w:ascii="Arial Narrow" w:hAnsi="Arial Narrow"/>
          <w:bCs/>
          <w:sz w:val="22"/>
          <w:szCs w:val="22"/>
        </w:rPr>
        <w:t xml:space="preserve"> i suvenire</w:t>
      </w:r>
      <w:r w:rsidR="00812F6E" w:rsidRPr="00E2797E">
        <w:rPr>
          <w:rFonts w:ascii="Arial Narrow" w:hAnsi="Arial Narrow"/>
          <w:bCs/>
          <w:sz w:val="22"/>
          <w:szCs w:val="22"/>
        </w:rPr>
        <w:t>)</w:t>
      </w:r>
      <w:r w:rsidR="00AF6CD1">
        <w:rPr>
          <w:rFonts w:ascii="Arial Narrow" w:hAnsi="Arial Narrow"/>
          <w:bCs/>
          <w:sz w:val="22"/>
          <w:szCs w:val="22"/>
        </w:rPr>
        <w:t>.</w:t>
      </w:r>
    </w:p>
    <w:p w14:paraId="32D48791" w14:textId="796555CE" w:rsidR="004B11A3" w:rsidRPr="00E2797E" w:rsidRDefault="00F814B8" w:rsidP="00393D62">
      <w:pPr>
        <w:pStyle w:val="Odlomakpopisa"/>
        <w:numPr>
          <w:ilvl w:val="0"/>
          <w:numId w:val="33"/>
        </w:num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Utvrđuje se izuzetak od točke 6 </w:t>
      </w:r>
      <w:r w:rsidR="00C56CD8">
        <w:rPr>
          <w:rFonts w:ascii="Arial Narrow" w:hAnsi="Arial Narrow"/>
          <w:bCs/>
          <w:sz w:val="22"/>
          <w:szCs w:val="22"/>
        </w:rPr>
        <w:t xml:space="preserve">ovog članka </w:t>
      </w:r>
      <w:r>
        <w:rPr>
          <w:rFonts w:ascii="Arial Narrow" w:hAnsi="Arial Narrow"/>
          <w:bCs/>
          <w:sz w:val="22"/>
          <w:szCs w:val="22"/>
        </w:rPr>
        <w:t xml:space="preserve">za samostalne umjetnike koji su članovi HDLU i sličnih umjetničkih udruženja i </w:t>
      </w:r>
      <w:r w:rsidR="00C56CD8">
        <w:rPr>
          <w:rFonts w:ascii="Arial Narrow" w:hAnsi="Arial Narrow"/>
          <w:bCs/>
          <w:sz w:val="22"/>
          <w:szCs w:val="22"/>
        </w:rPr>
        <w:t xml:space="preserve">za </w:t>
      </w:r>
      <w:r>
        <w:rPr>
          <w:rFonts w:ascii="Arial Narrow" w:hAnsi="Arial Narrow"/>
          <w:bCs/>
          <w:sz w:val="22"/>
          <w:szCs w:val="22"/>
        </w:rPr>
        <w:t>OPG</w:t>
      </w:r>
      <w:r w:rsidR="00C56CD8">
        <w:rPr>
          <w:rFonts w:ascii="Arial Narrow" w:hAnsi="Arial Narrow"/>
          <w:bCs/>
          <w:sz w:val="22"/>
          <w:szCs w:val="22"/>
        </w:rPr>
        <w:t>-</w:t>
      </w:r>
      <w:r w:rsidR="00B2100D">
        <w:rPr>
          <w:rFonts w:ascii="Arial Narrow" w:hAnsi="Arial Narrow"/>
          <w:bCs/>
          <w:sz w:val="22"/>
          <w:szCs w:val="22"/>
        </w:rPr>
        <w:t>e</w:t>
      </w:r>
      <w:r w:rsidR="00C56CD8">
        <w:rPr>
          <w:rFonts w:ascii="Arial Narrow" w:hAnsi="Arial Narrow"/>
          <w:bCs/>
          <w:sz w:val="22"/>
          <w:szCs w:val="22"/>
        </w:rPr>
        <w:t>,</w:t>
      </w:r>
      <w:r>
        <w:rPr>
          <w:rFonts w:ascii="Arial Narrow" w:hAnsi="Arial Narrow"/>
          <w:bCs/>
          <w:sz w:val="22"/>
          <w:szCs w:val="22"/>
        </w:rPr>
        <w:t xml:space="preserve"> kojima se </w:t>
      </w:r>
      <w:r w:rsidR="00C56CD8">
        <w:rPr>
          <w:rFonts w:ascii="Arial Narrow" w:hAnsi="Arial Narrow"/>
          <w:bCs/>
          <w:sz w:val="22"/>
          <w:szCs w:val="22"/>
        </w:rPr>
        <w:t xml:space="preserve">uz prilaganje potrebnih potvrda, </w:t>
      </w:r>
      <w:r>
        <w:rPr>
          <w:rFonts w:ascii="Arial Narrow" w:hAnsi="Arial Narrow"/>
          <w:bCs/>
          <w:sz w:val="22"/>
          <w:szCs w:val="22"/>
        </w:rPr>
        <w:t xml:space="preserve">dozvoljava izlaganje </w:t>
      </w:r>
      <w:r w:rsidR="00812F6E" w:rsidRPr="00E2797E">
        <w:rPr>
          <w:rFonts w:ascii="Arial Narrow" w:hAnsi="Arial Narrow"/>
          <w:bCs/>
          <w:sz w:val="22"/>
          <w:szCs w:val="22"/>
        </w:rPr>
        <w:t xml:space="preserve">reklamnih uzoraka </w:t>
      </w:r>
      <w:r w:rsidR="00C56CD8">
        <w:rPr>
          <w:rFonts w:ascii="Arial Narrow" w:hAnsi="Arial Narrow"/>
          <w:bCs/>
          <w:sz w:val="22"/>
          <w:szCs w:val="22"/>
        </w:rPr>
        <w:t xml:space="preserve">umjetničkih dijela ili poljoprivrednih proizvoda </w:t>
      </w:r>
      <w:r w:rsidR="00812F6E" w:rsidRPr="00E2797E">
        <w:rPr>
          <w:rFonts w:ascii="Arial Narrow" w:hAnsi="Arial Narrow"/>
          <w:bCs/>
          <w:sz w:val="22"/>
          <w:szCs w:val="22"/>
        </w:rPr>
        <w:t xml:space="preserve">do ukupne veličine </w:t>
      </w:r>
      <w:r w:rsidR="00EF6C07" w:rsidRPr="00E2797E">
        <w:rPr>
          <w:rFonts w:ascii="Arial Narrow" w:hAnsi="Arial Narrow"/>
          <w:bCs/>
          <w:sz w:val="22"/>
          <w:szCs w:val="22"/>
        </w:rPr>
        <w:t xml:space="preserve">zauzetosti fasade </w:t>
      </w:r>
      <w:r w:rsidR="00B2100D">
        <w:rPr>
          <w:rFonts w:ascii="Arial Narrow" w:hAnsi="Arial Narrow"/>
          <w:bCs/>
          <w:sz w:val="22"/>
          <w:szCs w:val="22"/>
        </w:rPr>
        <w:t>ili vanjskih dijelova vrata do</w:t>
      </w:r>
      <w:r w:rsidR="00812F6E" w:rsidRPr="00E2797E">
        <w:rPr>
          <w:rFonts w:ascii="Arial Narrow" w:hAnsi="Arial Narrow"/>
          <w:bCs/>
          <w:sz w:val="22"/>
          <w:szCs w:val="22"/>
        </w:rPr>
        <w:t xml:space="preserve"> </w:t>
      </w:r>
      <w:r w:rsidR="00750D70" w:rsidRPr="00E2797E">
        <w:rPr>
          <w:rFonts w:ascii="Arial Narrow" w:hAnsi="Arial Narrow"/>
          <w:bCs/>
          <w:sz w:val="22"/>
          <w:szCs w:val="22"/>
        </w:rPr>
        <w:t>0,50</w:t>
      </w:r>
      <w:r w:rsidR="00812F6E" w:rsidRPr="00E2797E">
        <w:rPr>
          <w:rFonts w:ascii="Arial Narrow" w:hAnsi="Arial Narrow"/>
          <w:bCs/>
          <w:sz w:val="22"/>
          <w:szCs w:val="22"/>
        </w:rPr>
        <w:t xml:space="preserve"> m 2.</w:t>
      </w:r>
    </w:p>
    <w:p w14:paraId="430562F0" w14:textId="799E7F36" w:rsidR="00750D70" w:rsidRPr="00E2797E" w:rsidRDefault="00F96559" w:rsidP="00393D62">
      <w:pPr>
        <w:pStyle w:val="Odlomakpopisa"/>
        <w:numPr>
          <w:ilvl w:val="0"/>
          <w:numId w:val="33"/>
        </w:numPr>
        <w:rPr>
          <w:rFonts w:ascii="Arial Narrow" w:hAnsi="Arial Narrow"/>
          <w:bCs/>
          <w:sz w:val="22"/>
          <w:szCs w:val="22"/>
        </w:rPr>
      </w:pPr>
      <w:r w:rsidRPr="00E2797E">
        <w:rPr>
          <w:rFonts w:ascii="Arial Narrow" w:hAnsi="Arial Narrow"/>
          <w:bCs/>
          <w:sz w:val="22"/>
          <w:szCs w:val="22"/>
        </w:rPr>
        <w:t xml:space="preserve">Utvrđuje se izuzetak od točke 6 za </w:t>
      </w:r>
      <w:r w:rsidR="00FA0643" w:rsidRPr="00E2797E">
        <w:rPr>
          <w:rFonts w:ascii="Arial Narrow" w:hAnsi="Arial Narrow"/>
          <w:bCs/>
          <w:sz w:val="22"/>
          <w:szCs w:val="22"/>
        </w:rPr>
        <w:t xml:space="preserve">vlasnike </w:t>
      </w:r>
      <w:r w:rsidR="00302E40" w:rsidRPr="00E2797E">
        <w:rPr>
          <w:rFonts w:ascii="Arial Narrow" w:hAnsi="Arial Narrow"/>
          <w:bCs/>
          <w:sz w:val="22"/>
          <w:szCs w:val="22"/>
        </w:rPr>
        <w:t>OPG</w:t>
      </w:r>
      <w:r w:rsidR="00FA0643" w:rsidRPr="00E2797E">
        <w:rPr>
          <w:rFonts w:ascii="Arial Narrow" w:hAnsi="Arial Narrow"/>
          <w:bCs/>
          <w:sz w:val="22"/>
          <w:szCs w:val="22"/>
        </w:rPr>
        <w:t>-a</w:t>
      </w:r>
      <w:r w:rsidR="00302E40" w:rsidRPr="00E2797E">
        <w:rPr>
          <w:rFonts w:ascii="Arial Narrow" w:hAnsi="Arial Narrow"/>
          <w:bCs/>
          <w:sz w:val="22"/>
          <w:szCs w:val="22"/>
        </w:rPr>
        <w:t xml:space="preserve"> sa prebivalištem/sjedištem u Grožnjanu i članov</w:t>
      </w:r>
      <w:r w:rsidRPr="00E2797E">
        <w:rPr>
          <w:rFonts w:ascii="Arial Narrow" w:hAnsi="Arial Narrow"/>
          <w:bCs/>
          <w:sz w:val="22"/>
          <w:szCs w:val="22"/>
        </w:rPr>
        <w:t>e</w:t>
      </w:r>
      <w:r w:rsidR="00302E40" w:rsidRPr="00E2797E">
        <w:rPr>
          <w:rFonts w:ascii="Arial Narrow" w:hAnsi="Arial Narrow"/>
          <w:bCs/>
          <w:sz w:val="22"/>
          <w:szCs w:val="22"/>
        </w:rPr>
        <w:t xml:space="preserve"> HDLU sa prebivalištem/boravištem u </w:t>
      </w:r>
      <w:r w:rsidRPr="00E2797E">
        <w:rPr>
          <w:rFonts w:ascii="Arial Narrow" w:hAnsi="Arial Narrow"/>
          <w:bCs/>
          <w:sz w:val="22"/>
          <w:szCs w:val="22"/>
        </w:rPr>
        <w:t xml:space="preserve">staroj jezgri </w:t>
      </w:r>
      <w:r w:rsidR="00302E40" w:rsidRPr="00E2797E">
        <w:rPr>
          <w:rFonts w:ascii="Arial Narrow" w:hAnsi="Arial Narrow"/>
          <w:bCs/>
          <w:sz w:val="22"/>
          <w:szCs w:val="22"/>
        </w:rPr>
        <w:t>Grožnjan</w:t>
      </w:r>
      <w:r w:rsidRPr="00E2797E">
        <w:rPr>
          <w:rFonts w:ascii="Arial Narrow" w:hAnsi="Arial Narrow"/>
          <w:bCs/>
          <w:sz w:val="22"/>
          <w:szCs w:val="22"/>
        </w:rPr>
        <w:t>a</w:t>
      </w:r>
      <w:r w:rsidR="00FA0643" w:rsidRPr="00E2797E">
        <w:rPr>
          <w:rFonts w:ascii="Arial Narrow" w:hAnsi="Arial Narrow"/>
          <w:bCs/>
          <w:sz w:val="22"/>
          <w:szCs w:val="22"/>
        </w:rPr>
        <w:t xml:space="preserve"> (Grožnjan – „Grad umjetnika“)</w:t>
      </w:r>
      <w:r w:rsidRPr="00E2797E">
        <w:rPr>
          <w:rFonts w:ascii="Arial Narrow" w:hAnsi="Arial Narrow"/>
          <w:bCs/>
          <w:sz w:val="22"/>
          <w:szCs w:val="22"/>
        </w:rPr>
        <w:t xml:space="preserve">. </w:t>
      </w:r>
    </w:p>
    <w:p w14:paraId="42F0C7A1" w14:textId="57BAB8EE" w:rsidR="00302E40" w:rsidRPr="00E2797E" w:rsidRDefault="00B2100D" w:rsidP="00750D70">
      <w:pPr>
        <w:pStyle w:val="Odlomakpopisa"/>
        <w:ind w:left="1068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Uz utvrđeno u točki 7 ovog članka, i</w:t>
      </w:r>
      <w:r w:rsidR="00F96559" w:rsidRPr="00E2797E">
        <w:rPr>
          <w:rFonts w:ascii="Arial Narrow" w:hAnsi="Arial Narrow"/>
          <w:bCs/>
          <w:sz w:val="22"/>
          <w:szCs w:val="22"/>
        </w:rPr>
        <w:t>sti mogu</w:t>
      </w:r>
      <w:r w:rsidR="00302E40" w:rsidRPr="00E2797E">
        <w:rPr>
          <w:rFonts w:ascii="Arial Narrow" w:hAnsi="Arial Narrow"/>
          <w:bCs/>
          <w:sz w:val="22"/>
          <w:szCs w:val="22"/>
        </w:rPr>
        <w:t xml:space="preserve"> zatražiti i </w:t>
      </w:r>
      <w:r w:rsidR="00FA0643" w:rsidRPr="00E2797E">
        <w:rPr>
          <w:rFonts w:ascii="Arial Narrow" w:hAnsi="Arial Narrow"/>
          <w:bCs/>
          <w:sz w:val="22"/>
          <w:szCs w:val="22"/>
        </w:rPr>
        <w:t xml:space="preserve">uz prilaganje potrebnih potvrda </w:t>
      </w:r>
      <w:r w:rsidR="00302E40" w:rsidRPr="00E2797E">
        <w:rPr>
          <w:rFonts w:ascii="Arial Narrow" w:hAnsi="Arial Narrow"/>
          <w:bCs/>
          <w:sz w:val="22"/>
          <w:szCs w:val="22"/>
        </w:rPr>
        <w:t>dobiti od Općine dozvolu za rad</w:t>
      </w:r>
      <w:r w:rsidR="00F96559" w:rsidRPr="00E2797E">
        <w:rPr>
          <w:rFonts w:ascii="Arial Narrow" w:hAnsi="Arial Narrow"/>
          <w:bCs/>
          <w:sz w:val="22"/>
          <w:szCs w:val="22"/>
        </w:rPr>
        <w:t xml:space="preserve"> </w:t>
      </w:r>
      <w:r w:rsidR="00750D70" w:rsidRPr="00E2797E">
        <w:rPr>
          <w:rFonts w:ascii="Arial Narrow" w:hAnsi="Arial Narrow"/>
          <w:bCs/>
          <w:sz w:val="22"/>
          <w:szCs w:val="22"/>
        </w:rPr>
        <w:t xml:space="preserve">uz objekt </w:t>
      </w:r>
      <w:r w:rsidR="000F2DA4" w:rsidRPr="00E2797E">
        <w:rPr>
          <w:rFonts w:ascii="Arial Narrow" w:hAnsi="Arial Narrow"/>
          <w:bCs/>
          <w:sz w:val="22"/>
          <w:szCs w:val="22"/>
        </w:rPr>
        <w:t xml:space="preserve">u vlasništvu </w:t>
      </w:r>
      <w:r w:rsidR="00F96559" w:rsidRPr="00E2797E">
        <w:rPr>
          <w:rFonts w:ascii="Arial Narrow" w:hAnsi="Arial Narrow"/>
          <w:bCs/>
          <w:sz w:val="22"/>
          <w:szCs w:val="22"/>
        </w:rPr>
        <w:t>na otvorenom</w:t>
      </w:r>
      <w:r w:rsidR="00302E40" w:rsidRPr="00E2797E">
        <w:rPr>
          <w:rFonts w:ascii="Arial Narrow" w:hAnsi="Arial Narrow"/>
          <w:bCs/>
          <w:sz w:val="22"/>
          <w:szCs w:val="22"/>
        </w:rPr>
        <w:t xml:space="preserve">, </w:t>
      </w:r>
      <w:r w:rsidR="000F2DA4" w:rsidRPr="00E2797E">
        <w:rPr>
          <w:rFonts w:ascii="Arial Narrow" w:hAnsi="Arial Narrow"/>
          <w:bCs/>
          <w:sz w:val="22"/>
          <w:szCs w:val="22"/>
        </w:rPr>
        <w:t xml:space="preserve">za </w:t>
      </w:r>
      <w:r w:rsidR="00302E40" w:rsidRPr="00E2797E">
        <w:rPr>
          <w:rFonts w:ascii="Arial Narrow" w:hAnsi="Arial Narrow"/>
          <w:bCs/>
          <w:sz w:val="22"/>
          <w:szCs w:val="22"/>
        </w:rPr>
        <w:t xml:space="preserve">izlaganje i prodaju </w:t>
      </w:r>
      <w:r w:rsidR="00F96559" w:rsidRPr="00E2797E">
        <w:rPr>
          <w:rFonts w:ascii="Arial Narrow" w:hAnsi="Arial Narrow"/>
          <w:bCs/>
          <w:sz w:val="22"/>
          <w:szCs w:val="22"/>
        </w:rPr>
        <w:t xml:space="preserve">svojih proizvoda na pročelju zgrade i javnoj površini uz zgradu </w:t>
      </w:r>
      <w:r w:rsidR="00750D70" w:rsidRPr="00E2797E">
        <w:rPr>
          <w:rFonts w:ascii="Arial Narrow" w:hAnsi="Arial Narrow"/>
          <w:bCs/>
          <w:sz w:val="22"/>
          <w:szCs w:val="22"/>
        </w:rPr>
        <w:t xml:space="preserve">do </w:t>
      </w:r>
      <w:r w:rsidR="000F2DA4" w:rsidRPr="00E2797E">
        <w:rPr>
          <w:rFonts w:ascii="Arial Narrow" w:hAnsi="Arial Narrow"/>
          <w:bCs/>
          <w:sz w:val="22"/>
          <w:szCs w:val="22"/>
        </w:rPr>
        <w:t xml:space="preserve">maksimalno </w:t>
      </w:r>
      <w:r w:rsidR="00750D70" w:rsidRPr="00E2797E">
        <w:rPr>
          <w:rFonts w:ascii="Arial Narrow" w:hAnsi="Arial Narrow"/>
          <w:bCs/>
          <w:sz w:val="22"/>
          <w:szCs w:val="22"/>
        </w:rPr>
        <w:t xml:space="preserve">2 m2 </w:t>
      </w:r>
      <w:r w:rsidR="00F96559" w:rsidRPr="00E2797E">
        <w:rPr>
          <w:rFonts w:ascii="Arial Narrow" w:hAnsi="Arial Narrow"/>
          <w:bCs/>
          <w:sz w:val="22"/>
          <w:szCs w:val="22"/>
        </w:rPr>
        <w:t>(ako ima mjesta i ne ometa redovan prolazak ljudi i vozila), uz prethodno mišljenje Konzervatorskog odjela.</w:t>
      </w:r>
    </w:p>
    <w:p w14:paraId="4A8208A6" w14:textId="2D5DC62D" w:rsidR="00600499" w:rsidRPr="00E2797E" w:rsidRDefault="00600499" w:rsidP="00600499">
      <w:pPr>
        <w:pStyle w:val="Odlomakpopisa"/>
        <w:numPr>
          <w:ilvl w:val="0"/>
          <w:numId w:val="33"/>
        </w:numPr>
        <w:rPr>
          <w:rFonts w:ascii="Arial Narrow" w:hAnsi="Arial Narrow"/>
          <w:bCs/>
          <w:sz w:val="22"/>
          <w:szCs w:val="22"/>
        </w:rPr>
      </w:pPr>
      <w:r w:rsidRPr="00E2797E">
        <w:rPr>
          <w:rFonts w:ascii="Arial Narrow" w:hAnsi="Arial Narrow"/>
          <w:bCs/>
          <w:sz w:val="22"/>
          <w:szCs w:val="22"/>
        </w:rPr>
        <w:t xml:space="preserve"> Općina poštuje Mediteranski tip življenja i sjedenja na </w:t>
      </w:r>
      <w:r w:rsidR="00FA0643" w:rsidRPr="00E2797E">
        <w:rPr>
          <w:rFonts w:ascii="Arial Narrow" w:hAnsi="Arial Narrow"/>
          <w:bCs/>
          <w:sz w:val="22"/>
          <w:szCs w:val="22"/>
        </w:rPr>
        <w:t xml:space="preserve">klupicama na </w:t>
      </w:r>
      <w:r w:rsidRPr="00E2797E">
        <w:rPr>
          <w:rFonts w:ascii="Arial Narrow" w:hAnsi="Arial Narrow"/>
          <w:bCs/>
          <w:sz w:val="22"/>
          <w:szCs w:val="22"/>
        </w:rPr>
        <w:t xml:space="preserve">javnim površinama uz zgrade, ali ne dozvoljava </w:t>
      </w:r>
      <w:r w:rsidR="00FA0643" w:rsidRPr="00E2797E">
        <w:rPr>
          <w:rFonts w:ascii="Arial Narrow" w:hAnsi="Arial Narrow"/>
          <w:bCs/>
          <w:sz w:val="22"/>
          <w:szCs w:val="22"/>
        </w:rPr>
        <w:t xml:space="preserve">izlaganje i </w:t>
      </w:r>
      <w:r w:rsidRPr="00E2797E">
        <w:rPr>
          <w:rFonts w:ascii="Arial Narrow" w:hAnsi="Arial Narrow"/>
          <w:bCs/>
          <w:sz w:val="22"/>
          <w:szCs w:val="22"/>
        </w:rPr>
        <w:t xml:space="preserve">prodaju na otvorenom u staroj jezgri, osim </w:t>
      </w:r>
      <w:r w:rsidR="00FA0643" w:rsidRPr="00E2797E">
        <w:rPr>
          <w:rFonts w:ascii="Arial Narrow" w:hAnsi="Arial Narrow"/>
          <w:bCs/>
          <w:sz w:val="22"/>
          <w:szCs w:val="22"/>
        </w:rPr>
        <w:t xml:space="preserve">izuzetno </w:t>
      </w:r>
      <w:r w:rsidRPr="00E2797E">
        <w:rPr>
          <w:rFonts w:ascii="Arial Narrow" w:hAnsi="Arial Narrow"/>
          <w:bCs/>
          <w:sz w:val="22"/>
          <w:szCs w:val="22"/>
        </w:rPr>
        <w:t xml:space="preserve">za </w:t>
      </w:r>
      <w:r w:rsidR="008E7EEB">
        <w:rPr>
          <w:rFonts w:ascii="Arial Narrow" w:hAnsi="Arial Narrow"/>
          <w:bCs/>
          <w:sz w:val="22"/>
          <w:szCs w:val="22"/>
        </w:rPr>
        <w:t xml:space="preserve">fizičke </w:t>
      </w:r>
      <w:r w:rsidRPr="00E2797E">
        <w:rPr>
          <w:rFonts w:ascii="Arial Narrow" w:hAnsi="Arial Narrow"/>
          <w:bCs/>
          <w:sz w:val="22"/>
          <w:szCs w:val="22"/>
        </w:rPr>
        <w:t>osobe navedene u točki 7</w:t>
      </w:r>
      <w:r w:rsidR="008E7EEB">
        <w:rPr>
          <w:rFonts w:ascii="Arial Narrow" w:hAnsi="Arial Narrow"/>
          <w:bCs/>
          <w:sz w:val="22"/>
          <w:szCs w:val="22"/>
        </w:rPr>
        <w:t xml:space="preserve"> i 8</w:t>
      </w:r>
      <w:r w:rsidR="0074498F" w:rsidRPr="00E2797E">
        <w:rPr>
          <w:rFonts w:ascii="Arial Narrow" w:hAnsi="Arial Narrow"/>
          <w:bCs/>
          <w:sz w:val="22"/>
          <w:szCs w:val="22"/>
        </w:rPr>
        <w:t xml:space="preserve"> ovog članka</w:t>
      </w:r>
      <w:r w:rsidR="00FA0643" w:rsidRPr="00E2797E">
        <w:rPr>
          <w:rFonts w:ascii="Arial Narrow" w:hAnsi="Arial Narrow"/>
          <w:bCs/>
          <w:sz w:val="22"/>
          <w:szCs w:val="22"/>
        </w:rPr>
        <w:t>, za Sajam starina</w:t>
      </w:r>
      <w:r w:rsidR="0074498F" w:rsidRPr="00E2797E">
        <w:rPr>
          <w:rFonts w:ascii="Arial Narrow" w:hAnsi="Arial Narrow"/>
          <w:bCs/>
          <w:sz w:val="22"/>
          <w:szCs w:val="22"/>
        </w:rPr>
        <w:t xml:space="preserve">, ali isključivo </w:t>
      </w:r>
      <w:r w:rsidR="00FA0643" w:rsidRPr="00E2797E">
        <w:rPr>
          <w:rFonts w:ascii="Arial Narrow" w:hAnsi="Arial Narrow"/>
          <w:bCs/>
          <w:sz w:val="22"/>
          <w:szCs w:val="22"/>
        </w:rPr>
        <w:t>jedan dan u tjednu</w:t>
      </w:r>
      <w:r w:rsidR="0074498F" w:rsidRPr="00E2797E">
        <w:rPr>
          <w:rFonts w:ascii="Arial Narrow" w:hAnsi="Arial Narrow"/>
          <w:bCs/>
          <w:sz w:val="22"/>
          <w:szCs w:val="22"/>
        </w:rPr>
        <w:t>, te za javne površine navedene u Planu korištenja javnih površina (ugostiteljske terase i štandovi)</w:t>
      </w:r>
      <w:r w:rsidR="00D56B0D" w:rsidRPr="00E2797E">
        <w:rPr>
          <w:rFonts w:ascii="Arial Narrow" w:hAnsi="Arial Narrow"/>
          <w:bCs/>
          <w:sz w:val="22"/>
          <w:szCs w:val="22"/>
        </w:rPr>
        <w:t>, za propisane djelatnosti</w:t>
      </w:r>
      <w:r w:rsidR="008E7EEB">
        <w:rPr>
          <w:rFonts w:ascii="Arial Narrow" w:hAnsi="Arial Narrow"/>
          <w:bCs/>
          <w:sz w:val="22"/>
          <w:szCs w:val="22"/>
        </w:rPr>
        <w:t>, u ugovorenom vremenu</w:t>
      </w:r>
      <w:r w:rsidR="00FA0643" w:rsidRPr="00E2797E">
        <w:rPr>
          <w:rFonts w:ascii="Arial Narrow" w:hAnsi="Arial Narrow"/>
          <w:bCs/>
          <w:sz w:val="22"/>
          <w:szCs w:val="22"/>
        </w:rPr>
        <w:t>.</w:t>
      </w:r>
    </w:p>
    <w:p w14:paraId="3826B3C0" w14:textId="77777777" w:rsidR="00812F6E" w:rsidRPr="00E2797E" w:rsidRDefault="00812F6E" w:rsidP="00812F6E">
      <w:pPr>
        <w:pStyle w:val="Odlomakpopisa"/>
        <w:ind w:left="1068"/>
        <w:rPr>
          <w:rFonts w:ascii="Arial Narrow" w:hAnsi="Arial Narrow"/>
          <w:bCs/>
          <w:sz w:val="22"/>
          <w:szCs w:val="22"/>
        </w:rPr>
      </w:pPr>
    </w:p>
    <w:p w14:paraId="2FEE042A" w14:textId="65C5D597" w:rsidR="0011356F" w:rsidRPr="00E2797E" w:rsidRDefault="00A04EF3" w:rsidP="00A04EF3">
      <w:pPr>
        <w:pStyle w:val="Odlomakpopisa"/>
        <w:ind w:left="4248"/>
        <w:jc w:val="both"/>
        <w:rPr>
          <w:rFonts w:ascii="Arial Narrow" w:hAnsi="Arial Narrow"/>
          <w:b/>
          <w:bCs/>
          <w:sz w:val="22"/>
          <w:szCs w:val="22"/>
        </w:rPr>
      </w:pPr>
      <w:r w:rsidRPr="00E2797E">
        <w:rPr>
          <w:rFonts w:ascii="Arial Narrow" w:hAnsi="Arial Narrow"/>
          <w:b/>
          <w:bCs/>
          <w:sz w:val="22"/>
          <w:szCs w:val="22"/>
        </w:rPr>
        <w:t xml:space="preserve">     </w:t>
      </w:r>
      <w:r w:rsidR="00F71B3B" w:rsidRPr="00E2797E">
        <w:rPr>
          <w:rFonts w:ascii="Arial Narrow" w:hAnsi="Arial Narrow"/>
          <w:b/>
          <w:bCs/>
          <w:sz w:val="22"/>
          <w:szCs w:val="22"/>
        </w:rPr>
        <w:t>Članak 2.</w:t>
      </w:r>
    </w:p>
    <w:p w14:paraId="719FE702" w14:textId="24522B2E" w:rsidR="00EF6C07" w:rsidRPr="00E2797E" w:rsidRDefault="00EF6C07" w:rsidP="00EF6C07">
      <w:p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b/>
          <w:bCs/>
          <w:sz w:val="22"/>
          <w:szCs w:val="22"/>
        </w:rPr>
        <w:tab/>
      </w:r>
      <w:r w:rsidRPr="00E2797E">
        <w:rPr>
          <w:rFonts w:ascii="Arial Narrow" w:hAnsi="Arial Narrow"/>
          <w:sz w:val="22"/>
          <w:szCs w:val="22"/>
        </w:rPr>
        <w:t>Članak 15</w:t>
      </w:r>
      <w:r w:rsidR="00EF5580" w:rsidRPr="00E2797E">
        <w:rPr>
          <w:rFonts w:ascii="Arial Narrow" w:hAnsi="Arial Narrow"/>
          <w:sz w:val="22"/>
          <w:szCs w:val="22"/>
        </w:rPr>
        <w:t>. Odluke o komunalnom redu mijenja se i glasi:</w:t>
      </w:r>
    </w:p>
    <w:p w14:paraId="7F4F4B7D" w14:textId="46FC064A" w:rsidR="00EF5580" w:rsidRPr="00E2797E" w:rsidRDefault="00EF5580" w:rsidP="00EF5580">
      <w:pPr>
        <w:pStyle w:val="Odlomakpopisa"/>
        <w:numPr>
          <w:ilvl w:val="0"/>
          <w:numId w:val="34"/>
        </w:num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 xml:space="preserve">Naziv pravne osobe ili ime fizičke osobe, odnosno oznaka tvrtke na području Općine Grožnjan Grisignana ističe se na pročeljima zgrada u okviru izloga, vrata ili neposredno iznad ili pored ulaza na </w:t>
      </w:r>
      <w:r w:rsidRPr="00E2797E">
        <w:rPr>
          <w:rFonts w:ascii="Arial Narrow" w:hAnsi="Arial Narrow"/>
          <w:sz w:val="22"/>
          <w:szCs w:val="22"/>
        </w:rPr>
        <w:lastRenderedPageBreak/>
        <w:t xml:space="preserve">vanjskim dijelovima građevine u kojoj se nalazi poslovni prostor, uglavnom na slobodnom dijelu zida uz ulaz u građevinu ili kolni ulaz, u svrhu pružanja informacija o poslovnom </w:t>
      </w:r>
      <w:r w:rsidR="00387750">
        <w:rPr>
          <w:rFonts w:ascii="Arial Narrow" w:hAnsi="Arial Narrow"/>
          <w:sz w:val="22"/>
          <w:szCs w:val="22"/>
        </w:rPr>
        <w:t>subjektu</w:t>
      </w:r>
      <w:r w:rsidRPr="00E2797E">
        <w:rPr>
          <w:rFonts w:ascii="Arial Narrow" w:hAnsi="Arial Narrow"/>
          <w:sz w:val="22"/>
          <w:szCs w:val="22"/>
        </w:rPr>
        <w:t xml:space="preserve"> u objektu.</w:t>
      </w:r>
    </w:p>
    <w:p w14:paraId="311ABFED" w14:textId="6605817A" w:rsidR="00A13591" w:rsidRPr="00E2797E" w:rsidRDefault="00EF5580" w:rsidP="00EF5580">
      <w:pPr>
        <w:pStyle w:val="Odlomakpopisa"/>
        <w:numPr>
          <w:ilvl w:val="0"/>
          <w:numId w:val="34"/>
        </w:num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>Veličin</w:t>
      </w:r>
      <w:r w:rsidR="00B74911" w:rsidRPr="00E2797E">
        <w:rPr>
          <w:rFonts w:ascii="Arial Narrow" w:hAnsi="Arial Narrow"/>
          <w:sz w:val="22"/>
          <w:szCs w:val="22"/>
        </w:rPr>
        <w:t>a</w:t>
      </w:r>
      <w:r w:rsidRPr="00E2797E">
        <w:rPr>
          <w:rFonts w:ascii="Arial Narrow" w:hAnsi="Arial Narrow"/>
          <w:sz w:val="22"/>
          <w:szCs w:val="22"/>
        </w:rPr>
        <w:t xml:space="preserve"> ploče </w:t>
      </w:r>
      <w:r w:rsidR="00A13591" w:rsidRPr="00E2797E">
        <w:rPr>
          <w:rFonts w:ascii="Arial Narrow" w:hAnsi="Arial Narrow"/>
          <w:sz w:val="22"/>
          <w:szCs w:val="22"/>
        </w:rPr>
        <w:t>sa podacima o poduzeću</w:t>
      </w:r>
      <w:r w:rsidR="00387750">
        <w:rPr>
          <w:rFonts w:ascii="Arial Narrow" w:hAnsi="Arial Narrow"/>
          <w:sz w:val="22"/>
          <w:szCs w:val="22"/>
        </w:rPr>
        <w:t>/obrtu/slobodnom zanimanju</w:t>
      </w:r>
      <w:r w:rsidR="007B605A">
        <w:rPr>
          <w:rFonts w:ascii="Arial Narrow" w:hAnsi="Arial Narrow"/>
          <w:sz w:val="22"/>
          <w:szCs w:val="22"/>
        </w:rPr>
        <w:t>/kategoriziranom objektu/kućnoj radinosti</w:t>
      </w:r>
      <w:r w:rsidR="00A13591" w:rsidRPr="00E2797E">
        <w:rPr>
          <w:rFonts w:ascii="Arial Narrow" w:hAnsi="Arial Narrow"/>
          <w:sz w:val="22"/>
          <w:szCs w:val="22"/>
        </w:rPr>
        <w:t xml:space="preserve"> utvrđuje se do 30x40 cm, </w:t>
      </w:r>
      <w:r w:rsidRPr="00E2797E">
        <w:rPr>
          <w:rFonts w:ascii="Arial Narrow" w:hAnsi="Arial Narrow"/>
          <w:sz w:val="22"/>
          <w:szCs w:val="22"/>
        </w:rPr>
        <w:t>od pri</w:t>
      </w:r>
      <w:r w:rsidR="00B74911" w:rsidRPr="00E2797E">
        <w:rPr>
          <w:rFonts w:ascii="Arial Narrow" w:hAnsi="Arial Narrow"/>
          <w:sz w:val="22"/>
          <w:szCs w:val="22"/>
        </w:rPr>
        <w:t>rodnog</w:t>
      </w:r>
      <w:r w:rsidRPr="00E2797E">
        <w:rPr>
          <w:rFonts w:ascii="Arial Narrow" w:hAnsi="Arial Narrow"/>
          <w:sz w:val="22"/>
          <w:szCs w:val="22"/>
        </w:rPr>
        <w:t xml:space="preserve"> materijala, pogotovo za staru jezgru Grožnjana</w:t>
      </w:r>
      <w:r w:rsidR="00A13591" w:rsidRPr="00E2797E">
        <w:rPr>
          <w:rFonts w:ascii="Arial Narrow" w:hAnsi="Arial Narrow"/>
          <w:sz w:val="22"/>
          <w:szCs w:val="22"/>
        </w:rPr>
        <w:t>.</w:t>
      </w:r>
    </w:p>
    <w:p w14:paraId="4F7AF582" w14:textId="51ED0866" w:rsidR="00FB1D51" w:rsidRPr="00E2797E" w:rsidRDefault="00FB1D51" w:rsidP="00EF5580">
      <w:pPr>
        <w:pStyle w:val="Odlomakpopisa"/>
        <w:numPr>
          <w:ilvl w:val="0"/>
          <w:numId w:val="34"/>
        </w:num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>Naziv pravne osobe ili ime fizičke osobe, odnosno oznaka tvrtke ili udruga mora biti čitljiv, tehnički i estetski oblikovan, uredan, prema rješenju registarskog suda, odnosno nadležnog ureda.</w:t>
      </w:r>
    </w:p>
    <w:p w14:paraId="0D6821AD" w14:textId="16CC338C" w:rsidR="00FB1D51" w:rsidRPr="00E2797E" w:rsidRDefault="00FB1D51" w:rsidP="00EF5580">
      <w:pPr>
        <w:pStyle w:val="Odlomakpopisa"/>
        <w:numPr>
          <w:ilvl w:val="0"/>
          <w:numId w:val="34"/>
        </w:num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>Ustanove i druge institucije oznaku tvrtke postavljaju na mjestu određenom posebnim propisima, odnosno na objekt u kojem se nalazi poslovni prostor ustanove i drugih institucija</w:t>
      </w:r>
      <w:r w:rsidR="000F6355" w:rsidRPr="00E2797E">
        <w:rPr>
          <w:rFonts w:ascii="Arial Narrow" w:hAnsi="Arial Narrow"/>
          <w:sz w:val="22"/>
          <w:szCs w:val="22"/>
        </w:rPr>
        <w:t>, uglavnom na slobodnom dijelu zida uz ulaz u građevinu.</w:t>
      </w:r>
    </w:p>
    <w:p w14:paraId="32E25269" w14:textId="4ECEAE07" w:rsidR="000F6355" w:rsidRPr="00E2797E" w:rsidRDefault="000F6355" w:rsidP="00EF5580">
      <w:pPr>
        <w:pStyle w:val="Odlomakpopisa"/>
        <w:numPr>
          <w:ilvl w:val="0"/>
          <w:numId w:val="34"/>
        </w:num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>Nazivi ustanova i svih javnopravnih tijela moraju biti ispisani dvojezično (hrvatski i talijanski jezik).</w:t>
      </w:r>
    </w:p>
    <w:p w14:paraId="69F7144A" w14:textId="09FDC5E0" w:rsidR="000F6355" w:rsidRPr="00E2797E" w:rsidRDefault="000F6355" w:rsidP="00EF5580">
      <w:pPr>
        <w:pStyle w:val="Odlomakpopisa"/>
        <w:numPr>
          <w:ilvl w:val="0"/>
          <w:numId w:val="34"/>
        </w:num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>Korisnici poslovnih prostora dužni su ploču s imenom odnosno tvrtkom ukloniti u roku od osam dana od dana prestanka obavljanja djelatnosti u poslovnom prostoru, odnosno iseljenja iz zgrade.</w:t>
      </w:r>
    </w:p>
    <w:p w14:paraId="3B6377B5" w14:textId="570B1AC0" w:rsidR="00DA63F7" w:rsidRPr="00E2797E" w:rsidRDefault="00DA63F7" w:rsidP="00DA63F7">
      <w:pPr>
        <w:pStyle w:val="Odlomakpopisa"/>
        <w:numPr>
          <w:ilvl w:val="0"/>
          <w:numId w:val="34"/>
        </w:num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>Poslovni subjekti mogu postaviti dodatnu ploču (ili ploče) kojima se ističe djelatnost ili reklamiraju proizvodi, ali ne smije biti veća od  ukupno 1 m2 (oblik se ne propisuje).</w:t>
      </w:r>
    </w:p>
    <w:p w14:paraId="600E11AA" w14:textId="34088661" w:rsidR="00FD1C2B" w:rsidRDefault="00FD1C2B" w:rsidP="00DA63F7">
      <w:pPr>
        <w:pStyle w:val="Odlomakpopisa"/>
        <w:numPr>
          <w:ilvl w:val="0"/>
          <w:numId w:val="34"/>
        </w:num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 xml:space="preserve">Poslovni subjekti mogu postaviti </w:t>
      </w:r>
      <w:r w:rsidR="00D5000B">
        <w:rPr>
          <w:rFonts w:ascii="Arial Narrow" w:hAnsi="Arial Narrow"/>
          <w:sz w:val="22"/>
          <w:szCs w:val="22"/>
        </w:rPr>
        <w:t xml:space="preserve">reklamnu </w:t>
      </w:r>
      <w:r w:rsidRPr="00E2797E">
        <w:rPr>
          <w:rFonts w:ascii="Arial Narrow" w:hAnsi="Arial Narrow"/>
          <w:sz w:val="22"/>
          <w:szCs w:val="22"/>
        </w:rPr>
        <w:t xml:space="preserve">zastavu veličine do 1 m2 u svrhu reklamiranja, ali to </w:t>
      </w:r>
      <w:r w:rsidR="00D5000B">
        <w:rPr>
          <w:rFonts w:ascii="Arial Narrow" w:hAnsi="Arial Narrow"/>
          <w:sz w:val="22"/>
          <w:szCs w:val="22"/>
        </w:rPr>
        <w:t>zamjenjuje/</w:t>
      </w:r>
      <w:r w:rsidRPr="00E2797E">
        <w:rPr>
          <w:rFonts w:ascii="Arial Narrow" w:hAnsi="Arial Narrow"/>
          <w:sz w:val="22"/>
          <w:szCs w:val="22"/>
        </w:rPr>
        <w:t xml:space="preserve">isključuje dodatnu ploču iz točke 7 </w:t>
      </w:r>
      <w:r w:rsidR="00D56B0D" w:rsidRPr="00E2797E">
        <w:rPr>
          <w:rFonts w:ascii="Arial Narrow" w:hAnsi="Arial Narrow"/>
          <w:sz w:val="22"/>
          <w:szCs w:val="22"/>
        </w:rPr>
        <w:t>ovog članka</w:t>
      </w:r>
      <w:r w:rsidR="005E38B7">
        <w:rPr>
          <w:rFonts w:ascii="Arial Narrow" w:hAnsi="Arial Narrow"/>
          <w:sz w:val="22"/>
          <w:szCs w:val="22"/>
        </w:rPr>
        <w:t>,</w:t>
      </w:r>
      <w:r w:rsidR="00D56B0D" w:rsidRPr="00E2797E">
        <w:rPr>
          <w:rFonts w:ascii="Arial Narrow" w:hAnsi="Arial Narrow"/>
          <w:sz w:val="22"/>
          <w:szCs w:val="22"/>
        </w:rPr>
        <w:t xml:space="preserve"> </w:t>
      </w:r>
      <w:r w:rsidRPr="00E2797E">
        <w:rPr>
          <w:rFonts w:ascii="Arial Narrow" w:hAnsi="Arial Narrow"/>
          <w:sz w:val="22"/>
          <w:szCs w:val="22"/>
        </w:rPr>
        <w:t>ako se postavlja vertikalno na fasadu</w:t>
      </w:r>
      <w:r w:rsidR="00D5000B">
        <w:rPr>
          <w:rFonts w:ascii="Arial Narrow" w:hAnsi="Arial Narrow"/>
          <w:sz w:val="22"/>
          <w:szCs w:val="22"/>
        </w:rPr>
        <w:t>. A</w:t>
      </w:r>
      <w:r w:rsidRPr="00E2797E">
        <w:rPr>
          <w:rFonts w:ascii="Arial Narrow" w:hAnsi="Arial Narrow"/>
          <w:sz w:val="22"/>
          <w:szCs w:val="22"/>
        </w:rPr>
        <w:t xml:space="preserve">ko se </w:t>
      </w:r>
      <w:r w:rsidR="007D13C1" w:rsidRPr="00E2797E">
        <w:rPr>
          <w:rFonts w:ascii="Arial Narrow" w:hAnsi="Arial Narrow"/>
          <w:sz w:val="22"/>
          <w:szCs w:val="22"/>
        </w:rPr>
        <w:t xml:space="preserve">zastava </w:t>
      </w:r>
      <w:r w:rsidRPr="00E2797E">
        <w:rPr>
          <w:rFonts w:ascii="Arial Narrow" w:hAnsi="Arial Narrow"/>
          <w:sz w:val="22"/>
          <w:szCs w:val="22"/>
        </w:rPr>
        <w:t xml:space="preserve">postavlja na koplju </w:t>
      </w:r>
      <w:r w:rsidR="00F74D9F">
        <w:rPr>
          <w:rFonts w:ascii="Arial Narrow" w:hAnsi="Arial Narrow"/>
          <w:sz w:val="22"/>
          <w:szCs w:val="22"/>
        </w:rPr>
        <w:t xml:space="preserve">da prirodno pada, </w:t>
      </w:r>
      <w:r w:rsidRPr="00E2797E">
        <w:rPr>
          <w:rFonts w:ascii="Arial Narrow" w:hAnsi="Arial Narrow"/>
          <w:sz w:val="22"/>
          <w:szCs w:val="22"/>
        </w:rPr>
        <w:t xml:space="preserve">onda </w:t>
      </w:r>
      <w:r w:rsidR="00D56B0D" w:rsidRPr="00E2797E">
        <w:rPr>
          <w:rFonts w:ascii="Arial Narrow" w:hAnsi="Arial Narrow"/>
          <w:sz w:val="22"/>
          <w:szCs w:val="22"/>
        </w:rPr>
        <w:t xml:space="preserve"> poslovni subjekti </w:t>
      </w:r>
      <w:r w:rsidRPr="00E2797E">
        <w:rPr>
          <w:rFonts w:ascii="Arial Narrow" w:hAnsi="Arial Narrow"/>
          <w:sz w:val="22"/>
          <w:szCs w:val="22"/>
        </w:rPr>
        <w:t xml:space="preserve">mogu postaviti </w:t>
      </w:r>
      <w:r w:rsidR="007D13C1" w:rsidRPr="00E2797E">
        <w:rPr>
          <w:rFonts w:ascii="Arial Narrow" w:hAnsi="Arial Narrow"/>
          <w:sz w:val="22"/>
          <w:szCs w:val="22"/>
        </w:rPr>
        <w:t xml:space="preserve">zastavu </w:t>
      </w:r>
      <w:r w:rsidR="007B605A">
        <w:rPr>
          <w:rFonts w:ascii="Arial Narrow" w:hAnsi="Arial Narrow"/>
          <w:sz w:val="22"/>
          <w:szCs w:val="22"/>
        </w:rPr>
        <w:t xml:space="preserve">do 1x2 m </w:t>
      </w:r>
      <w:r w:rsidRPr="00E2797E">
        <w:rPr>
          <w:rFonts w:ascii="Arial Narrow" w:hAnsi="Arial Narrow"/>
          <w:sz w:val="22"/>
          <w:szCs w:val="22"/>
        </w:rPr>
        <w:t>i reklamnu tablu do 0,50 m2</w:t>
      </w:r>
      <w:r w:rsidR="007D13C1" w:rsidRPr="00E2797E">
        <w:rPr>
          <w:rFonts w:ascii="Arial Narrow" w:hAnsi="Arial Narrow"/>
          <w:sz w:val="22"/>
          <w:szCs w:val="22"/>
        </w:rPr>
        <w:t>.</w:t>
      </w:r>
    </w:p>
    <w:p w14:paraId="71F42694" w14:textId="51C02919" w:rsidR="00DA63F7" w:rsidRPr="00A44D44" w:rsidRDefault="00DA63F7" w:rsidP="00A44D44">
      <w:pPr>
        <w:pStyle w:val="Odlomakpopisa"/>
        <w:numPr>
          <w:ilvl w:val="0"/>
          <w:numId w:val="34"/>
        </w:numPr>
        <w:jc w:val="both"/>
        <w:rPr>
          <w:rFonts w:ascii="Arial Narrow" w:hAnsi="Arial Narrow"/>
          <w:sz w:val="22"/>
          <w:szCs w:val="22"/>
        </w:rPr>
      </w:pPr>
      <w:r w:rsidRPr="00A44D44">
        <w:rPr>
          <w:rFonts w:ascii="Arial Narrow" w:hAnsi="Arial Narrow"/>
          <w:sz w:val="22"/>
          <w:szCs w:val="22"/>
        </w:rPr>
        <w:t xml:space="preserve">Za izradu i postavljanje novih </w:t>
      </w:r>
      <w:r w:rsidR="00D56B0D" w:rsidRPr="00A44D44">
        <w:rPr>
          <w:rFonts w:ascii="Arial Narrow" w:hAnsi="Arial Narrow"/>
          <w:sz w:val="22"/>
          <w:szCs w:val="22"/>
        </w:rPr>
        <w:t xml:space="preserve">reklamnih </w:t>
      </w:r>
      <w:r w:rsidRPr="00A44D44">
        <w:rPr>
          <w:rFonts w:ascii="Arial Narrow" w:hAnsi="Arial Narrow"/>
          <w:sz w:val="22"/>
          <w:szCs w:val="22"/>
        </w:rPr>
        <w:t xml:space="preserve">ploča vlasnik poslovnog prostora treba </w:t>
      </w:r>
      <w:r w:rsidR="007B605A" w:rsidRPr="00A44D44">
        <w:rPr>
          <w:rFonts w:ascii="Arial Narrow" w:hAnsi="Arial Narrow"/>
          <w:sz w:val="22"/>
          <w:szCs w:val="22"/>
        </w:rPr>
        <w:t>dobiti dozvolu Općine uz prethodno</w:t>
      </w:r>
      <w:r w:rsidRPr="00A44D44">
        <w:rPr>
          <w:rFonts w:ascii="Arial Narrow" w:hAnsi="Arial Narrow"/>
          <w:sz w:val="22"/>
          <w:szCs w:val="22"/>
        </w:rPr>
        <w:t xml:space="preserve"> mišljenje Konzervatorskog odjela.</w:t>
      </w:r>
    </w:p>
    <w:p w14:paraId="3E78F513" w14:textId="45946883" w:rsidR="00DA63F7" w:rsidRPr="00E2797E" w:rsidRDefault="007D13C1" w:rsidP="00DA63F7">
      <w:pPr>
        <w:pStyle w:val="Odlomakpopisa"/>
        <w:numPr>
          <w:ilvl w:val="0"/>
          <w:numId w:val="34"/>
        </w:num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 xml:space="preserve"> </w:t>
      </w:r>
      <w:r w:rsidR="00DA63F7" w:rsidRPr="00E2797E">
        <w:rPr>
          <w:rFonts w:ascii="Arial Narrow" w:hAnsi="Arial Narrow"/>
          <w:sz w:val="22"/>
          <w:szCs w:val="22"/>
        </w:rPr>
        <w:t>Za velike poslovne objekte Općina može dozvoliti veće natpise s nazivom tvrtke odnosno oznakom poslovnog prostora, ali samo u razini fasade.</w:t>
      </w:r>
    </w:p>
    <w:p w14:paraId="12390823" w14:textId="4D2361F9" w:rsidR="000F6355" w:rsidRPr="00E2797E" w:rsidRDefault="000F6355" w:rsidP="00EF5580">
      <w:pPr>
        <w:pStyle w:val="Odlomakpopisa"/>
        <w:numPr>
          <w:ilvl w:val="0"/>
          <w:numId w:val="34"/>
        </w:num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>Pored ploče s nazivom tvrtke</w:t>
      </w:r>
      <w:r w:rsidR="00F74D9F">
        <w:rPr>
          <w:rFonts w:ascii="Arial Narrow" w:hAnsi="Arial Narrow"/>
          <w:sz w:val="22"/>
          <w:szCs w:val="22"/>
        </w:rPr>
        <w:t>, obrta i samostalne djelatnosti</w:t>
      </w:r>
      <w:r w:rsidRPr="00E2797E">
        <w:rPr>
          <w:rFonts w:ascii="Arial Narrow" w:hAnsi="Arial Narrow"/>
          <w:sz w:val="22"/>
          <w:szCs w:val="22"/>
        </w:rPr>
        <w:t>, poslovni subjekti mogu pored ulaznih vrata poslovnog prostora</w:t>
      </w:r>
      <w:r w:rsidR="00B23837" w:rsidRPr="00E2797E">
        <w:rPr>
          <w:rFonts w:ascii="Arial Narrow" w:hAnsi="Arial Narrow"/>
          <w:sz w:val="22"/>
          <w:szCs w:val="22"/>
        </w:rPr>
        <w:t xml:space="preserve"> istaknuti radno vrijeme i oznake koje su posebnim zakonima propisane i obavezne (pločice o kategorizaciji smještaja, cjeni</w:t>
      </w:r>
      <w:r w:rsidR="00FF6214" w:rsidRPr="00E2797E">
        <w:rPr>
          <w:rFonts w:ascii="Arial Narrow" w:hAnsi="Arial Narrow"/>
          <w:sz w:val="22"/>
          <w:szCs w:val="22"/>
        </w:rPr>
        <w:t>ci</w:t>
      </w:r>
      <w:r w:rsidR="00B23837" w:rsidRPr="00E2797E">
        <w:rPr>
          <w:rFonts w:ascii="Arial Narrow" w:hAnsi="Arial Narrow"/>
          <w:sz w:val="22"/>
          <w:szCs w:val="22"/>
        </w:rPr>
        <w:t xml:space="preserve"> za ugostiteljske objekte i sl.)</w:t>
      </w:r>
    </w:p>
    <w:p w14:paraId="581AA753" w14:textId="7AEC378E" w:rsidR="00FF6214" w:rsidRPr="00E2797E" w:rsidRDefault="00FF6214" w:rsidP="00EF5580">
      <w:pPr>
        <w:pStyle w:val="Odlomakpopisa"/>
        <w:numPr>
          <w:ilvl w:val="0"/>
          <w:numId w:val="34"/>
        </w:num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 xml:space="preserve">Oznake tvrtke, </w:t>
      </w:r>
      <w:r w:rsidR="007D13C1" w:rsidRPr="00E2797E">
        <w:rPr>
          <w:rFonts w:ascii="Arial Narrow" w:hAnsi="Arial Narrow"/>
          <w:sz w:val="22"/>
          <w:szCs w:val="22"/>
        </w:rPr>
        <w:t xml:space="preserve">reklamne table, </w:t>
      </w:r>
      <w:r w:rsidRPr="00E2797E">
        <w:rPr>
          <w:rFonts w:ascii="Arial Narrow" w:hAnsi="Arial Narrow"/>
          <w:sz w:val="22"/>
          <w:szCs w:val="22"/>
        </w:rPr>
        <w:t xml:space="preserve">obavezne pločice i reklamne zastavice u starogradskoj jezgri Grožnjana moraju biti od </w:t>
      </w:r>
      <w:r w:rsidR="007D13C1" w:rsidRPr="00E2797E">
        <w:rPr>
          <w:rFonts w:ascii="Arial Narrow" w:hAnsi="Arial Narrow"/>
          <w:sz w:val="22"/>
          <w:szCs w:val="22"/>
        </w:rPr>
        <w:t>prirodnih materijala, te eventualno od materijala</w:t>
      </w:r>
      <w:r w:rsidR="00733BA1" w:rsidRPr="00E2797E">
        <w:rPr>
          <w:rFonts w:ascii="Arial Narrow" w:hAnsi="Arial Narrow"/>
          <w:sz w:val="22"/>
          <w:szCs w:val="22"/>
        </w:rPr>
        <w:t xml:space="preserve"> za službene zastave RH (zastave od očite plastike su zabranjen</w:t>
      </w:r>
      <w:r w:rsidR="00F74D9F">
        <w:rPr>
          <w:rFonts w:ascii="Arial Narrow" w:hAnsi="Arial Narrow"/>
          <w:sz w:val="22"/>
          <w:szCs w:val="22"/>
        </w:rPr>
        <w:t>e</w:t>
      </w:r>
      <w:r w:rsidR="00733BA1" w:rsidRPr="00E2797E">
        <w:rPr>
          <w:rFonts w:ascii="Arial Narrow" w:hAnsi="Arial Narrow"/>
          <w:sz w:val="22"/>
          <w:szCs w:val="22"/>
        </w:rPr>
        <w:t>)</w:t>
      </w:r>
      <w:r w:rsidRPr="00E2797E">
        <w:rPr>
          <w:rFonts w:ascii="Arial Narrow" w:hAnsi="Arial Narrow"/>
          <w:sz w:val="22"/>
          <w:szCs w:val="22"/>
        </w:rPr>
        <w:t>.</w:t>
      </w:r>
    </w:p>
    <w:p w14:paraId="2D8E34C0" w14:textId="7FA8A667" w:rsidR="004460B7" w:rsidRPr="00E2797E" w:rsidRDefault="004460B7" w:rsidP="00EF5580">
      <w:pPr>
        <w:pStyle w:val="Odlomakpopisa"/>
        <w:numPr>
          <w:ilvl w:val="0"/>
          <w:numId w:val="34"/>
        </w:num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>Fizičke i pravne osobe dužne su u roku od 15 dana od dana pravomoćnosti ove Odluke skinuti prekomjerne reklame i ukloniti robu i naprave sa javnih površina</w:t>
      </w:r>
      <w:r w:rsidR="00F74D9F">
        <w:rPr>
          <w:rFonts w:ascii="Arial Narrow" w:hAnsi="Arial Narrow"/>
          <w:sz w:val="22"/>
          <w:szCs w:val="22"/>
        </w:rPr>
        <w:t xml:space="preserve"> u staroj jezgri Grožnjana</w:t>
      </w:r>
      <w:r w:rsidR="00733BA1" w:rsidRPr="00E2797E">
        <w:rPr>
          <w:rFonts w:ascii="Arial Narrow" w:hAnsi="Arial Narrow"/>
          <w:sz w:val="22"/>
          <w:szCs w:val="22"/>
        </w:rPr>
        <w:t>.</w:t>
      </w:r>
    </w:p>
    <w:p w14:paraId="2737444E" w14:textId="22E42AB9" w:rsidR="00376442" w:rsidRPr="00E2797E" w:rsidRDefault="00733BA1" w:rsidP="00EF5580">
      <w:pPr>
        <w:pStyle w:val="Odlomakpopisa"/>
        <w:numPr>
          <w:ilvl w:val="0"/>
          <w:numId w:val="34"/>
        </w:num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 xml:space="preserve"> Za </w:t>
      </w:r>
      <w:r w:rsidR="00E66034" w:rsidRPr="00E2797E">
        <w:rPr>
          <w:rFonts w:ascii="Arial Narrow" w:hAnsi="Arial Narrow"/>
          <w:sz w:val="22"/>
          <w:szCs w:val="22"/>
        </w:rPr>
        <w:t xml:space="preserve">kontrolu </w:t>
      </w:r>
      <w:r w:rsidRPr="00E2797E">
        <w:rPr>
          <w:rFonts w:ascii="Arial Narrow" w:hAnsi="Arial Narrow"/>
          <w:sz w:val="22"/>
          <w:szCs w:val="22"/>
        </w:rPr>
        <w:t>provedb</w:t>
      </w:r>
      <w:r w:rsidR="00E66034" w:rsidRPr="00E2797E">
        <w:rPr>
          <w:rFonts w:ascii="Arial Narrow" w:hAnsi="Arial Narrow"/>
          <w:sz w:val="22"/>
          <w:szCs w:val="22"/>
        </w:rPr>
        <w:t>e</w:t>
      </w:r>
      <w:r w:rsidRPr="00E2797E">
        <w:rPr>
          <w:rFonts w:ascii="Arial Narrow" w:hAnsi="Arial Narrow"/>
          <w:sz w:val="22"/>
          <w:szCs w:val="22"/>
        </w:rPr>
        <w:t xml:space="preserve"> odredbi ove Odluke nadležan je zajednički komunalni redar, a u slučaju da isti utvrdi da reklame</w:t>
      </w:r>
      <w:r w:rsidR="00C75B1C">
        <w:rPr>
          <w:rFonts w:ascii="Arial Narrow" w:hAnsi="Arial Narrow"/>
          <w:sz w:val="22"/>
          <w:szCs w:val="22"/>
        </w:rPr>
        <w:t xml:space="preserve"> i naprave</w:t>
      </w:r>
      <w:r w:rsidRPr="00E2797E">
        <w:rPr>
          <w:rFonts w:ascii="Arial Narrow" w:hAnsi="Arial Narrow"/>
          <w:sz w:val="22"/>
          <w:szCs w:val="22"/>
        </w:rPr>
        <w:t xml:space="preserve"> suprotne ovoj Odluci vlasnici nisu uklonili</w:t>
      </w:r>
      <w:r w:rsidR="00C75B1C">
        <w:rPr>
          <w:rFonts w:ascii="Arial Narrow" w:hAnsi="Arial Narrow"/>
          <w:sz w:val="22"/>
          <w:szCs w:val="22"/>
        </w:rPr>
        <w:t xml:space="preserve"> ili da dalje prodaju robu na fasadama, prozorima i javnim površinama koje nisu predviđene za to</w:t>
      </w:r>
      <w:r w:rsidR="00A44D44">
        <w:rPr>
          <w:rFonts w:ascii="Arial Narrow" w:hAnsi="Arial Narrow"/>
          <w:sz w:val="22"/>
          <w:szCs w:val="22"/>
        </w:rPr>
        <w:t>,</w:t>
      </w:r>
      <w:r w:rsidRPr="00E2797E">
        <w:rPr>
          <w:rFonts w:ascii="Arial Narrow" w:hAnsi="Arial Narrow"/>
          <w:sz w:val="22"/>
          <w:szCs w:val="22"/>
        </w:rPr>
        <w:t xml:space="preserve"> </w:t>
      </w:r>
      <w:r w:rsidR="008D705C">
        <w:rPr>
          <w:rFonts w:ascii="Arial Narrow" w:hAnsi="Arial Narrow"/>
          <w:sz w:val="22"/>
          <w:szCs w:val="22"/>
        </w:rPr>
        <w:t xml:space="preserve">najprije će izreći opomenu, pa kazne, a nakon toga će </w:t>
      </w:r>
      <w:r w:rsidRPr="00E2797E">
        <w:rPr>
          <w:rFonts w:ascii="Arial Narrow" w:hAnsi="Arial Narrow"/>
          <w:sz w:val="22"/>
          <w:szCs w:val="22"/>
        </w:rPr>
        <w:t xml:space="preserve">Općina organizirati uklanjanje </w:t>
      </w:r>
      <w:r w:rsidR="008D705C">
        <w:rPr>
          <w:rFonts w:ascii="Arial Narrow" w:hAnsi="Arial Narrow"/>
          <w:sz w:val="22"/>
          <w:szCs w:val="22"/>
        </w:rPr>
        <w:t>onoga</w:t>
      </w:r>
      <w:r w:rsidR="00C75B1C">
        <w:rPr>
          <w:rFonts w:ascii="Arial Narrow" w:hAnsi="Arial Narrow"/>
          <w:sz w:val="22"/>
          <w:szCs w:val="22"/>
        </w:rPr>
        <w:t xml:space="preserve"> </w:t>
      </w:r>
      <w:r w:rsidR="008D705C">
        <w:rPr>
          <w:rFonts w:ascii="Arial Narrow" w:hAnsi="Arial Narrow"/>
          <w:sz w:val="22"/>
          <w:szCs w:val="22"/>
        </w:rPr>
        <w:t>što nije u skladu s ovom Odlukom</w:t>
      </w:r>
      <w:r w:rsidR="00C75B1C">
        <w:rPr>
          <w:rFonts w:ascii="Arial Narrow" w:hAnsi="Arial Narrow"/>
          <w:sz w:val="22"/>
          <w:szCs w:val="22"/>
        </w:rPr>
        <w:t xml:space="preserve">, </w:t>
      </w:r>
      <w:r w:rsidR="008D705C">
        <w:rPr>
          <w:rFonts w:ascii="Arial Narrow" w:hAnsi="Arial Narrow"/>
          <w:sz w:val="22"/>
          <w:szCs w:val="22"/>
        </w:rPr>
        <w:t>te</w:t>
      </w:r>
      <w:r w:rsidR="00C75B1C">
        <w:rPr>
          <w:rFonts w:ascii="Arial Narrow" w:hAnsi="Arial Narrow"/>
          <w:sz w:val="22"/>
          <w:szCs w:val="22"/>
        </w:rPr>
        <w:t xml:space="preserve"> </w:t>
      </w:r>
      <w:r w:rsidR="00D91687">
        <w:rPr>
          <w:rFonts w:ascii="Arial Narrow" w:hAnsi="Arial Narrow"/>
          <w:sz w:val="22"/>
          <w:szCs w:val="22"/>
        </w:rPr>
        <w:t>račun izvršitelja usluge će morati podmiriti</w:t>
      </w:r>
      <w:r w:rsidR="00C75B1C">
        <w:rPr>
          <w:rFonts w:ascii="Arial Narrow" w:hAnsi="Arial Narrow"/>
          <w:sz w:val="22"/>
          <w:szCs w:val="22"/>
        </w:rPr>
        <w:t xml:space="preserve"> fizičk</w:t>
      </w:r>
      <w:r w:rsidR="00D91687">
        <w:rPr>
          <w:rFonts w:ascii="Arial Narrow" w:hAnsi="Arial Narrow"/>
          <w:sz w:val="22"/>
          <w:szCs w:val="22"/>
        </w:rPr>
        <w:t>a</w:t>
      </w:r>
      <w:r w:rsidR="00C75B1C">
        <w:rPr>
          <w:rFonts w:ascii="Arial Narrow" w:hAnsi="Arial Narrow"/>
          <w:sz w:val="22"/>
          <w:szCs w:val="22"/>
        </w:rPr>
        <w:t xml:space="preserve"> ili pravn</w:t>
      </w:r>
      <w:r w:rsidR="00D91687">
        <w:rPr>
          <w:rFonts w:ascii="Arial Narrow" w:hAnsi="Arial Narrow"/>
          <w:sz w:val="22"/>
          <w:szCs w:val="22"/>
        </w:rPr>
        <w:t>a</w:t>
      </w:r>
      <w:r w:rsidR="00C75B1C">
        <w:rPr>
          <w:rFonts w:ascii="Arial Narrow" w:hAnsi="Arial Narrow"/>
          <w:sz w:val="22"/>
          <w:szCs w:val="22"/>
        </w:rPr>
        <w:t xml:space="preserve"> osob</w:t>
      </w:r>
      <w:r w:rsidR="00D91687">
        <w:rPr>
          <w:rFonts w:ascii="Arial Narrow" w:hAnsi="Arial Narrow"/>
          <w:sz w:val="22"/>
          <w:szCs w:val="22"/>
        </w:rPr>
        <w:t>a</w:t>
      </w:r>
      <w:r w:rsidR="00C75B1C">
        <w:rPr>
          <w:rFonts w:ascii="Arial Narrow" w:hAnsi="Arial Narrow"/>
          <w:sz w:val="22"/>
          <w:szCs w:val="22"/>
        </w:rPr>
        <w:t xml:space="preserve"> </w:t>
      </w:r>
      <w:r w:rsidR="00D91687">
        <w:rPr>
          <w:rFonts w:ascii="Arial Narrow" w:hAnsi="Arial Narrow"/>
          <w:sz w:val="22"/>
          <w:szCs w:val="22"/>
        </w:rPr>
        <w:t xml:space="preserve">koja nije sama uklonila nelegalno </w:t>
      </w:r>
      <w:r w:rsidR="00C75B1C">
        <w:rPr>
          <w:rFonts w:ascii="Arial Narrow" w:hAnsi="Arial Narrow"/>
          <w:sz w:val="22"/>
          <w:szCs w:val="22"/>
        </w:rPr>
        <w:t>(</w:t>
      </w:r>
      <w:r w:rsidR="00E66034" w:rsidRPr="00E2797E">
        <w:rPr>
          <w:rFonts w:ascii="Arial Narrow" w:hAnsi="Arial Narrow"/>
          <w:sz w:val="22"/>
          <w:szCs w:val="22"/>
        </w:rPr>
        <w:t xml:space="preserve">prodavaonice, </w:t>
      </w:r>
      <w:r w:rsidR="008D705C">
        <w:rPr>
          <w:rFonts w:ascii="Arial Narrow" w:hAnsi="Arial Narrow"/>
          <w:sz w:val="22"/>
          <w:szCs w:val="22"/>
        </w:rPr>
        <w:t xml:space="preserve">galerije, </w:t>
      </w:r>
      <w:r w:rsidR="00E66034" w:rsidRPr="00E2797E">
        <w:rPr>
          <w:rFonts w:ascii="Arial Narrow" w:hAnsi="Arial Narrow"/>
          <w:sz w:val="22"/>
          <w:szCs w:val="22"/>
        </w:rPr>
        <w:t>ugostiteljsk</w:t>
      </w:r>
      <w:r w:rsidR="008D705C">
        <w:rPr>
          <w:rFonts w:ascii="Arial Narrow" w:hAnsi="Arial Narrow"/>
          <w:sz w:val="22"/>
          <w:szCs w:val="22"/>
        </w:rPr>
        <w:t>i</w:t>
      </w:r>
      <w:r w:rsidR="00E66034" w:rsidRPr="00E2797E">
        <w:rPr>
          <w:rFonts w:ascii="Arial Narrow" w:hAnsi="Arial Narrow"/>
          <w:sz w:val="22"/>
          <w:szCs w:val="22"/>
        </w:rPr>
        <w:t xml:space="preserve"> objekt</w:t>
      </w:r>
      <w:r w:rsidR="008D705C">
        <w:rPr>
          <w:rFonts w:ascii="Arial Narrow" w:hAnsi="Arial Narrow"/>
          <w:sz w:val="22"/>
          <w:szCs w:val="22"/>
        </w:rPr>
        <w:t>i</w:t>
      </w:r>
      <w:r w:rsidR="00E66034" w:rsidRPr="00E2797E">
        <w:rPr>
          <w:rFonts w:ascii="Arial Narrow" w:hAnsi="Arial Narrow"/>
          <w:sz w:val="22"/>
          <w:szCs w:val="22"/>
        </w:rPr>
        <w:t xml:space="preserve"> i sl.)</w:t>
      </w:r>
      <w:r w:rsidR="00376442" w:rsidRPr="00E2797E">
        <w:rPr>
          <w:rFonts w:ascii="Arial Narrow" w:hAnsi="Arial Narrow"/>
          <w:sz w:val="22"/>
          <w:szCs w:val="22"/>
        </w:rPr>
        <w:t>.</w:t>
      </w:r>
    </w:p>
    <w:p w14:paraId="314FB2C1" w14:textId="76420AE2" w:rsidR="00376442" w:rsidRPr="00E2797E" w:rsidRDefault="00376442" w:rsidP="00376442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5EA87D4E" w14:textId="244738DF" w:rsidR="00376442" w:rsidRPr="00E2797E" w:rsidRDefault="00376442" w:rsidP="00376442">
      <w:pPr>
        <w:ind w:left="3540"/>
        <w:jc w:val="both"/>
        <w:rPr>
          <w:rFonts w:ascii="Arial Narrow" w:hAnsi="Arial Narrow"/>
          <w:b/>
          <w:bCs/>
          <w:sz w:val="22"/>
          <w:szCs w:val="22"/>
        </w:rPr>
      </w:pPr>
      <w:r w:rsidRPr="00E2797E">
        <w:rPr>
          <w:rFonts w:ascii="Arial Narrow" w:hAnsi="Arial Narrow"/>
          <w:b/>
          <w:bCs/>
          <w:sz w:val="22"/>
          <w:szCs w:val="22"/>
        </w:rPr>
        <w:t>Članak 3.</w:t>
      </w:r>
    </w:p>
    <w:p w14:paraId="5B5D8852" w14:textId="148807B2" w:rsidR="00376442" w:rsidRPr="00E2797E" w:rsidRDefault="00376442" w:rsidP="00376442">
      <w:p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ab/>
        <w:t>Članak 16. Odluke o komunalnom redu mijenja se i glasi:</w:t>
      </w:r>
    </w:p>
    <w:p w14:paraId="419BEC57" w14:textId="13C46D0E" w:rsidR="00E66034" w:rsidRPr="00E2797E" w:rsidRDefault="00E66034" w:rsidP="000F2DA4">
      <w:pPr>
        <w:ind w:firstLine="708"/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>Korisnik izloga dužan je izlog držati urednim, čistim, održavan u skladu sa svojom djelatnošću</w:t>
      </w:r>
      <w:r w:rsidR="00750D70" w:rsidRPr="00E2797E">
        <w:rPr>
          <w:rFonts w:ascii="Arial Narrow" w:hAnsi="Arial Narrow"/>
          <w:sz w:val="22"/>
          <w:szCs w:val="22"/>
        </w:rPr>
        <w:t>.</w:t>
      </w:r>
    </w:p>
    <w:p w14:paraId="71987F69" w14:textId="5698F603" w:rsidR="000F2DA4" w:rsidRPr="00E2797E" w:rsidRDefault="000F2DA4" w:rsidP="000F2DA4">
      <w:pPr>
        <w:ind w:firstLine="708"/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>Korisnik izloga ne smije u izlogu držati ambalažu ili skladištiti robu.</w:t>
      </w:r>
    </w:p>
    <w:p w14:paraId="4522B0B3" w14:textId="3762F482" w:rsidR="000F2DA4" w:rsidRPr="00E2797E" w:rsidRDefault="000F2DA4" w:rsidP="000F2DA4">
      <w:pPr>
        <w:ind w:firstLine="708"/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 xml:space="preserve">Vlasnik ili korisnik poslovnog prostora koji se ne  koristi dužan je izlog tog prostora prekriti neprozirnim </w:t>
      </w:r>
      <w:r w:rsidR="007A5DA2" w:rsidRPr="00E2797E">
        <w:rPr>
          <w:rFonts w:ascii="Arial Narrow" w:hAnsi="Arial Narrow"/>
          <w:sz w:val="22"/>
          <w:szCs w:val="22"/>
        </w:rPr>
        <w:t>jednobojnim materijalom koji se uklapa u ambijent ulice i ne sadrži reklamnu poruku i isti mora održavati urednim i čistim.</w:t>
      </w:r>
    </w:p>
    <w:p w14:paraId="6A4AE6B5" w14:textId="5DDFB5BB" w:rsidR="007A5DA2" w:rsidRPr="00E2797E" w:rsidRDefault="007A5DA2" w:rsidP="000F2DA4">
      <w:pPr>
        <w:ind w:firstLine="708"/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>Za dane državnih blagdana i općinskih manifestacija, izloge treba prigodno urediti te u roku od 3 dana nakon završetka blagdana ukloniti prigodno uređenje.</w:t>
      </w:r>
    </w:p>
    <w:p w14:paraId="6A4BBB98" w14:textId="7B956C99" w:rsidR="007A5DA2" w:rsidRPr="00E2797E" w:rsidRDefault="007A5DA2" w:rsidP="000F2DA4">
      <w:pPr>
        <w:ind w:firstLine="708"/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>Prigodno uređenje na javnim površinama isto treba ukloniti u roku od 3 dana nakon završetka proslave ili manifestacije.</w:t>
      </w:r>
    </w:p>
    <w:p w14:paraId="429CC87E" w14:textId="49694AB2" w:rsidR="000F2DA4" w:rsidRPr="00E2797E" w:rsidRDefault="000F2DA4" w:rsidP="00376442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676368A7" w14:textId="73B5DDE9" w:rsidR="00497964" w:rsidRPr="00E2797E" w:rsidRDefault="00497964" w:rsidP="00376442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E2797E">
        <w:rPr>
          <w:rFonts w:ascii="Arial Narrow" w:hAnsi="Arial Narrow"/>
          <w:b/>
          <w:bCs/>
          <w:sz w:val="22"/>
          <w:szCs w:val="22"/>
        </w:rPr>
        <w:tab/>
      </w:r>
      <w:r w:rsidRPr="00E2797E">
        <w:rPr>
          <w:rFonts w:ascii="Arial Narrow" w:hAnsi="Arial Narrow"/>
          <w:b/>
          <w:bCs/>
          <w:sz w:val="22"/>
          <w:szCs w:val="22"/>
        </w:rPr>
        <w:tab/>
      </w:r>
      <w:r w:rsidRPr="00E2797E">
        <w:rPr>
          <w:rFonts w:ascii="Arial Narrow" w:hAnsi="Arial Narrow"/>
          <w:b/>
          <w:bCs/>
          <w:sz w:val="22"/>
          <w:szCs w:val="22"/>
        </w:rPr>
        <w:tab/>
      </w:r>
      <w:r w:rsidRPr="00E2797E">
        <w:rPr>
          <w:rFonts w:ascii="Arial Narrow" w:hAnsi="Arial Narrow"/>
          <w:b/>
          <w:bCs/>
          <w:sz w:val="22"/>
          <w:szCs w:val="22"/>
        </w:rPr>
        <w:tab/>
      </w:r>
      <w:r w:rsidRPr="00E2797E">
        <w:rPr>
          <w:rFonts w:ascii="Arial Narrow" w:hAnsi="Arial Narrow"/>
          <w:b/>
          <w:bCs/>
          <w:sz w:val="22"/>
          <w:szCs w:val="22"/>
        </w:rPr>
        <w:tab/>
        <w:t>Članak 4.</w:t>
      </w:r>
    </w:p>
    <w:p w14:paraId="230F2ADC" w14:textId="7E3DC8AA" w:rsidR="00497964" w:rsidRPr="00E2797E" w:rsidRDefault="00497964" w:rsidP="00376442">
      <w:p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ab/>
        <w:t>Članak 45. Odluke o komunalnom redu mijenja se i glasi:</w:t>
      </w:r>
    </w:p>
    <w:p w14:paraId="23482F00" w14:textId="5FF2B9C3" w:rsidR="00497964" w:rsidRPr="00E2797E" w:rsidRDefault="00497964" w:rsidP="00497964">
      <w:pPr>
        <w:ind w:firstLine="708"/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>Na javno prometnim površinama postavljaju se kante za otpatke i kante za pseći otpad.</w:t>
      </w:r>
    </w:p>
    <w:p w14:paraId="7DCD5F0E" w14:textId="21FE3B4C" w:rsidR="00497964" w:rsidRPr="00E2797E" w:rsidRDefault="00497964" w:rsidP="00376442">
      <w:p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ab/>
        <w:t xml:space="preserve">Kante postavlja i održava Općina Grožnjan Grisignana ili pravna ili fizička osoba kojoj navedene poslove </w:t>
      </w:r>
      <w:r w:rsidR="0074498F" w:rsidRPr="00E2797E">
        <w:rPr>
          <w:rFonts w:ascii="Arial Narrow" w:hAnsi="Arial Narrow"/>
          <w:sz w:val="22"/>
          <w:szCs w:val="22"/>
        </w:rPr>
        <w:t>povjeri općinski načelnik putem postupka javne nabave.</w:t>
      </w:r>
    </w:p>
    <w:p w14:paraId="31358A6F" w14:textId="47AC5703" w:rsidR="0074498F" w:rsidRPr="00E2797E" w:rsidRDefault="0074498F" w:rsidP="00376442">
      <w:p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lastRenderedPageBreak/>
        <w:tab/>
        <w:t>Vlasnici, odnosno korisnici poslovnih prostora mogu postavljati prenosive košarice samo za vrijeme radnog vremena, te na kraju istoga isprazniti ih i skloniti.</w:t>
      </w:r>
    </w:p>
    <w:p w14:paraId="1A96DCF0" w14:textId="77777777" w:rsidR="00376442" w:rsidRPr="00E2797E" w:rsidRDefault="00376442" w:rsidP="00376442">
      <w:pPr>
        <w:jc w:val="both"/>
        <w:rPr>
          <w:rFonts w:ascii="Arial Narrow" w:hAnsi="Arial Narrow"/>
          <w:sz w:val="22"/>
          <w:szCs w:val="22"/>
        </w:rPr>
      </w:pPr>
    </w:p>
    <w:p w14:paraId="5A51F874" w14:textId="01A56B28" w:rsidR="00812F6E" w:rsidRPr="00E2797E" w:rsidRDefault="00812F6E" w:rsidP="00812F6E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E2797E">
        <w:rPr>
          <w:rFonts w:ascii="Arial Narrow" w:hAnsi="Arial Narrow"/>
          <w:b/>
          <w:bCs/>
          <w:sz w:val="22"/>
          <w:szCs w:val="22"/>
        </w:rPr>
        <w:tab/>
      </w:r>
      <w:r w:rsidR="00D56B0D" w:rsidRPr="00E2797E">
        <w:rPr>
          <w:rFonts w:ascii="Arial Narrow" w:hAnsi="Arial Narrow"/>
          <w:b/>
          <w:bCs/>
          <w:sz w:val="22"/>
          <w:szCs w:val="22"/>
        </w:rPr>
        <w:tab/>
      </w:r>
      <w:r w:rsidR="00D56B0D" w:rsidRPr="00E2797E">
        <w:rPr>
          <w:rFonts w:ascii="Arial Narrow" w:hAnsi="Arial Narrow"/>
          <w:b/>
          <w:bCs/>
          <w:sz w:val="22"/>
          <w:szCs w:val="22"/>
        </w:rPr>
        <w:tab/>
      </w:r>
      <w:r w:rsidR="00D56B0D" w:rsidRPr="00E2797E">
        <w:rPr>
          <w:rFonts w:ascii="Arial Narrow" w:hAnsi="Arial Narrow"/>
          <w:b/>
          <w:bCs/>
          <w:sz w:val="22"/>
          <w:szCs w:val="22"/>
        </w:rPr>
        <w:tab/>
      </w:r>
      <w:r w:rsidR="00D56B0D" w:rsidRPr="00E2797E">
        <w:rPr>
          <w:rFonts w:ascii="Arial Narrow" w:hAnsi="Arial Narrow"/>
          <w:b/>
          <w:bCs/>
          <w:sz w:val="22"/>
          <w:szCs w:val="22"/>
        </w:rPr>
        <w:tab/>
        <w:t>Članak 5.</w:t>
      </w:r>
    </w:p>
    <w:p w14:paraId="525075F3" w14:textId="77777777" w:rsidR="0011356F" w:rsidRPr="00E2797E" w:rsidRDefault="0011356F" w:rsidP="0011356F">
      <w:pPr>
        <w:pStyle w:val="Bezproreda"/>
        <w:ind w:firstLine="708"/>
        <w:rPr>
          <w:rFonts w:ascii="Arial Narrow" w:hAnsi="Arial Narrow" w:cs="Times New Roman"/>
        </w:rPr>
      </w:pPr>
      <w:r w:rsidRPr="00E2797E">
        <w:rPr>
          <w:rFonts w:ascii="Arial Narrow" w:hAnsi="Arial Narrow" w:cs="Times New Roman"/>
        </w:rPr>
        <w:t>Ova Odluka stupa na snagu osmog dana od dana objave u „Služben</w:t>
      </w:r>
      <w:r w:rsidR="004434A4" w:rsidRPr="00E2797E">
        <w:rPr>
          <w:rFonts w:ascii="Arial Narrow" w:hAnsi="Arial Narrow" w:cs="Times New Roman"/>
        </w:rPr>
        <w:t xml:space="preserve">im novinama </w:t>
      </w:r>
      <w:r w:rsidRPr="00E2797E">
        <w:rPr>
          <w:rFonts w:ascii="Arial Narrow" w:hAnsi="Arial Narrow" w:cs="Times New Roman"/>
        </w:rPr>
        <w:t xml:space="preserve"> Općine </w:t>
      </w:r>
      <w:r w:rsidR="004434A4" w:rsidRPr="00E2797E">
        <w:rPr>
          <w:rFonts w:ascii="Arial Narrow" w:hAnsi="Arial Narrow" w:cs="Times New Roman"/>
        </w:rPr>
        <w:t>Grožnjan Grisignana</w:t>
      </w:r>
      <w:r w:rsidRPr="00E2797E">
        <w:rPr>
          <w:rFonts w:ascii="Arial Narrow" w:hAnsi="Arial Narrow" w:cs="Times New Roman"/>
        </w:rPr>
        <w:t>“.</w:t>
      </w:r>
    </w:p>
    <w:p w14:paraId="73C9CF87" w14:textId="77777777" w:rsidR="0011356F" w:rsidRPr="00E2797E" w:rsidRDefault="0011356F" w:rsidP="0011356F">
      <w:pPr>
        <w:pStyle w:val="Bezproreda"/>
        <w:rPr>
          <w:rFonts w:ascii="Arial Narrow" w:hAnsi="Arial Narrow" w:cs="Times New Roman"/>
        </w:rPr>
      </w:pPr>
    </w:p>
    <w:p w14:paraId="202B6F99" w14:textId="7D4402BF" w:rsidR="004434A4" w:rsidRPr="00E2797E" w:rsidRDefault="004434A4" w:rsidP="0011356F">
      <w:pPr>
        <w:pStyle w:val="Bezproreda"/>
        <w:rPr>
          <w:rFonts w:ascii="Arial Narrow" w:hAnsi="Arial Narrow" w:cs="Times New Roman"/>
        </w:rPr>
      </w:pPr>
      <w:r w:rsidRPr="00E2797E">
        <w:rPr>
          <w:rFonts w:ascii="Arial Narrow" w:hAnsi="Arial Narrow" w:cs="Times New Roman"/>
        </w:rPr>
        <w:t>KLASA: 363-01/</w:t>
      </w:r>
      <w:r w:rsidR="00152019" w:rsidRPr="00E2797E">
        <w:rPr>
          <w:rFonts w:ascii="Arial Narrow" w:hAnsi="Arial Narrow" w:cs="Times New Roman"/>
        </w:rPr>
        <w:t>21</w:t>
      </w:r>
      <w:r w:rsidRPr="00E2797E">
        <w:rPr>
          <w:rFonts w:ascii="Arial Narrow" w:hAnsi="Arial Narrow" w:cs="Times New Roman"/>
        </w:rPr>
        <w:t>-01/</w:t>
      </w:r>
      <w:r w:rsidR="00152019" w:rsidRPr="00E2797E">
        <w:rPr>
          <w:rFonts w:ascii="Arial Narrow" w:hAnsi="Arial Narrow" w:cs="Times New Roman"/>
        </w:rPr>
        <w:t>35</w:t>
      </w:r>
    </w:p>
    <w:p w14:paraId="3D64F64E" w14:textId="678D63C6" w:rsidR="004434A4" w:rsidRPr="00E2797E" w:rsidRDefault="004434A4" w:rsidP="0011356F">
      <w:pPr>
        <w:pStyle w:val="Bezproreda"/>
        <w:rPr>
          <w:rFonts w:ascii="Arial Narrow" w:hAnsi="Arial Narrow" w:cs="Times New Roman"/>
        </w:rPr>
      </w:pPr>
      <w:r w:rsidRPr="00E2797E">
        <w:rPr>
          <w:rFonts w:ascii="Arial Narrow" w:hAnsi="Arial Narrow" w:cs="Times New Roman"/>
        </w:rPr>
        <w:t>URBROJ: 21</w:t>
      </w:r>
      <w:r w:rsidR="00A04EF3" w:rsidRPr="00E2797E">
        <w:rPr>
          <w:rFonts w:ascii="Arial Narrow" w:hAnsi="Arial Narrow" w:cs="Times New Roman"/>
        </w:rPr>
        <w:t>63-18-01/1-22-</w:t>
      </w:r>
      <w:r w:rsidR="00E2797E" w:rsidRPr="00E2797E">
        <w:rPr>
          <w:rFonts w:ascii="Arial Narrow" w:hAnsi="Arial Narrow" w:cs="Times New Roman"/>
        </w:rPr>
        <w:t>7</w:t>
      </w:r>
    </w:p>
    <w:p w14:paraId="60B8A85F" w14:textId="4F0E3668" w:rsidR="004434A4" w:rsidRPr="00E2797E" w:rsidRDefault="004434A4" w:rsidP="0011356F">
      <w:pPr>
        <w:pStyle w:val="Bezproreda"/>
        <w:rPr>
          <w:rFonts w:ascii="Arial Narrow" w:hAnsi="Arial Narrow" w:cs="Times New Roman"/>
        </w:rPr>
      </w:pPr>
      <w:r w:rsidRPr="00E2797E">
        <w:rPr>
          <w:rFonts w:ascii="Arial Narrow" w:hAnsi="Arial Narrow" w:cs="Times New Roman"/>
        </w:rPr>
        <w:t xml:space="preserve">Grožnjan, </w:t>
      </w:r>
      <w:r w:rsidR="00E2797E" w:rsidRPr="00E2797E">
        <w:rPr>
          <w:rFonts w:ascii="Arial Narrow" w:hAnsi="Arial Narrow" w:cs="Times New Roman"/>
        </w:rPr>
        <w:t>18. svibn</w:t>
      </w:r>
      <w:r w:rsidR="00A04EF3" w:rsidRPr="00E2797E">
        <w:rPr>
          <w:rFonts w:ascii="Arial Narrow" w:hAnsi="Arial Narrow" w:cs="Times New Roman"/>
        </w:rPr>
        <w:t>ja</w:t>
      </w:r>
      <w:r w:rsidR="00152019" w:rsidRPr="00E2797E">
        <w:rPr>
          <w:rFonts w:ascii="Arial Narrow" w:hAnsi="Arial Narrow" w:cs="Times New Roman"/>
        </w:rPr>
        <w:t xml:space="preserve"> 202</w:t>
      </w:r>
      <w:r w:rsidR="00A04EF3" w:rsidRPr="00E2797E">
        <w:rPr>
          <w:rFonts w:ascii="Arial Narrow" w:hAnsi="Arial Narrow" w:cs="Times New Roman"/>
        </w:rPr>
        <w:t>2</w:t>
      </w:r>
      <w:r w:rsidRPr="00E2797E">
        <w:rPr>
          <w:rFonts w:ascii="Arial Narrow" w:hAnsi="Arial Narrow" w:cs="Times New Roman"/>
        </w:rPr>
        <w:t>.g.</w:t>
      </w:r>
    </w:p>
    <w:p w14:paraId="162AD504" w14:textId="77777777" w:rsidR="0011356F" w:rsidRPr="00E2797E" w:rsidRDefault="0011356F" w:rsidP="004434A4">
      <w:pPr>
        <w:jc w:val="both"/>
        <w:rPr>
          <w:rFonts w:ascii="Arial Narrow" w:hAnsi="Arial Narrow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 xml:space="preserve">                                                 Općinsko vijeće Općine </w:t>
      </w:r>
      <w:r w:rsidR="004434A4" w:rsidRPr="00E2797E">
        <w:rPr>
          <w:rFonts w:ascii="Arial Narrow" w:hAnsi="Arial Narrow"/>
          <w:sz w:val="22"/>
          <w:szCs w:val="22"/>
        </w:rPr>
        <w:t>Grožnjan Grisignana</w:t>
      </w:r>
    </w:p>
    <w:p w14:paraId="043AC217" w14:textId="77777777" w:rsidR="0011356F" w:rsidRPr="00E2797E" w:rsidRDefault="0011356F" w:rsidP="0011356F">
      <w:pPr>
        <w:jc w:val="center"/>
        <w:rPr>
          <w:rFonts w:ascii="Arial Narrow" w:hAnsi="Arial Narrow"/>
          <w:sz w:val="22"/>
          <w:szCs w:val="22"/>
        </w:rPr>
      </w:pPr>
    </w:p>
    <w:p w14:paraId="5D349258" w14:textId="77777777" w:rsidR="0011356F" w:rsidRPr="00E2797E" w:rsidRDefault="0011356F" w:rsidP="0011356F">
      <w:pPr>
        <w:jc w:val="center"/>
        <w:rPr>
          <w:rFonts w:ascii="Arial Narrow" w:hAnsi="Arial Narrow"/>
          <w:sz w:val="22"/>
          <w:szCs w:val="22"/>
        </w:rPr>
      </w:pPr>
    </w:p>
    <w:p w14:paraId="44DF1754" w14:textId="0F34D241" w:rsidR="0011356F" w:rsidRPr="00E2797E" w:rsidRDefault="0011356F" w:rsidP="0011356F">
      <w:pPr>
        <w:jc w:val="both"/>
        <w:rPr>
          <w:rFonts w:ascii="Arial Narrow" w:hAnsi="Arial Narrow"/>
          <w:color w:val="000000"/>
          <w:sz w:val="22"/>
          <w:szCs w:val="22"/>
        </w:rPr>
      </w:pPr>
      <w:r w:rsidRPr="00E2797E">
        <w:rPr>
          <w:rFonts w:ascii="Arial Narrow" w:hAnsi="Arial Narrow"/>
          <w:sz w:val="22"/>
          <w:szCs w:val="22"/>
        </w:rPr>
        <w:t xml:space="preserve"> </w:t>
      </w:r>
      <w:r w:rsidRPr="00E2797E">
        <w:rPr>
          <w:rFonts w:ascii="Arial Narrow" w:hAnsi="Arial Narrow"/>
          <w:sz w:val="22"/>
          <w:szCs w:val="22"/>
        </w:rPr>
        <w:tab/>
      </w:r>
      <w:r w:rsidRPr="00E2797E">
        <w:rPr>
          <w:rFonts w:ascii="Arial Narrow" w:hAnsi="Arial Narrow"/>
          <w:sz w:val="22"/>
          <w:szCs w:val="22"/>
        </w:rPr>
        <w:tab/>
      </w:r>
      <w:r w:rsidRPr="00E2797E">
        <w:rPr>
          <w:rFonts w:ascii="Arial Narrow" w:hAnsi="Arial Narrow"/>
          <w:sz w:val="22"/>
          <w:szCs w:val="22"/>
        </w:rPr>
        <w:tab/>
      </w:r>
      <w:r w:rsidRPr="00E2797E">
        <w:rPr>
          <w:rFonts w:ascii="Arial Narrow" w:hAnsi="Arial Narrow"/>
          <w:sz w:val="22"/>
          <w:szCs w:val="22"/>
        </w:rPr>
        <w:tab/>
      </w:r>
      <w:r w:rsidRPr="00E2797E">
        <w:rPr>
          <w:rFonts w:ascii="Arial Narrow" w:hAnsi="Arial Narrow"/>
          <w:sz w:val="22"/>
          <w:szCs w:val="22"/>
        </w:rPr>
        <w:tab/>
      </w:r>
      <w:r w:rsidRPr="00E2797E">
        <w:rPr>
          <w:rFonts w:ascii="Arial Narrow" w:hAnsi="Arial Narrow"/>
          <w:sz w:val="22"/>
          <w:szCs w:val="22"/>
        </w:rPr>
        <w:tab/>
      </w:r>
      <w:r w:rsidRPr="00E2797E">
        <w:rPr>
          <w:rFonts w:ascii="Arial Narrow" w:hAnsi="Arial Narrow"/>
          <w:sz w:val="22"/>
          <w:szCs w:val="22"/>
        </w:rPr>
        <w:tab/>
        <w:t xml:space="preserve">    </w:t>
      </w:r>
      <w:r w:rsidR="00A04EF3" w:rsidRPr="00E2797E">
        <w:rPr>
          <w:rFonts w:ascii="Arial Narrow" w:hAnsi="Arial Narrow"/>
          <w:sz w:val="22"/>
          <w:szCs w:val="22"/>
        </w:rPr>
        <w:tab/>
      </w:r>
      <w:r w:rsidRPr="00E2797E">
        <w:rPr>
          <w:rFonts w:ascii="Arial Narrow" w:hAnsi="Arial Narrow"/>
          <w:sz w:val="22"/>
          <w:szCs w:val="22"/>
        </w:rPr>
        <w:t xml:space="preserve"> Predsjednica</w:t>
      </w:r>
      <w:r w:rsidRPr="00E2797E">
        <w:rPr>
          <w:rFonts w:ascii="Arial Narrow" w:hAnsi="Arial Narrow"/>
          <w:color w:val="000000"/>
          <w:sz w:val="22"/>
          <w:szCs w:val="22"/>
        </w:rPr>
        <w:t>:</w:t>
      </w:r>
    </w:p>
    <w:p w14:paraId="3D8ED7CB" w14:textId="77777777" w:rsidR="004434A4" w:rsidRPr="00E2797E" w:rsidRDefault="004434A4" w:rsidP="0011356F">
      <w:pPr>
        <w:jc w:val="both"/>
        <w:rPr>
          <w:rFonts w:ascii="Arial Narrow" w:hAnsi="Arial Narrow"/>
          <w:b/>
          <w:sz w:val="22"/>
          <w:szCs w:val="22"/>
        </w:rPr>
      </w:pPr>
    </w:p>
    <w:p w14:paraId="2BF95E44" w14:textId="77777777" w:rsidR="0011356F" w:rsidRPr="00E2797E" w:rsidRDefault="0011356F" w:rsidP="0011356F">
      <w:pPr>
        <w:tabs>
          <w:tab w:val="left" w:pos="5603"/>
        </w:tabs>
        <w:jc w:val="both"/>
        <w:rPr>
          <w:rFonts w:ascii="Arial Narrow" w:hAnsi="Arial Narrow"/>
          <w:bCs/>
          <w:sz w:val="22"/>
          <w:szCs w:val="22"/>
        </w:rPr>
      </w:pPr>
      <w:r w:rsidRPr="00E2797E">
        <w:rPr>
          <w:rFonts w:ascii="Arial Narrow" w:hAnsi="Arial Narrow"/>
          <w:b/>
          <w:sz w:val="22"/>
          <w:szCs w:val="22"/>
        </w:rPr>
        <w:tab/>
      </w:r>
      <w:r w:rsidR="004434A4" w:rsidRPr="00E2797E">
        <w:rPr>
          <w:rFonts w:ascii="Arial Narrow" w:hAnsi="Arial Narrow"/>
          <w:bCs/>
          <w:sz w:val="22"/>
          <w:szCs w:val="22"/>
        </w:rPr>
        <w:t xml:space="preserve">Roberta </w:t>
      </w:r>
      <w:proofErr w:type="spellStart"/>
      <w:r w:rsidR="004434A4" w:rsidRPr="00E2797E">
        <w:rPr>
          <w:rFonts w:ascii="Arial Narrow" w:hAnsi="Arial Narrow"/>
          <w:bCs/>
          <w:sz w:val="22"/>
          <w:szCs w:val="22"/>
        </w:rPr>
        <w:t>Veroneze</w:t>
      </w:r>
      <w:proofErr w:type="spellEnd"/>
    </w:p>
    <w:p w14:paraId="18A2102D" w14:textId="77777777" w:rsidR="0011356F" w:rsidRDefault="0011356F" w:rsidP="0011356F"/>
    <w:p w14:paraId="1C534E0A" w14:textId="77777777" w:rsidR="0011356F" w:rsidRDefault="0011356F" w:rsidP="0011356F"/>
    <w:p w14:paraId="42E5983F" w14:textId="77777777" w:rsidR="0060399B" w:rsidRDefault="0060399B"/>
    <w:sectPr w:rsidR="006039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BA8EB" w14:textId="77777777" w:rsidR="004118D9" w:rsidRDefault="004118D9" w:rsidP="00B00DC2">
      <w:r>
        <w:separator/>
      </w:r>
    </w:p>
  </w:endnote>
  <w:endnote w:type="continuationSeparator" w:id="0">
    <w:p w14:paraId="77135A89" w14:textId="77777777" w:rsidR="004118D9" w:rsidRDefault="004118D9" w:rsidP="00B00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E2E59" w14:textId="77777777" w:rsidR="00D92241" w:rsidRDefault="00D9224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3175556"/>
      <w:docPartObj>
        <w:docPartGallery w:val="Page Numbers (Bottom of Page)"/>
        <w:docPartUnique/>
      </w:docPartObj>
    </w:sdtPr>
    <w:sdtEndPr/>
    <w:sdtContent>
      <w:p w14:paraId="32705E24" w14:textId="77777777" w:rsidR="00D92241" w:rsidRDefault="00D92241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BD85303" w14:textId="77777777" w:rsidR="00D92241" w:rsidRDefault="00D9224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02E5D" w14:textId="77777777" w:rsidR="00D92241" w:rsidRDefault="00D9224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E6EB7" w14:textId="77777777" w:rsidR="004118D9" w:rsidRDefault="004118D9" w:rsidP="00B00DC2">
      <w:r>
        <w:separator/>
      </w:r>
    </w:p>
  </w:footnote>
  <w:footnote w:type="continuationSeparator" w:id="0">
    <w:p w14:paraId="6412122E" w14:textId="77777777" w:rsidR="004118D9" w:rsidRDefault="004118D9" w:rsidP="00B00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2FFAF" w14:textId="77777777" w:rsidR="00D92241" w:rsidRDefault="00D9224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95C11" w14:textId="77777777" w:rsidR="00D92241" w:rsidRDefault="00D92241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56C84" w14:textId="77777777" w:rsidR="00D92241" w:rsidRDefault="00D9224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B19"/>
    <w:multiLevelType w:val="hybridMultilevel"/>
    <w:tmpl w:val="D92ADA8C"/>
    <w:lvl w:ilvl="0" w:tplc="2B92D312">
      <w:start w:val="1"/>
      <w:numFmt w:val="decimal"/>
      <w:lvlText w:val="(%1)"/>
      <w:lvlJc w:val="left"/>
      <w:pPr>
        <w:ind w:left="1068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245970"/>
    <w:multiLevelType w:val="hybridMultilevel"/>
    <w:tmpl w:val="75048E9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01B6E"/>
    <w:multiLevelType w:val="hybridMultilevel"/>
    <w:tmpl w:val="10DACAF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822ED"/>
    <w:multiLevelType w:val="hybridMultilevel"/>
    <w:tmpl w:val="D2ACA7A4"/>
    <w:lvl w:ilvl="0" w:tplc="37AE69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9423CB"/>
    <w:multiLevelType w:val="hybridMultilevel"/>
    <w:tmpl w:val="1134411E"/>
    <w:lvl w:ilvl="0" w:tplc="31224D26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03A23"/>
    <w:multiLevelType w:val="hybridMultilevel"/>
    <w:tmpl w:val="57689384"/>
    <w:lvl w:ilvl="0" w:tplc="596ABCAA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126D69"/>
    <w:multiLevelType w:val="hybridMultilevel"/>
    <w:tmpl w:val="0CF0A218"/>
    <w:lvl w:ilvl="0" w:tplc="EC76FCE8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9417C56"/>
    <w:multiLevelType w:val="hybridMultilevel"/>
    <w:tmpl w:val="4CEED55E"/>
    <w:lvl w:ilvl="0" w:tplc="5D1EAC30">
      <w:start w:val="1"/>
      <w:numFmt w:val="decimal"/>
      <w:lvlText w:val="(%1)"/>
      <w:lvlJc w:val="left"/>
      <w:pPr>
        <w:ind w:left="106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D073BD1"/>
    <w:multiLevelType w:val="hybridMultilevel"/>
    <w:tmpl w:val="AAA2732C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54AF7"/>
    <w:multiLevelType w:val="hybridMultilevel"/>
    <w:tmpl w:val="2EEC9CDC"/>
    <w:lvl w:ilvl="0" w:tplc="A9A2174C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775012"/>
    <w:multiLevelType w:val="hybridMultilevel"/>
    <w:tmpl w:val="514E735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7C90CD3"/>
    <w:multiLevelType w:val="hybridMultilevel"/>
    <w:tmpl w:val="A8DCA936"/>
    <w:lvl w:ilvl="0" w:tplc="3280E020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A0539AA"/>
    <w:multiLevelType w:val="hybridMultilevel"/>
    <w:tmpl w:val="764CE39E"/>
    <w:lvl w:ilvl="0" w:tplc="3692FC02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C4926D9"/>
    <w:multiLevelType w:val="hybridMultilevel"/>
    <w:tmpl w:val="E29E89DA"/>
    <w:lvl w:ilvl="0" w:tplc="073A9C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573027"/>
    <w:multiLevelType w:val="hybridMultilevel"/>
    <w:tmpl w:val="6FCC62C6"/>
    <w:lvl w:ilvl="0" w:tplc="D1B83728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D060EE"/>
    <w:multiLevelType w:val="hybridMultilevel"/>
    <w:tmpl w:val="85C66A00"/>
    <w:lvl w:ilvl="0" w:tplc="3D08E8FC">
      <w:start w:val="1"/>
      <w:numFmt w:val="upperRoman"/>
      <w:lvlText w:val="%1."/>
      <w:lvlJc w:val="left"/>
      <w:pPr>
        <w:ind w:left="1440" w:hanging="72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D141E33"/>
    <w:multiLevelType w:val="hybridMultilevel"/>
    <w:tmpl w:val="05C25B18"/>
    <w:lvl w:ilvl="0" w:tplc="5726E1F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37F44A74"/>
    <w:multiLevelType w:val="hybridMultilevel"/>
    <w:tmpl w:val="AF141784"/>
    <w:lvl w:ilvl="0" w:tplc="247895CE">
      <w:start w:val="8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8C76DFC"/>
    <w:multiLevelType w:val="hybridMultilevel"/>
    <w:tmpl w:val="8546595E"/>
    <w:lvl w:ilvl="0" w:tplc="8D7C57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6519A1"/>
    <w:multiLevelType w:val="hybridMultilevel"/>
    <w:tmpl w:val="1764B2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855B8D"/>
    <w:multiLevelType w:val="hybridMultilevel"/>
    <w:tmpl w:val="23D655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394C1C"/>
    <w:multiLevelType w:val="hybridMultilevel"/>
    <w:tmpl w:val="FB7C8528"/>
    <w:lvl w:ilvl="0" w:tplc="E8EA07B4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860232"/>
    <w:multiLevelType w:val="hybridMultilevel"/>
    <w:tmpl w:val="EA2C17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F912B7"/>
    <w:multiLevelType w:val="hybridMultilevel"/>
    <w:tmpl w:val="35205B72"/>
    <w:lvl w:ilvl="0" w:tplc="D048D7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0E84624"/>
    <w:multiLevelType w:val="hybridMultilevel"/>
    <w:tmpl w:val="10469310"/>
    <w:lvl w:ilvl="0" w:tplc="D7C06E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D5162C"/>
    <w:multiLevelType w:val="hybridMultilevel"/>
    <w:tmpl w:val="B19E8D1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D64CC8"/>
    <w:multiLevelType w:val="hybridMultilevel"/>
    <w:tmpl w:val="DA1C1762"/>
    <w:lvl w:ilvl="0" w:tplc="23B8A730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4E210BAE"/>
    <w:multiLevelType w:val="hybridMultilevel"/>
    <w:tmpl w:val="5A887CFC"/>
    <w:lvl w:ilvl="0" w:tplc="FE1C2BE6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8853DDE"/>
    <w:multiLevelType w:val="hybridMultilevel"/>
    <w:tmpl w:val="08C25854"/>
    <w:lvl w:ilvl="0" w:tplc="679E9D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33000FA"/>
    <w:multiLevelType w:val="hybridMultilevel"/>
    <w:tmpl w:val="6AB4056E"/>
    <w:lvl w:ilvl="0" w:tplc="6F28E3B6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4FC68C8"/>
    <w:multiLevelType w:val="hybridMultilevel"/>
    <w:tmpl w:val="E186767E"/>
    <w:lvl w:ilvl="0" w:tplc="18CE1376">
      <w:numFmt w:val="bullet"/>
      <w:lvlText w:val="-"/>
      <w:lvlJc w:val="left"/>
      <w:pPr>
        <w:ind w:left="1095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1" w15:restartNumberingAfterBreak="0">
    <w:nsid w:val="69622519"/>
    <w:multiLevelType w:val="hybridMultilevel"/>
    <w:tmpl w:val="F48638DA"/>
    <w:lvl w:ilvl="0" w:tplc="D504A1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8050A1"/>
    <w:multiLevelType w:val="hybridMultilevel"/>
    <w:tmpl w:val="FE68824E"/>
    <w:lvl w:ilvl="0" w:tplc="16BEEA52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99E7BFB"/>
    <w:multiLevelType w:val="hybridMultilevel"/>
    <w:tmpl w:val="E9EA7AB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8549238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174419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9468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983065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9992267">
    <w:abstractNumId w:val="30"/>
  </w:num>
  <w:num w:numId="6" w16cid:durableId="873348305">
    <w:abstractNumId w:val="17"/>
  </w:num>
  <w:num w:numId="7" w16cid:durableId="65544960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7947036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355922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9027687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875079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64415674">
    <w:abstractNumId w:val="21"/>
  </w:num>
  <w:num w:numId="13" w16cid:durableId="59031258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53986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81137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57994690">
    <w:abstractNumId w:val="5"/>
  </w:num>
  <w:num w:numId="17" w16cid:durableId="344744754">
    <w:abstractNumId w:val="32"/>
  </w:num>
  <w:num w:numId="18" w16cid:durableId="2145733860">
    <w:abstractNumId w:val="11"/>
  </w:num>
  <w:num w:numId="19" w16cid:durableId="2045327164">
    <w:abstractNumId w:val="23"/>
  </w:num>
  <w:num w:numId="20" w16cid:durableId="843398733">
    <w:abstractNumId w:val="12"/>
  </w:num>
  <w:num w:numId="21" w16cid:durableId="908614062">
    <w:abstractNumId w:val="9"/>
  </w:num>
  <w:num w:numId="22" w16cid:durableId="1617831682">
    <w:abstractNumId w:val="13"/>
  </w:num>
  <w:num w:numId="23" w16cid:durableId="1840271702">
    <w:abstractNumId w:val="7"/>
  </w:num>
  <w:num w:numId="24" w16cid:durableId="516768891">
    <w:abstractNumId w:val="6"/>
  </w:num>
  <w:num w:numId="25" w16cid:durableId="1275406603">
    <w:abstractNumId w:val="18"/>
  </w:num>
  <w:num w:numId="26" w16cid:durableId="1759252139">
    <w:abstractNumId w:val="31"/>
  </w:num>
  <w:num w:numId="27" w16cid:durableId="64189578">
    <w:abstractNumId w:val="0"/>
  </w:num>
  <w:num w:numId="28" w16cid:durableId="1115364124">
    <w:abstractNumId w:val="3"/>
  </w:num>
  <w:num w:numId="29" w16cid:durableId="674500292">
    <w:abstractNumId w:val="27"/>
  </w:num>
  <w:num w:numId="30" w16cid:durableId="1635135683">
    <w:abstractNumId w:val="16"/>
  </w:num>
  <w:num w:numId="31" w16cid:durableId="1303316939">
    <w:abstractNumId w:val="8"/>
  </w:num>
  <w:num w:numId="32" w16cid:durableId="1809322913">
    <w:abstractNumId w:val="28"/>
  </w:num>
  <w:num w:numId="33" w16cid:durableId="1541167796">
    <w:abstractNumId w:val="14"/>
  </w:num>
  <w:num w:numId="34" w16cid:durableId="206841287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56F"/>
    <w:rsid w:val="000034AB"/>
    <w:rsid w:val="0007702F"/>
    <w:rsid w:val="00085EEF"/>
    <w:rsid w:val="00086A1A"/>
    <w:rsid w:val="0009123C"/>
    <w:rsid w:val="000E30BD"/>
    <w:rsid w:val="000F2DA4"/>
    <w:rsid w:val="000F6355"/>
    <w:rsid w:val="00103EE2"/>
    <w:rsid w:val="00111835"/>
    <w:rsid w:val="0011356F"/>
    <w:rsid w:val="00116EC4"/>
    <w:rsid w:val="00131CB1"/>
    <w:rsid w:val="0013695B"/>
    <w:rsid w:val="00152019"/>
    <w:rsid w:val="0018506B"/>
    <w:rsid w:val="001C0F06"/>
    <w:rsid w:val="001C5891"/>
    <w:rsid w:val="001C659D"/>
    <w:rsid w:val="002004B3"/>
    <w:rsid w:val="00270991"/>
    <w:rsid w:val="0028688E"/>
    <w:rsid w:val="002A0F63"/>
    <w:rsid w:val="002B57F5"/>
    <w:rsid w:val="002B5C9D"/>
    <w:rsid w:val="002F1507"/>
    <w:rsid w:val="00302E40"/>
    <w:rsid w:val="00330613"/>
    <w:rsid w:val="00372AF4"/>
    <w:rsid w:val="00376442"/>
    <w:rsid w:val="00387750"/>
    <w:rsid w:val="00393D62"/>
    <w:rsid w:val="003C0DEA"/>
    <w:rsid w:val="00406661"/>
    <w:rsid w:val="004118D9"/>
    <w:rsid w:val="0042108C"/>
    <w:rsid w:val="0042721A"/>
    <w:rsid w:val="004434A4"/>
    <w:rsid w:val="004460B7"/>
    <w:rsid w:val="0044621D"/>
    <w:rsid w:val="0045009E"/>
    <w:rsid w:val="0045787C"/>
    <w:rsid w:val="00497964"/>
    <w:rsid w:val="004B048C"/>
    <w:rsid w:val="004B11A3"/>
    <w:rsid w:val="004E5EA5"/>
    <w:rsid w:val="004F6567"/>
    <w:rsid w:val="0053620B"/>
    <w:rsid w:val="005B070A"/>
    <w:rsid w:val="005D055F"/>
    <w:rsid w:val="005E38B7"/>
    <w:rsid w:val="00600499"/>
    <w:rsid w:val="0060399B"/>
    <w:rsid w:val="00607381"/>
    <w:rsid w:val="00616A25"/>
    <w:rsid w:val="00627DD2"/>
    <w:rsid w:val="0066221C"/>
    <w:rsid w:val="0066488B"/>
    <w:rsid w:val="00666B4C"/>
    <w:rsid w:val="00700483"/>
    <w:rsid w:val="00725F56"/>
    <w:rsid w:val="00733BA1"/>
    <w:rsid w:val="0074498F"/>
    <w:rsid w:val="00750D70"/>
    <w:rsid w:val="00763A12"/>
    <w:rsid w:val="007A5DA2"/>
    <w:rsid w:val="007A6750"/>
    <w:rsid w:val="007B605A"/>
    <w:rsid w:val="007C0A6A"/>
    <w:rsid w:val="007C3126"/>
    <w:rsid w:val="007D13C1"/>
    <w:rsid w:val="007E2EF3"/>
    <w:rsid w:val="00800E29"/>
    <w:rsid w:val="0080263F"/>
    <w:rsid w:val="00812F6E"/>
    <w:rsid w:val="00834384"/>
    <w:rsid w:val="008A151F"/>
    <w:rsid w:val="008B31AD"/>
    <w:rsid w:val="008D705C"/>
    <w:rsid w:val="008E7EEB"/>
    <w:rsid w:val="00902676"/>
    <w:rsid w:val="00910D8E"/>
    <w:rsid w:val="00924225"/>
    <w:rsid w:val="00940481"/>
    <w:rsid w:val="00A04EF3"/>
    <w:rsid w:val="00A13591"/>
    <w:rsid w:val="00A44D44"/>
    <w:rsid w:val="00A4678A"/>
    <w:rsid w:val="00A57F1E"/>
    <w:rsid w:val="00A646A1"/>
    <w:rsid w:val="00A74890"/>
    <w:rsid w:val="00A76491"/>
    <w:rsid w:val="00A77A87"/>
    <w:rsid w:val="00AD23A5"/>
    <w:rsid w:val="00AD6EE4"/>
    <w:rsid w:val="00AF6CD1"/>
    <w:rsid w:val="00AF7B42"/>
    <w:rsid w:val="00AF7B85"/>
    <w:rsid w:val="00B00DC2"/>
    <w:rsid w:val="00B2100D"/>
    <w:rsid w:val="00B23837"/>
    <w:rsid w:val="00B56D5C"/>
    <w:rsid w:val="00B74911"/>
    <w:rsid w:val="00BD3114"/>
    <w:rsid w:val="00BD741F"/>
    <w:rsid w:val="00BE2CDE"/>
    <w:rsid w:val="00BF787A"/>
    <w:rsid w:val="00C0377E"/>
    <w:rsid w:val="00C05AB0"/>
    <w:rsid w:val="00C56CD8"/>
    <w:rsid w:val="00C63756"/>
    <w:rsid w:val="00C665B9"/>
    <w:rsid w:val="00C75B1C"/>
    <w:rsid w:val="00CA66FF"/>
    <w:rsid w:val="00D00CE9"/>
    <w:rsid w:val="00D367C9"/>
    <w:rsid w:val="00D5000B"/>
    <w:rsid w:val="00D56B0D"/>
    <w:rsid w:val="00D76D5D"/>
    <w:rsid w:val="00D85FA3"/>
    <w:rsid w:val="00D91687"/>
    <w:rsid w:val="00D92241"/>
    <w:rsid w:val="00DA63F7"/>
    <w:rsid w:val="00DA73D4"/>
    <w:rsid w:val="00DC5955"/>
    <w:rsid w:val="00DF0FBA"/>
    <w:rsid w:val="00E124B8"/>
    <w:rsid w:val="00E2797E"/>
    <w:rsid w:val="00E40B67"/>
    <w:rsid w:val="00E5114C"/>
    <w:rsid w:val="00E66034"/>
    <w:rsid w:val="00E93329"/>
    <w:rsid w:val="00EF5580"/>
    <w:rsid w:val="00EF6C07"/>
    <w:rsid w:val="00F540C0"/>
    <w:rsid w:val="00F71B3B"/>
    <w:rsid w:val="00F74D9F"/>
    <w:rsid w:val="00F814B8"/>
    <w:rsid w:val="00F83755"/>
    <w:rsid w:val="00F96385"/>
    <w:rsid w:val="00F96559"/>
    <w:rsid w:val="00FA0643"/>
    <w:rsid w:val="00FB1D51"/>
    <w:rsid w:val="00FB3016"/>
    <w:rsid w:val="00FB625B"/>
    <w:rsid w:val="00FC12A6"/>
    <w:rsid w:val="00FC4588"/>
    <w:rsid w:val="00FD1C2B"/>
    <w:rsid w:val="00FF6214"/>
    <w:rsid w:val="00FF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0FA9C"/>
  <w15:chartTrackingRefBased/>
  <w15:docId w15:val="{A377087F-C778-4C53-AFAD-28C4B10A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semiHidden/>
    <w:unhideWhenUsed/>
    <w:rsid w:val="0011356F"/>
    <w:rPr>
      <w:b/>
      <w:spacing w:val="-1"/>
    </w:rPr>
  </w:style>
  <w:style w:type="character" w:customStyle="1" w:styleId="TijelotekstaChar">
    <w:name w:val="Tijelo teksta Char"/>
    <w:basedOn w:val="Zadanifontodlomka"/>
    <w:link w:val="Tijeloteksta"/>
    <w:semiHidden/>
    <w:rsid w:val="0011356F"/>
    <w:rPr>
      <w:rFonts w:ascii="Times New Roman" w:eastAsia="Times New Roman" w:hAnsi="Times New Roman" w:cs="Times New Roman"/>
      <w:b/>
      <w:spacing w:val="-1"/>
      <w:sz w:val="24"/>
      <w:szCs w:val="24"/>
      <w:lang w:eastAsia="hr-HR"/>
    </w:rPr>
  </w:style>
  <w:style w:type="paragraph" w:styleId="Bezproreda">
    <w:name w:val="No Spacing"/>
    <w:uiPriority w:val="1"/>
    <w:qFormat/>
    <w:rsid w:val="0011356F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11356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B00DC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00DC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00DC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00DC2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1284</Words>
  <Characters>7323</Characters>
  <Application>Microsoft Office Word</Application>
  <DocSecurity>0</DocSecurity>
  <Lines>61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2022-05-14T09:27:00Z</cp:lastPrinted>
  <dcterms:created xsi:type="dcterms:W3CDTF">2022-05-19T08:32:00Z</dcterms:created>
  <dcterms:modified xsi:type="dcterms:W3CDTF">2022-05-19T08:32:00Z</dcterms:modified>
</cp:coreProperties>
</file>