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A8663" w14:textId="712EDEFD" w:rsidR="00557EA5" w:rsidRPr="005832CA" w:rsidRDefault="00F7717D" w:rsidP="00557EA5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           Na temelju članka 48. Zakona o lokalnoj i područnoj (regionalnoj) samoupravi («Narodne novine», broj 33/01,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60/01,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129/0</w:t>
      </w:r>
      <w:r w:rsidR="00BA3394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5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109/07, 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125/08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36/09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150/11, 144/12, 19/13, 137/15, 123/17</w:t>
      </w:r>
      <w:r w:rsidR="00E62F7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98/19</w:t>
      </w:r>
      <w:r w:rsidR="00E62F7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i 144/20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)</w:t>
      </w:r>
      <w:r w:rsidR="007B6A4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, </w:t>
      </w:r>
      <w:r w:rsidR="004719AD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Pravilnika o proračunskom računovodstvu i Računskom planu (Narodne novine, broj 124/14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  <w:r w:rsidR="004719AD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 115/15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  <w:r w:rsidR="004719AD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87/16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3/18 i 126/19</w:t>
      </w:r>
      <w:r w:rsidR="007B6A40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)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i odredbi članka </w:t>
      </w:r>
      <w:r w:rsidR="00365C1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62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 Statuta Općine G</w:t>
      </w:r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rožnjan Grisignana, „Službene novine Općine Grožnjan </w:t>
      </w:r>
      <w:r w:rsidR="00276ED5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Grisignana</w:t>
      </w:r>
      <w:r w:rsidR="00946E86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“</w:t>
      </w:r>
      <w:r w:rsidR="00276ED5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365C1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2/21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) </w:t>
      </w:r>
      <w:r w:rsidR="0085460D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N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ačelnik Općine G</w:t>
      </w:r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rožnjan Grisignana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dana </w:t>
      </w:r>
      <w:r w:rsidR="00365C1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28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prosinca 20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80382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.g. 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donosi sljedeću:</w:t>
      </w:r>
    </w:p>
    <w:p w14:paraId="4DC2532A" w14:textId="77777777" w:rsidR="00371900" w:rsidRPr="005832CA" w:rsidRDefault="00877CA2" w:rsidP="002A045B">
      <w:pPr>
        <w:shd w:val="clear" w:color="auto" w:fill="FFFFFF"/>
        <w:spacing w:after="173" w:line="276" w:lineRule="atLeast"/>
        <w:ind w:left="2832" w:firstLine="708"/>
        <w:rPr>
          <w:rFonts w:ascii="Arial" w:eastAsia="Times New Roman" w:hAnsi="Arial" w:cs="Arial"/>
          <w:b/>
          <w:bCs/>
          <w:color w:val="000000"/>
          <w:lang w:eastAsia="hr-HR"/>
        </w:rPr>
      </w:pPr>
      <w:r w:rsidRPr="005832CA">
        <w:rPr>
          <w:rFonts w:ascii="Arial" w:eastAsia="Times New Roman" w:hAnsi="Arial" w:cs="Arial"/>
          <w:b/>
          <w:bCs/>
          <w:color w:val="000000"/>
          <w:lang w:eastAsia="hr-HR"/>
        </w:rPr>
        <w:t>O D L U K U</w:t>
      </w:r>
    </w:p>
    <w:p w14:paraId="32FD4BE0" w14:textId="20724EBC" w:rsidR="002A045B" w:rsidRPr="005832CA" w:rsidRDefault="002A045B" w:rsidP="002A045B">
      <w:pPr>
        <w:shd w:val="clear" w:color="auto" w:fill="FFFFFF"/>
        <w:spacing w:after="173" w:line="276" w:lineRule="atLeast"/>
        <w:jc w:val="center"/>
        <w:rPr>
          <w:rFonts w:ascii="Verdana" w:eastAsia="Times New Roman" w:hAnsi="Verdana" w:cs="Times New Roman"/>
          <w:color w:val="000000"/>
          <w:lang w:eastAsia="hr-HR"/>
        </w:rPr>
      </w:pPr>
      <w:r>
        <w:rPr>
          <w:rFonts w:ascii="Arial" w:eastAsia="Times New Roman" w:hAnsi="Arial" w:cs="Arial"/>
          <w:b/>
          <w:bCs/>
          <w:color w:val="000000"/>
          <w:lang w:eastAsia="hr-HR"/>
        </w:rPr>
        <w:t xml:space="preserve">o  godišnjem popisu imovine i obveza i </w:t>
      </w:r>
      <w:r w:rsidR="00877CA2" w:rsidRPr="005832CA">
        <w:rPr>
          <w:rFonts w:ascii="Arial" w:eastAsia="Times New Roman" w:hAnsi="Arial" w:cs="Arial"/>
          <w:b/>
          <w:bCs/>
          <w:color w:val="000000"/>
          <w:lang w:eastAsia="hr-HR"/>
        </w:rPr>
        <w:t xml:space="preserve">o imenovanju Povjerenstva za </w:t>
      </w:r>
      <w:r w:rsidR="00ED0B8D" w:rsidRPr="005832CA">
        <w:rPr>
          <w:rFonts w:ascii="Arial" w:eastAsia="Times New Roman" w:hAnsi="Arial" w:cs="Arial"/>
          <w:b/>
          <w:bCs/>
          <w:color w:val="000000"/>
          <w:lang w:eastAsia="hr-HR"/>
        </w:rPr>
        <w:t>p</w:t>
      </w:r>
      <w:r>
        <w:rPr>
          <w:rFonts w:ascii="Arial" w:eastAsia="Times New Roman" w:hAnsi="Arial" w:cs="Arial"/>
          <w:b/>
          <w:bCs/>
          <w:color w:val="000000"/>
          <w:lang w:eastAsia="hr-HR"/>
        </w:rPr>
        <w:t>opis imovine i obveza Općine Grožnjan Grisignana sa stanjem na dan 31. prosinca 20</w:t>
      </w:r>
      <w:r w:rsidR="00A308C2">
        <w:rPr>
          <w:rFonts w:ascii="Arial" w:eastAsia="Times New Roman" w:hAnsi="Arial" w:cs="Arial"/>
          <w:b/>
          <w:bCs/>
          <w:color w:val="000000"/>
          <w:lang w:eastAsia="hr-HR"/>
        </w:rPr>
        <w:t>2</w:t>
      </w:r>
      <w:r w:rsidR="0080382C">
        <w:rPr>
          <w:rFonts w:ascii="Arial" w:eastAsia="Times New Roman" w:hAnsi="Arial" w:cs="Arial"/>
          <w:b/>
          <w:bCs/>
          <w:color w:val="000000"/>
          <w:lang w:eastAsia="hr-HR"/>
        </w:rPr>
        <w:t>2</w:t>
      </w:r>
      <w:r>
        <w:rPr>
          <w:rFonts w:ascii="Arial" w:eastAsia="Times New Roman" w:hAnsi="Arial" w:cs="Arial"/>
          <w:b/>
          <w:bCs/>
          <w:color w:val="000000"/>
          <w:lang w:eastAsia="hr-HR"/>
        </w:rPr>
        <w:t>.g.</w:t>
      </w:r>
    </w:p>
    <w:p w14:paraId="3A548D24" w14:textId="77777777" w:rsidR="00877CA2" w:rsidRDefault="0085460D" w:rsidP="004A2676">
      <w:pPr>
        <w:shd w:val="clear" w:color="auto" w:fill="FFFFFF"/>
        <w:spacing w:after="173" w:line="276" w:lineRule="atLeast"/>
        <w:ind w:left="2832" w:firstLine="708"/>
        <w:rPr>
          <w:rFonts w:ascii="Arial" w:eastAsia="Times New Roman" w:hAnsi="Arial" w:cs="Arial"/>
          <w:b/>
          <w:bCs/>
          <w:color w:val="000000"/>
          <w:lang w:eastAsia="hr-HR"/>
        </w:rPr>
      </w:pPr>
      <w:r w:rsidRPr="005832CA">
        <w:rPr>
          <w:rFonts w:ascii="Verdana" w:eastAsia="Times New Roman" w:hAnsi="Verdana" w:cs="Times New Roman"/>
          <w:b/>
          <w:color w:val="000000"/>
          <w:lang w:eastAsia="hr-HR"/>
        </w:rPr>
        <w:t xml:space="preserve">        </w:t>
      </w:r>
      <w:r w:rsidR="00877CA2" w:rsidRPr="005832CA">
        <w:rPr>
          <w:rFonts w:ascii="Verdana" w:eastAsia="Times New Roman" w:hAnsi="Verdana" w:cs="Times New Roman"/>
          <w:b/>
          <w:color w:val="000000"/>
          <w:lang w:eastAsia="hr-HR"/>
        </w:rPr>
        <w:t> </w:t>
      </w:r>
      <w:r w:rsidR="00877CA2" w:rsidRPr="005832CA">
        <w:rPr>
          <w:rFonts w:ascii="Arial" w:eastAsia="Times New Roman" w:hAnsi="Arial" w:cs="Arial"/>
          <w:b/>
          <w:bCs/>
          <w:color w:val="000000"/>
          <w:lang w:eastAsia="hr-HR"/>
        </w:rPr>
        <w:t>I.</w:t>
      </w:r>
    </w:p>
    <w:p w14:paraId="58B783D4" w14:textId="1E60A5D4" w:rsidR="002A045B" w:rsidRPr="009874C9" w:rsidRDefault="002A045B" w:rsidP="002A045B">
      <w:pPr>
        <w:shd w:val="clear" w:color="auto" w:fill="FFFFFF"/>
        <w:spacing w:after="173" w:line="276" w:lineRule="atLeast"/>
        <w:ind w:left="142"/>
        <w:rPr>
          <w:rFonts w:ascii="Arial" w:eastAsia="Times New Roman" w:hAnsi="Arial" w:cs="Arial"/>
          <w:bCs/>
          <w:color w:val="000000"/>
          <w:lang w:eastAsia="hr-HR"/>
        </w:rPr>
      </w:pPr>
      <w:r w:rsidRPr="009874C9">
        <w:rPr>
          <w:rFonts w:ascii="Arial" w:eastAsia="Times New Roman" w:hAnsi="Arial" w:cs="Arial"/>
          <w:bCs/>
          <w:color w:val="000000"/>
          <w:lang w:eastAsia="hr-HR"/>
        </w:rPr>
        <w:t xml:space="preserve">Sa stanjem na dan 31. </w:t>
      </w:r>
      <w:r w:rsidR="00BA2D5E">
        <w:rPr>
          <w:rFonts w:ascii="Arial" w:eastAsia="Times New Roman" w:hAnsi="Arial" w:cs="Arial"/>
          <w:bCs/>
          <w:color w:val="000000"/>
          <w:lang w:eastAsia="hr-HR"/>
        </w:rPr>
        <w:t>p</w:t>
      </w:r>
      <w:r w:rsidRPr="009874C9">
        <w:rPr>
          <w:rFonts w:ascii="Arial" w:eastAsia="Times New Roman" w:hAnsi="Arial" w:cs="Arial"/>
          <w:bCs/>
          <w:color w:val="000000"/>
          <w:lang w:eastAsia="hr-HR"/>
        </w:rPr>
        <w:t>rosinca 20</w:t>
      </w:r>
      <w:r w:rsidR="00A308C2">
        <w:rPr>
          <w:rFonts w:ascii="Arial" w:eastAsia="Times New Roman" w:hAnsi="Arial" w:cs="Arial"/>
          <w:bCs/>
          <w:color w:val="000000"/>
          <w:lang w:eastAsia="hr-HR"/>
        </w:rPr>
        <w:t>2</w:t>
      </w:r>
      <w:r w:rsidR="0080382C">
        <w:rPr>
          <w:rFonts w:ascii="Arial" w:eastAsia="Times New Roman" w:hAnsi="Arial" w:cs="Arial"/>
          <w:bCs/>
          <w:color w:val="000000"/>
          <w:lang w:eastAsia="hr-HR"/>
        </w:rPr>
        <w:t>2</w:t>
      </w:r>
      <w:r w:rsidRPr="009874C9">
        <w:rPr>
          <w:rFonts w:ascii="Arial" w:eastAsia="Times New Roman" w:hAnsi="Arial" w:cs="Arial"/>
          <w:bCs/>
          <w:color w:val="000000"/>
          <w:lang w:eastAsia="hr-HR"/>
        </w:rPr>
        <w:t>.g. treba obaviti sveobuhvatni popis imovine i obveza i to:</w:t>
      </w:r>
    </w:p>
    <w:p w14:paraId="13494F7C" w14:textId="77777777" w:rsidR="002A045B" w:rsidRPr="009874C9" w:rsidRDefault="009874C9" w:rsidP="002A045B">
      <w:pPr>
        <w:shd w:val="clear" w:color="auto" w:fill="FFFFFF"/>
        <w:spacing w:after="173" w:line="276" w:lineRule="atLeast"/>
        <w:rPr>
          <w:rFonts w:ascii="Arial" w:eastAsia="Times New Roman" w:hAnsi="Arial" w:cs="Arial"/>
          <w:bCs/>
          <w:color w:val="000000"/>
          <w:lang w:eastAsia="hr-HR"/>
        </w:rPr>
      </w:pPr>
      <w:r w:rsidRPr="009874C9">
        <w:rPr>
          <w:rFonts w:ascii="Arial" w:eastAsia="Times New Roman" w:hAnsi="Arial" w:cs="Arial"/>
          <w:bCs/>
          <w:color w:val="000000"/>
          <w:lang w:eastAsia="hr-HR"/>
        </w:rPr>
        <w:t>1.</w:t>
      </w:r>
      <w:r w:rsidR="00BA2D5E">
        <w:rPr>
          <w:rFonts w:ascii="Arial" w:eastAsia="Times New Roman" w:hAnsi="Arial" w:cs="Arial"/>
          <w:bCs/>
          <w:color w:val="000000"/>
          <w:lang w:eastAsia="hr-HR"/>
        </w:rPr>
        <w:t xml:space="preserve"> </w:t>
      </w:r>
      <w:r w:rsidR="002A045B" w:rsidRPr="009874C9">
        <w:rPr>
          <w:rFonts w:ascii="Arial" w:eastAsia="Times New Roman" w:hAnsi="Arial" w:cs="Arial"/>
          <w:bCs/>
          <w:color w:val="000000"/>
          <w:lang w:eastAsia="hr-HR"/>
        </w:rPr>
        <w:t>Nefinancijske dugotrajne imovine, proizvedene dugotrajne imovine i sitnog inventara</w:t>
      </w:r>
      <w:r w:rsidRPr="009874C9">
        <w:rPr>
          <w:rFonts w:ascii="Arial" w:eastAsia="Times New Roman" w:hAnsi="Arial" w:cs="Arial"/>
          <w:bCs/>
          <w:color w:val="000000"/>
          <w:lang w:eastAsia="hr-HR"/>
        </w:rPr>
        <w:t>;</w:t>
      </w:r>
    </w:p>
    <w:p w14:paraId="7E7AF7FF" w14:textId="77777777" w:rsidR="009874C9" w:rsidRPr="009874C9" w:rsidRDefault="009874C9" w:rsidP="00BA2D5E">
      <w:pPr>
        <w:shd w:val="clear" w:color="auto" w:fill="FFFFFF"/>
        <w:spacing w:after="173" w:line="276" w:lineRule="atLeast"/>
        <w:rPr>
          <w:rFonts w:ascii="Arial" w:eastAsia="Times New Roman" w:hAnsi="Arial" w:cs="Arial"/>
          <w:bCs/>
          <w:color w:val="000000"/>
          <w:lang w:eastAsia="hr-HR"/>
        </w:rPr>
      </w:pPr>
      <w:r w:rsidRPr="009874C9">
        <w:rPr>
          <w:rFonts w:ascii="Arial" w:eastAsia="Times New Roman" w:hAnsi="Arial" w:cs="Arial"/>
          <w:bCs/>
          <w:color w:val="000000"/>
          <w:lang w:eastAsia="hr-HR"/>
        </w:rPr>
        <w:t>2.</w:t>
      </w:r>
      <w:r w:rsidR="00BA2D5E">
        <w:rPr>
          <w:rFonts w:ascii="Arial" w:eastAsia="Times New Roman" w:hAnsi="Arial" w:cs="Arial"/>
          <w:bCs/>
          <w:color w:val="000000"/>
          <w:lang w:eastAsia="hr-HR"/>
        </w:rPr>
        <w:t xml:space="preserve"> </w:t>
      </w:r>
      <w:r w:rsidRPr="009874C9">
        <w:rPr>
          <w:rFonts w:ascii="Arial" w:eastAsia="Times New Roman" w:hAnsi="Arial" w:cs="Arial"/>
          <w:bCs/>
          <w:color w:val="000000"/>
          <w:lang w:eastAsia="hr-HR"/>
        </w:rPr>
        <w:t>Fina</w:t>
      </w:r>
      <w:r w:rsidR="00BA2D5E">
        <w:rPr>
          <w:rFonts w:ascii="Arial" w:eastAsia="Times New Roman" w:hAnsi="Arial" w:cs="Arial"/>
          <w:bCs/>
          <w:color w:val="000000"/>
          <w:lang w:eastAsia="hr-HR"/>
        </w:rPr>
        <w:t>n</w:t>
      </w:r>
      <w:r w:rsidRPr="009874C9">
        <w:rPr>
          <w:rFonts w:ascii="Arial" w:eastAsia="Times New Roman" w:hAnsi="Arial" w:cs="Arial"/>
          <w:bCs/>
          <w:color w:val="000000"/>
          <w:lang w:eastAsia="hr-HR"/>
        </w:rPr>
        <w:t xml:space="preserve">cijske imovine-novca u banci i blagajni, depozita i </w:t>
      </w:r>
      <w:proofErr w:type="spellStart"/>
      <w:r w:rsidRPr="009874C9">
        <w:rPr>
          <w:rFonts w:ascii="Arial" w:eastAsia="Times New Roman" w:hAnsi="Arial" w:cs="Arial"/>
          <w:bCs/>
          <w:color w:val="000000"/>
          <w:lang w:eastAsia="hr-HR"/>
        </w:rPr>
        <w:t>jamčevnih</w:t>
      </w:r>
      <w:proofErr w:type="spellEnd"/>
      <w:r w:rsidRPr="009874C9">
        <w:rPr>
          <w:rFonts w:ascii="Arial" w:eastAsia="Times New Roman" w:hAnsi="Arial" w:cs="Arial"/>
          <w:bCs/>
          <w:color w:val="000000"/>
          <w:lang w:eastAsia="hr-HR"/>
        </w:rPr>
        <w:t xml:space="preserve"> pologa, zajmova, </w:t>
      </w:r>
      <w:r w:rsidR="00BA2D5E">
        <w:rPr>
          <w:rFonts w:ascii="Arial" w:eastAsia="Times New Roman" w:hAnsi="Arial" w:cs="Arial"/>
          <w:bCs/>
          <w:color w:val="000000"/>
          <w:lang w:eastAsia="hr-HR"/>
        </w:rPr>
        <w:t xml:space="preserve">              </w:t>
      </w:r>
      <w:r w:rsidRPr="009874C9">
        <w:rPr>
          <w:rFonts w:ascii="Arial" w:eastAsia="Times New Roman" w:hAnsi="Arial" w:cs="Arial"/>
          <w:bCs/>
          <w:color w:val="000000"/>
          <w:lang w:eastAsia="hr-HR"/>
        </w:rPr>
        <w:t>vrijednosnih papira, udjela u glavnici i potraživanja;</w:t>
      </w:r>
    </w:p>
    <w:p w14:paraId="4E88FB6E" w14:textId="77777777" w:rsidR="009874C9" w:rsidRPr="009874C9" w:rsidRDefault="009874C9" w:rsidP="002A045B">
      <w:pPr>
        <w:shd w:val="clear" w:color="auto" w:fill="FFFFFF"/>
        <w:spacing w:after="173" w:line="276" w:lineRule="atLeast"/>
        <w:rPr>
          <w:rFonts w:ascii="Arial" w:eastAsia="Times New Roman" w:hAnsi="Arial" w:cs="Arial"/>
          <w:bCs/>
          <w:color w:val="000000"/>
          <w:lang w:eastAsia="hr-HR"/>
        </w:rPr>
      </w:pPr>
      <w:r w:rsidRPr="009874C9">
        <w:rPr>
          <w:rFonts w:ascii="Arial" w:eastAsia="Times New Roman" w:hAnsi="Arial" w:cs="Arial"/>
          <w:bCs/>
          <w:color w:val="000000"/>
          <w:lang w:eastAsia="hr-HR"/>
        </w:rPr>
        <w:t>3.</w:t>
      </w:r>
      <w:r w:rsidR="00BA2D5E">
        <w:rPr>
          <w:rFonts w:ascii="Arial" w:eastAsia="Times New Roman" w:hAnsi="Arial" w:cs="Arial"/>
          <w:bCs/>
          <w:color w:val="000000"/>
          <w:lang w:eastAsia="hr-HR"/>
        </w:rPr>
        <w:t xml:space="preserve"> </w:t>
      </w:r>
      <w:r w:rsidRPr="009874C9">
        <w:rPr>
          <w:rFonts w:ascii="Arial" w:eastAsia="Times New Roman" w:hAnsi="Arial" w:cs="Arial"/>
          <w:bCs/>
          <w:color w:val="000000"/>
          <w:lang w:eastAsia="hr-HR"/>
        </w:rPr>
        <w:t>Obveza – kratkoročnih i dugoročnih</w:t>
      </w:r>
    </w:p>
    <w:p w14:paraId="7822864C" w14:textId="77777777" w:rsidR="009874C9" w:rsidRPr="009874C9" w:rsidRDefault="009874C9" w:rsidP="002A045B">
      <w:pPr>
        <w:shd w:val="clear" w:color="auto" w:fill="FFFFFF"/>
        <w:spacing w:after="173" w:line="276" w:lineRule="atLeast"/>
        <w:rPr>
          <w:rFonts w:ascii="Arial" w:eastAsia="Times New Roman" w:hAnsi="Arial" w:cs="Arial"/>
          <w:bCs/>
          <w:color w:val="000000"/>
          <w:lang w:eastAsia="hr-HR"/>
        </w:rPr>
      </w:pPr>
      <w:r w:rsidRPr="009874C9">
        <w:rPr>
          <w:rFonts w:ascii="Arial" w:eastAsia="Times New Roman" w:hAnsi="Arial" w:cs="Arial"/>
          <w:bCs/>
          <w:color w:val="000000"/>
          <w:lang w:eastAsia="hr-HR"/>
        </w:rPr>
        <w:t>4.</w:t>
      </w:r>
      <w:r w:rsidR="00BA2D5E">
        <w:rPr>
          <w:rFonts w:ascii="Arial" w:eastAsia="Times New Roman" w:hAnsi="Arial" w:cs="Arial"/>
          <w:bCs/>
          <w:color w:val="000000"/>
          <w:lang w:eastAsia="hr-HR"/>
        </w:rPr>
        <w:t xml:space="preserve"> </w:t>
      </w:r>
      <w:r w:rsidRPr="009874C9">
        <w:rPr>
          <w:rFonts w:ascii="Arial" w:eastAsia="Times New Roman" w:hAnsi="Arial" w:cs="Arial"/>
          <w:bCs/>
          <w:color w:val="000000"/>
          <w:lang w:eastAsia="hr-HR"/>
        </w:rPr>
        <w:t>Vlastitih izvora</w:t>
      </w:r>
    </w:p>
    <w:p w14:paraId="5F86FB8E" w14:textId="77777777" w:rsidR="002A045B" w:rsidRPr="009874C9" w:rsidRDefault="009874C9" w:rsidP="009874C9">
      <w:pPr>
        <w:shd w:val="clear" w:color="auto" w:fill="FFFFFF"/>
        <w:spacing w:after="173" w:line="276" w:lineRule="atLeast"/>
        <w:rPr>
          <w:rFonts w:ascii="Arial" w:eastAsia="Times New Roman" w:hAnsi="Arial" w:cs="Arial"/>
          <w:b/>
          <w:bCs/>
          <w:color w:val="000000"/>
          <w:lang w:eastAsia="hr-HR"/>
        </w:rPr>
      </w:pPr>
      <w:r>
        <w:rPr>
          <w:rFonts w:ascii="Arial" w:eastAsia="Times New Roman" w:hAnsi="Arial" w:cs="Arial"/>
          <w:b/>
          <w:bCs/>
          <w:color w:val="000000"/>
          <w:lang w:eastAsia="hr-HR"/>
        </w:rPr>
        <w:tab/>
      </w:r>
      <w:r>
        <w:rPr>
          <w:rFonts w:ascii="Arial" w:eastAsia="Times New Roman" w:hAnsi="Arial" w:cs="Arial"/>
          <w:b/>
          <w:bCs/>
          <w:color w:val="000000"/>
          <w:lang w:eastAsia="hr-HR"/>
        </w:rPr>
        <w:tab/>
      </w:r>
      <w:r>
        <w:rPr>
          <w:rFonts w:ascii="Arial" w:eastAsia="Times New Roman" w:hAnsi="Arial" w:cs="Arial"/>
          <w:b/>
          <w:bCs/>
          <w:color w:val="000000"/>
          <w:lang w:eastAsia="hr-HR"/>
        </w:rPr>
        <w:tab/>
      </w:r>
      <w:r>
        <w:rPr>
          <w:rFonts w:ascii="Arial" w:eastAsia="Times New Roman" w:hAnsi="Arial" w:cs="Arial"/>
          <w:b/>
          <w:bCs/>
          <w:color w:val="000000"/>
          <w:lang w:eastAsia="hr-HR"/>
        </w:rPr>
        <w:tab/>
      </w:r>
      <w:r>
        <w:rPr>
          <w:rFonts w:ascii="Arial" w:eastAsia="Times New Roman" w:hAnsi="Arial" w:cs="Arial"/>
          <w:b/>
          <w:bCs/>
          <w:color w:val="000000"/>
          <w:lang w:eastAsia="hr-HR"/>
        </w:rPr>
        <w:tab/>
      </w:r>
      <w:r>
        <w:rPr>
          <w:rFonts w:ascii="Arial" w:eastAsia="Times New Roman" w:hAnsi="Arial" w:cs="Arial"/>
          <w:b/>
          <w:bCs/>
          <w:color w:val="000000"/>
          <w:lang w:eastAsia="hr-HR"/>
        </w:rPr>
        <w:tab/>
        <w:t>II.</w:t>
      </w:r>
    </w:p>
    <w:p w14:paraId="586D70CB" w14:textId="7D398A17" w:rsidR="002A045B" w:rsidRDefault="009874C9" w:rsidP="00877CA2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>Godišnji popis izvršit će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Povjerenstv</w:t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>o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za </w:t>
      </w:r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popis imovine</w:t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potraživanja</w:t>
      </w:r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i obveza Općine Grožnjan Grisignana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na dan 31.12. </w:t>
      </w:r>
      <w:r w:rsidR="0080382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2022. 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(u daljnjem tekstu: Povjerenstvo). </w:t>
      </w:r>
    </w:p>
    <w:p w14:paraId="798CFF66" w14:textId="77777777" w:rsidR="00FA23A8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Povjerenstvo se sastoji od 3 člana.</w:t>
      </w:r>
    </w:p>
    <w:p w14:paraId="312EDC39" w14:textId="77777777" w:rsidR="005832CA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U povjerenstvo se imenuju:</w:t>
      </w:r>
    </w:p>
    <w:p w14:paraId="6DC34D66" w14:textId="77777777" w:rsidR="00877CA2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Gracijano Kert</w:t>
      </w:r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, 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za predsjedni</w:t>
      </w:r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ka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</w:p>
    <w:p w14:paraId="787D21F6" w14:textId="77777777" w:rsidR="0085460D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Rino </w:t>
      </w:r>
      <w:proofErr w:type="spellStart"/>
      <w:r w:rsidR="002A045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Černac</w:t>
      </w:r>
      <w:proofErr w:type="spellEnd"/>
      <w:r w:rsidR="0085460D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za člana</w:t>
      </w:r>
    </w:p>
    <w:p w14:paraId="738CC763" w14:textId="77777777" w:rsidR="00557EA5" w:rsidRPr="005832CA" w:rsidRDefault="0085460D" w:rsidP="009874C9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27242B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Giuliana Dešković Krevatin,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za člana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</w:p>
    <w:p w14:paraId="7ACA05E4" w14:textId="77777777" w:rsidR="00CC0CD3" w:rsidRPr="005832CA" w:rsidRDefault="006649EE" w:rsidP="009874C9">
      <w:pPr>
        <w:shd w:val="clear" w:color="auto" w:fill="FFFFFF"/>
        <w:spacing w:after="173" w:line="276" w:lineRule="atLeast"/>
        <w:ind w:left="3540"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>II</w:t>
      </w:r>
      <w:r w:rsidR="009874C9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>I</w:t>
      </w:r>
      <w:r w:rsidRPr="005832CA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>.</w:t>
      </w:r>
    </w:p>
    <w:p w14:paraId="3350EF72" w14:textId="3C14FF12" w:rsidR="002A045B" w:rsidRPr="005832CA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Povjerenstvo 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je dužno izvršiti popis u periodu od 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30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p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rosinca 20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80382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.g., a najkasnije do 10. Veljače 20</w:t>
      </w:r>
      <w:r w:rsidR="00BA2D5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80382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3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.g. i to sa stanjem na dan 31.12.20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80382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.g.</w:t>
      </w:r>
    </w:p>
    <w:p w14:paraId="42FEA661" w14:textId="77777777" w:rsidR="00877CA2" w:rsidRPr="009874C9" w:rsidRDefault="005832CA" w:rsidP="0085460D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="00557EA5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="00557EA5" w:rsidRPr="009874C9">
        <w:rPr>
          <w:rFonts w:ascii="Arial" w:eastAsia="Times New Roman" w:hAnsi="Arial" w:cs="Arial"/>
          <w:b/>
          <w:color w:val="000000"/>
          <w:sz w:val="20"/>
          <w:szCs w:val="20"/>
          <w:lang w:eastAsia="hr-HR"/>
        </w:rPr>
        <w:t xml:space="preserve">    </w:t>
      </w:r>
      <w:r w:rsidR="004E4ABB">
        <w:rPr>
          <w:rFonts w:ascii="Arial" w:eastAsia="Times New Roman" w:hAnsi="Arial" w:cs="Arial"/>
          <w:b/>
          <w:color w:val="000000"/>
          <w:sz w:val="20"/>
          <w:szCs w:val="20"/>
          <w:lang w:eastAsia="hr-HR"/>
        </w:rPr>
        <w:t xml:space="preserve">        </w:t>
      </w:r>
      <w:r w:rsidR="00557EA5" w:rsidRPr="009874C9">
        <w:rPr>
          <w:rFonts w:ascii="Arial" w:eastAsia="Times New Roman" w:hAnsi="Arial" w:cs="Arial"/>
          <w:b/>
          <w:color w:val="000000"/>
          <w:sz w:val="20"/>
          <w:szCs w:val="20"/>
          <w:lang w:eastAsia="hr-HR"/>
        </w:rPr>
        <w:t xml:space="preserve"> </w:t>
      </w:r>
      <w:r w:rsidR="009874C9" w:rsidRPr="009874C9">
        <w:rPr>
          <w:rFonts w:ascii="Arial" w:eastAsia="Times New Roman" w:hAnsi="Arial" w:cs="Arial"/>
          <w:b/>
          <w:color w:val="000000"/>
          <w:sz w:val="20"/>
          <w:szCs w:val="20"/>
          <w:lang w:eastAsia="hr-HR"/>
        </w:rPr>
        <w:t>IV</w:t>
      </w:r>
      <w:r w:rsidR="00CC0CD3" w:rsidRPr="009874C9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.</w:t>
      </w:r>
    </w:p>
    <w:p w14:paraId="3E41B965" w14:textId="41EFD3F6" w:rsidR="00FA23A8" w:rsidRPr="005832CA" w:rsidRDefault="00877CA2" w:rsidP="005832CA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Ova Odluka stupa na snagu danom donošenja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a objavit će se u Službenim novinama Općine Grožnjan Grisignana</w:t>
      </w:r>
      <w:r w:rsidR="00CC0CD3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</w:p>
    <w:p w14:paraId="7A722F94" w14:textId="4445FAB1" w:rsidR="00CC0CD3" w:rsidRPr="005832CA" w:rsidRDefault="00CC0CD3" w:rsidP="00CC0CD3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KLASA: </w:t>
      </w:r>
      <w:r w:rsidR="00383A8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024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-0</w:t>
      </w:r>
      <w:r w:rsidR="00383A8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3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/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383A8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-0</w:t>
      </w:r>
      <w:r w:rsidR="00383A8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/0</w:t>
      </w:r>
      <w:r w:rsidR="00383A8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8</w:t>
      </w:r>
    </w:p>
    <w:p w14:paraId="09984372" w14:textId="7E29D793" w:rsidR="00CC0CD3" w:rsidRPr="005832CA" w:rsidRDefault="00CC0CD3" w:rsidP="00CC0CD3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URBROJ: 21</w:t>
      </w:r>
      <w:r w:rsidR="00383A8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63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</w:t>
      </w:r>
      <w:r w:rsidR="00383A8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18-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0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2/1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</w:t>
      </w:r>
      <w:r w:rsidR="00A308C2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383A83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1</w:t>
      </w:r>
    </w:p>
    <w:p w14:paraId="31601780" w14:textId="2C6DCC3B" w:rsidR="00877CA2" w:rsidRPr="005832CA" w:rsidRDefault="00CC0CD3" w:rsidP="005832CA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lang w:eastAsia="hr-HR"/>
        </w:rPr>
      </w:pPr>
      <w:r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U Grožnjanu, </w:t>
      </w:r>
      <w:r w:rsidR="00365C1E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28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 prosinca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20</w:t>
      </w:r>
      <w:r w:rsidR="007A6E5F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80382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5832CA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="009874C9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g</w:t>
      </w:r>
      <w:r w:rsidR="00877CA2" w:rsidRPr="005832C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      </w:t>
      </w:r>
      <w:r w:rsidR="00877CA2" w:rsidRPr="005832CA">
        <w:rPr>
          <w:rFonts w:ascii="Arial" w:eastAsia="Times New Roman" w:hAnsi="Arial" w:cs="Arial"/>
          <w:color w:val="000000"/>
          <w:lang w:eastAsia="hr-HR"/>
        </w:rPr>
        <w:t>                 </w:t>
      </w:r>
      <w:r w:rsidR="005832CA">
        <w:rPr>
          <w:rFonts w:ascii="Arial" w:eastAsia="Times New Roman" w:hAnsi="Arial" w:cs="Arial"/>
          <w:color w:val="000000"/>
          <w:lang w:eastAsia="hr-HR"/>
        </w:rPr>
        <w:t xml:space="preserve">          </w:t>
      </w:r>
      <w:r w:rsidR="00877CA2" w:rsidRPr="005832CA">
        <w:rPr>
          <w:rFonts w:ascii="Arial" w:eastAsia="Times New Roman" w:hAnsi="Arial" w:cs="Arial"/>
          <w:color w:val="000000"/>
          <w:lang w:eastAsia="hr-HR"/>
        </w:rPr>
        <w:t xml:space="preserve">OPĆINSKI </w:t>
      </w:r>
      <w:r w:rsidR="00557EA5" w:rsidRPr="005832CA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77CA2" w:rsidRPr="005832CA">
        <w:rPr>
          <w:rFonts w:ascii="Arial" w:eastAsia="Times New Roman" w:hAnsi="Arial" w:cs="Arial"/>
          <w:color w:val="000000"/>
          <w:lang w:eastAsia="hr-HR"/>
        </w:rPr>
        <w:t>NAČELNIK:</w:t>
      </w:r>
    </w:p>
    <w:p w14:paraId="4E724DFC" w14:textId="44E5CDA5" w:rsidR="00877CA2" w:rsidRPr="005832CA" w:rsidRDefault="00557EA5" w:rsidP="00877CA2">
      <w:pPr>
        <w:shd w:val="clear" w:color="auto" w:fill="FFFFFF"/>
        <w:spacing w:after="173" w:line="276" w:lineRule="atLeast"/>
        <w:ind w:left="2765" w:firstLine="708"/>
        <w:jc w:val="both"/>
        <w:rPr>
          <w:rFonts w:ascii="Verdana" w:eastAsia="Times New Roman" w:hAnsi="Verdana" w:cs="Times New Roman"/>
          <w:color w:val="000000"/>
          <w:lang w:eastAsia="hr-HR"/>
        </w:rPr>
      </w:pPr>
      <w:r w:rsidRPr="005832CA">
        <w:rPr>
          <w:rFonts w:ascii="Verdana" w:eastAsia="Times New Roman" w:hAnsi="Verdana" w:cs="Times New Roman"/>
          <w:color w:val="000000"/>
          <w:lang w:eastAsia="hr-HR"/>
        </w:rPr>
        <w:tab/>
      </w:r>
      <w:r w:rsidRPr="005832CA">
        <w:rPr>
          <w:rFonts w:ascii="Verdana" w:eastAsia="Times New Roman" w:hAnsi="Verdana" w:cs="Times New Roman"/>
          <w:color w:val="000000"/>
          <w:lang w:eastAsia="hr-HR"/>
        </w:rPr>
        <w:tab/>
      </w:r>
      <w:r w:rsidR="005832CA">
        <w:rPr>
          <w:rFonts w:ascii="Verdana" w:eastAsia="Times New Roman" w:hAnsi="Verdana" w:cs="Times New Roman"/>
          <w:color w:val="000000"/>
          <w:lang w:eastAsia="hr-HR"/>
        </w:rPr>
        <w:t xml:space="preserve">       </w:t>
      </w:r>
      <w:r w:rsidR="00BA2D5E">
        <w:rPr>
          <w:rFonts w:ascii="Verdana" w:eastAsia="Times New Roman" w:hAnsi="Verdana" w:cs="Times New Roman"/>
          <w:color w:val="000000"/>
          <w:lang w:eastAsia="hr-HR"/>
        </w:rPr>
        <w:tab/>
      </w:r>
      <w:proofErr w:type="spellStart"/>
      <w:r w:rsidR="00AB1D46" w:rsidRPr="005832CA">
        <w:rPr>
          <w:rFonts w:ascii="Verdana" w:eastAsia="Times New Roman" w:hAnsi="Verdana" w:cs="Times New Roman"/>
          <w:color w:val="000000"/>
          <w:lang w:eastAsia="hr-HR"/>
        </w:rPr>
        <w:t>Claudio</w:t>
      </w:r>
      <w:proofErr w:type="spellEnd"/>
      <w:r w:rsidR="00AB1D46" w:rsidRPr="005832CA">
        <w:rPr>
          <w:rFonts w:ascii="Verdana" w:eastAsia="Times New Roman" w:hAnsi="Verdana" w:cs="Times New Roman"/>
          <w:color w:val="000000"/>
          <w:lang w:eastAsia="hr-HR"/>
        </w:rPr>
        <w:t xml:space="preserve"> </w:t>
      </w:r>
      <w:proofErr w:type="spellStart"/>
      <w:r w:rsidR="00AB1D46" w:rsidRPr="005832CA">
        <w:rPr>
          <w:rFonts w:ascii="Verdana" w:eastAsia="Times New Roman" w:hAnsi="Verdana" w:cs="Times New Roman"/>
          <w:color w:val="000000"/>
          <w:lang w:eastAsia="hr-HR"/>
        </w:rPr>
        <w:t>Stocovaz</w:t>
      </w:r>
      <w:proofErr w:type="spellEnd"/>
      <w:r w:rsidR="00AB1D46" w:rsidRPr="005832CA">
        <w:rPr>
          <w:rFonts w:ascii="Verdana" w:eastAsia="Times New Roman" w:hAnsi="Verdana" w:cs="Times New Roman"/>
          <w:color w:val="000000"/>
          <w:lang w:eastAsia="hr-HR"/>
        </w:rPr>
        <w:t xml:space="preserve">, </w:t>
      </w:r>
      <w:r w:rsidR="00365C1E">
        <w:rPr>
          <w:rFonts w:ascii="Verdana" w:eastAsia="Times New Roman" w:hAnsi="Verdana" w:cs="Times New Roman"/>
          <w:color w:val="000000"/>
          <w:lang w:eastAsia="hr-HR"/>
        </w:rPr>
        <w:t>dipl</w:t>
      </w:r>
      <w:r w:rsidR="00AB1D46" w:rsidRPr="005832CA">
        <w:rPr>
          <w:rFonts w:ascii="Verdana" w:eastAsia="Times New Roman" w:hAnsi="Verdana" w:cs="Times New Roman"/>
          <w:color w:val="000000"/>
          <w:lang w:eastAsia="hr-HR"/>
        </w:rPr>
        <w:t>.</w:t>
      </w:r>
      <w:r w:rsidR="00365C1E">
        <w:rPr>
          <w:rFonts w:ascii="Verdana" w:eastAsia="Times New Roman" w:hAnsi="Verdana" w:cs="Times New Roman"/>
          <w:color w:val="000000"/>
          <w:lang w:eastAsia="hr-HR"/>
        </w:rPr>
        <w:t xml:space="preserve"> politolog</w:t>
      </w:r>
    </w:p>
    <w:p w14:paraId="12269723" w14:textId="77777777" w:rsidR="00877CA2" w:rsidRPr="005832CA" w:rsidRDefault="00877CA2" w:rsidP="00877CA2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lang w:eastAsia="hr-HR"/>
        </w:rPr>
      </w:pPr>
      <w:r w:rsidRPr="005832CA">
        <w:rPr>
          <w:rFonts w:ascii="Verdana" w:eastAsia="Times New Roman" w:hAnsi="Verdana" w:cs="Times New Roman"/>
          <w:color w:val="000000"/>
          <w:lang w:eastAsia="hr-HR"/>
        </w:rPr>
        <w:lastRenderedPageBreak/>
        <w:t> </w:t>
      </w:r>
    </w:p>
    <w:p w14:paraId="6D80E457" w14:textId="77777777" w:rsidR="00877CA2" w:rsidRPr="00877CA2" w:rsidRDefault="00877CA2" w:rsidP="00877CA2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14:paraId="04C4DA84" w14:textId="77777777" w:rsidR="00877CA2" w:rsidRPr="00877CA2" w:rsidRDefault="00877CA2" w:rsidP="00877CA2">
      <w:pPr>
        <w:shd w:val="clear" w:color="auto" w:fill="FFFFFF"/>
        <w:spacing w:after="173" w:line="276" w:lineRule="atLeast"/>
        <w:ind w:left="207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14:paraId="0EFFA5A4" w14:textId="77777777" w:rsidR="00877CA2" w:rsidRPr="00877CA2" w:rsidRDefault="00877CA2" w:rsidP="00877CA2">
      <w:pPr>
        <w:shd w:val="clear" w:color="auto" w:fill="FFFFFF"/>
        <w:spacing w:after="173" w:line="276" w:lineRule="atLeast"/>
        <w:ind w:left="207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14:paraId="00823416" w14:textId="77777777" w:rsidR="00EB4972" w:rsidRDefault="00EB4972"/>
    <w:sectPr w:rsidR="00EB4972" w:rsidSect="00EB4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97667"/>
    <w:multiLevelType w:val="hybridMultilevel"/>
    <w:tmpl w:val="73086270"/>
    <w:lvl w:ilvl="0" w:tplc="EEBA1BE2">
      <w:start w:val="1"/>
      <w:numFmt w:val="decimal"/>
      <w:lvlText w:val="%1."/>
      <w:lvlJc w:val="left"/>
      <w:pPr>
        <w:ind w:left="390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4620" w:hanging="360"/>
      </w:pPr>
    </w:lvl>
    <w:lvl w:ilvl="2" w:tplc="041A001B" w:tentative="1">
      <w:start w:val="1"/>
      <w:numFmt w:val="lowerRoman"/>
      <w:lvlText w:val="%3."/>
      <w:lvlJc w:val="right"/>
      <w:pPr>
        <w:ind w:left="5340" w:hanging="180"/>
      </w:pPr>
    </w:lvl>
    <w:lvl w:ilvl="3" w:tplc="041A000F" w:tentative="1">
      <w:start w:val="1"/>
      <w:numFmt w:val="decimal"/>
      <w:lvlText w:val="%4."/>
      <w:lvlJc w:val="left"/>
      <w:pPr>
        <w:ind w:left="6060" w:hanging="360"/>
      </w:pPr>
    </w:lvl>
    <w:lvl w:ilvl="4" w:tplc="041A0019" w:tentative="1">
      <w:start w:val="1"/>
      <w:numFmt w:val="lowerLetter"/>
      <w:lvlText w:val="%5."/>
      <w:lvlJc w:val="left"/>
      <w:pPr>
        <w:ind w:left="6780" w:hanging="360"/>
      </w:pPr>
    </w:lvl>
    <w:lvl w:ilvl="5" w:tplc="041A001B" w:tentative="1">
      <w:start w:val="1"/>
      <w:numFmt w:val="lowerRoman"/>
      <w:lvlText w:val="%6."/>
      <w:lvlJc w:val="right"/>
      <w:pPr>
        <w:ind w:left="7500" w:hanging="180"/>
      </w:pPr>
    </w:lvl>
    <w:lvl w:ilvl="6" w:tplc="041A000F" w:tentative="1">
      <w:start w:val="1"/>
      <w:numFmt w:val="decimal"/>
      <w:lvlText w:val="%7."/>
      <w:lvlJc w:val="left"/>
      <w:pPr>
        <w:ind w:left="8220" w:hanging="360"/>
      </w:pPr>
    </w:lvl>
    <w:lvl w:ilvl="7" w:tplc="041A0019" w:tentative="1">
      <w:start w:val="1"/>
      <w:numFmt w:val="lowerLetter"/>
      <w:lvlText w:val="%8."/>
      <w:lvlJc w:val="left"/>
      <w:pPr>
        <w:ind w:left="8940" w:hanging="360"/>
      </w:pPr>
    </w:lvl>
    <w:lvl w:ilvl="8" w:tplc="041A001B" w:tentative="1">
      <w:start w:val="1"/>
      <w:numFmt w:val="lowerRoman"/>
      <w:lvlText w:val="%9."/>
      <w:lvlJc w:val="right"/>
      <w:pPr>
        <w:ind w:left="9660" w:hanging="180"/>
      </w:pPr>
    </w:lvl>
  </w:abstractNum>
  <w:num w:numId="1" w16cid:durableId="735518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CA2"/>
    <w:rsid w:val="000F0864"/>
    <w:rsid w:val="0027242B"/>
    <w:rsid w:val="00276ED5"/>
    <w:rsid w:val="002A045B"/>
    <w:rsid w:val="00365C1E"/>
    <w:rsid w:val="00367084"/>
    <w:rsid w:val="00371900"/>
    <w:rsid w:val="00383A83"/>
    <w:rsid w:val="004719AD"/>
    <w:rsid w:val="004727BD"/>
    <w:rsid w:val="004A2676"/>
    <w:rsid w:val="004C3848"/>
    <w:rsid w:val="004E4ABB"/>
    <w:rsid w:val="0052574E"/>
    <w:rsid w:val="00557EA5"/>
    <w:rsid w:val="005832CA"/>
    <w:rsid w:val="006649EE"/>
    <w:rsid w:val="006917C0"/>
    <w:rsid w:val="00705D9C"/>
    <w:rsid w:val="007A6E5F"/>
    <w:rsid w:val="007B6A40"/>
    <w:rsid w:val="0080382C"/>
    <w:rsid w:val="0085460D"/>
    <w:rsid w:val="00877CA2"/>
    <w:rsid w:val="00946E86"/>
    <w:rsid w:val="009874C9"/>
    <w:rsid w:val="009D7701"/>
    <w:rsid w:val="009E2BFC"/>
    <w:rsid w:val="00A308C2"/>
    <w:rsid w:val="00A74541"/>
    <w:rsid w:val="00AB1D46"/>
    <w:rsid w:val="00BA2D5E"/>
    <w:rsid w:val="00BA3394"/>
    <w:rsid w:val="00CC0CD3"/>
    <w:rsid w:val="00D82DED"/>
    <w:rsid w:val="00E432CF"/>
    <w:rsid w:val="00E62F73"/>
    <w:rsid w:val="00EB4972"/>
    <w:rsid w:val="00ED0B8D"/>
    <w:rsid w:val="00F7717D"/>
    <w:rsid w:val="00FA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2F9AA"/>
  <w15:docId w15:val="{462D0333-DF2B-4859-9BE4-09A86D3E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972"/>
  </w:style>
  <w:style w:type="paragraph" w:styleId="Naslov3">
    <w:name w:val="heading 3"/>
    <w:basedOn w:val="Normal"/>
    <w:link w:val="Naslov3Char"/>
    <w:uiPriority w:val="9"/>
    <w:qFormat/>
    <w:rsid w:val="00877C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uiPriority w:val="9"/>
    <w:rsid w:val="00877CA2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877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877CA2"/>
  </w:style>
  <w:style w:type="character" w:styleId="Naglaeno">
    <w:name w:val="Strong"/>
    <w:basedOn w:val="Zadanifontodlomka"/>
    <w:uiPriority w:val="22"/>
    <w:qFormat/>
    <w:rsid w:val="00877CA2"/>
    <w:rPr>
      <w:b/>
      <w:bCs/>
    </w:rPr>
  </w:style>
  <w:style w:type="paragraph" w:styleId="Odlomakpopisa">
    <w:name w:val="List Paragraph"/>
    <w:basedOn w:val="Normal"/>
    <w:uiPriority w:val="34"/>
    <w:qFormat/>
    <w:rsid w:val="002A04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931C62-C1E0-4D86-9C83-EA9B214E7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2022-12-30T13:21:00Z</cp:lastPrinted>
  <dcterms:created xsi:type="dcterms:W3CDTF">2022-12-30T15:49:00Z</dcterms:created>
  <dcterms:modified xsi:type="dcterms:W3CDTF">2022-12-30T15:49:00Z</dcterms:modified>
</cp:coreProperties>
</file>