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81249" w14:textId="77777777" w:rsidR="00505136" w:rsidRDefault="00505136" w:rsidP="00505136">
      <w:pPr>
        <w:tabs>
          <w:tab w:val="left" w:pos="2400"/>
        </w:tabs>
        <w:jc w:val="center"/>
        <w:rPr>
          <w:rFonts w:ascii="Times New Roman" w:hAnsi="Times New Roman"/>
          <w:b/>
          <w:sz w:val="28"/>
          <w:szCs w:val="28"/>
        </w:rPr>
      </w:pPr>
    </w:p>
    <w:p w14:paraId="0DE2648C" w14:textId="77777777" w:rsidR="00505136" w:rsidRDefault="00505136" w:rsidP="00505136">
      <w:pPr>
        <w:tabs>
          <w:tab w:val="left" w:pos="2400"/>
        </w:tabs>
        <w:jc w:val="center"/>
        <w:rPr>
          <w:rFonts w:ascii="Times New Roman" w:hAnsi="Times New Roman"/>
          <w:b/>
          <w:sz w:val="28"/>
          <w:szCs w:val="28"/>
        </w:rPr>
      </w:pPr>
      <w:r>
        <w:rPr>
          <w:rFonts w:ascii="Times New Roman" w:hAnsi="Times New Roman"/>
          <w:noProof/>
        </w:rPr>
        <w:drawing>
          <wp:inline distT="0" distB="0" distL="0" distR="0" wp14:anchorId="6A07F29F" wp14:editId="4DF3A623">
            <wp:extent cx="461010" cy="568325"/>
            <wp:effectExtent l="19050" t="0" r="0" b="0"/>
            <wp:docPr id="1" name="Slika 1" descr="Grb_HR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Grb_HR_jpg"/>
                    <pic:cNvPicPr>
                      <a:picLocks noChangeAspect="1" noChangeArrowheads="1"/>
                    </pic:cNvPicPr>
                  </pic:nvPicPr>
                  <pic:blipFill>
                    <a:blip r:embed="rId8" cstate="print"/>
                    <a:srcRect/>
                    <a:stretch>
                      <a:fillRect/>
                    </a:stretch>
                  </pic:blipFill>
                  <pic:spPr bwMode="auto">
                    <a:xfrm>
                      <a:off x="0" y="0"/>
                      <a:ext cx="461010" cy="568325"/>
                    </a:xfrm>
                    <a:prstGeom prst="rect">
                      <a:avLst/>
                    </a:prstGeom>
                    <a:noFill/>
                    <a:ln w="9525">
                      <a:noFill/>
                      <a:miter lim="800000"/>
                      <a:headEnd/>
                      <a:tailEnd/>
                    </a:ln>
                  </pic:spPr>
                </pic:pic>
              </a:graphicData>
            </a:graphic>
          </wp:inline>
        </w:drawing>
      </w:r>
    </w:p>
    <w:p w14:paraId="4138033C" w14:textId="77777777" w:rsidR="00505136" w:rsidRDefault="00505136" w:rsidP="00505136">
      <w:pPr>
        <w:jc w:val="center"/>
        <w:rPr>
          <w:rFonts w:ascii="Times New Roman" w:hAnsi="Times New Roman"/>
          <w:b/>
          <w:sz w:val="20"/>
        </w:rPr>
      </w:pPr>
      <w:r>
        <w:rPr>
          <w:rFonts w:ascii="Times New Roman" w:hAnsi="Times New Roman"/>
          <w:b/>
        </w:rPr>
        <w:t>REPUBLIKA HRVATSKA - REPUBBLICA DI CROAZIA</w:t>
      </w:r>
    </w:p>
    <w:p w14:paraId="1CE0ED5D" w14:textId="77777777" w:rsidR="00505136" w:rsidRDefault="00505136" w:rsidP="00505136">
      <w:pPr>
        <w:jc w:val="center"/>
        <w:rPr>
          <w:rFonts w:ascii="Times New Roman" w:hAnsi="Times New Roman"/>
          <w:b/>
        </w:rPr>
      </w:pPr>
      <w:r>
        <w:rPr>
          <w:rFonts w:ascii="Times New Roman" w:hAnsi="Times New Roman"/>
          <w:b/>
        </w:rPr>
        <w:t>ISTARSKA ŽUPANIJA  -  REGIONE ISTRIANA</w:t>
      </w:r>
    </w:p>
    <w:p w14:paraId="7BFED715" w14:textId="77777777" w:rsidR="00505136" w:rsidRDefault="00505136" w:rsidP="00505136">
      <w:pPr>
        <w:jc w:val="center"/>
        <w:rPr>
          <w:rFonts w:ascii="Times New Roman" w:hAnsi="Times New Roman"/>
          <w:b/>
        </w:rPr>
      </w:pPr>
    </w:p>
    <w:p w14:paraId="7A8E39B6" w14:textId="77777777" w:rsidR="00505136" w:rsidRDefault="00505136" w:rsidP="00505136">
      <w:pPr>
        <w:jc w:val="center"/>
        <w:rPr>
          <w:rFonts w:ascii="Times New Roman" w:hAnsi="Times New Roman"/>
          <w:sz w:val="20"/>
        </w:rPr>
      </w:pPr>
      <w:r>
        <w:rPr>
          <w:rFonts w:ascii="Times New Roman" w:hAnsi="Times New Roman"/>
          <w:noProof/>
        </w:rPr>
        <w:drawing>
          <wp:inline distT="0" distB="0" distL="0" distR="0" wp14:anchorId="17396788" wp14:editId="10458594">
            <wp:extent cx="461010" cy="593090"/>
            <wp:effectExtent l="19050" t="0" r="0" b="0"/>
            <wp:docPr id="2" name="Slika 2" descr="GBR GROZNJ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BR GROZNJAN"/>
                    <pic:cNvPicPr>
                      <a:picLocks noChangeAspect="1" noChangeArrowheads="1"/>
                    </pic:cNvPicPr>
                  </pic:nvPicPr>
                  <pic:blipFill>
                    <a:blip r:embed="rId9" cstate="print"/>
                    <a:srcRect/>
                    <a:stretch>
                      <a:fillRect/>
                    </a:stretch>
                  </pic:blipFill>
                  <pic:spPr bwMode="auto">
                    <a:xfrm>
                      <a:off x="0" y="0"/>
                      <a:ext cx="461010" cy="593090"/>
                    </a:xfrm>
                    <a:prstGeom prst="rect">
                      <a:avLst/>
                    </a:prstGeom>
                    <a:noFill/>
                    <a:ln w="9525">
                      <a:noFill/>
                      <a:miter lim="800000"/>
                      <a:headEnd/>
                      <a:tailEnd/>
                    </a:ln>
                  </pic:spPr>
                </pic:pic>
              </a:graphicData>
            </a:graphic>
          </wp:inline>
        </w:drawing>
      </w:r>
    </w:p>
    <w:p w14:paraId="3D48E956" w14:textId="77777777" w:rsidR="00505136" w:rsidRDefault="00505136" w:rsidP="00505136">
      <w:pPr>
        <w:jc w:val="center"/>
        <w:rPr>
          <w:rFonts w:ascii="Times New Roman" w:hAnsi="Times New Roman"/>
          <w:b/>
        </w:rPr>
      </w:pPr>
      <w:r>
        <w:rPr>
          <w:rFonts w:ascii="Times New Roman" w:hAnsi="Times New Roman"/>
          <w:b/>
        </w:rPr>
        <w:t>OPĆINA GROŽNJAN – COMUNE DI GRISIGNANA</w:t>
      </w:r>
    </w:p>
    <w:p w14:paraId="312C6993" w14:textId="77777777" w:rsidR="00505136" w:rsidRDefault="00505136" w:rsidP="00505136">
      <w:pPr>
        <w:jc w:val="center"/>
        <w:rPr>
          <w:rFonts w:ascii="Times New Roman" w:hAnsi="Times New Roman"/>
        </w:rPr>
      </w:pPr>
    </w:p>
    <w:p w14:paraId="0FDB045F" w14:textId="77777777" w:rsidR="00505136" w:rsidRDefault="00505136" w:rsidP="00505136">
      <w:pPr>
        <w:rPr>
          <w:rFonts w:ascii="Times New Roman" w:hAnsi="Times New Roman"/>
          <w:color w:val="FF0000"/>
        </w:rPr>
      </w:pPr>
    </w:p>
    <w:p w14:paraId="60436D6D" w14:textId="77777777" w:rsidR="00505136" w:rsidRDefault="00505136" w:rsidP="00505136">
      <w:pPr>
        <w:rPr>
          <w:rFonts w:ascii="Times New Roman" w:hAnsi="Times New Roman"/>
          <w:color w:val="FF0000"/>
        </w:rPr>
      </w:pPr>
      <w:bookmarkStart w:id="0" w:name="_Hlk68247926"/>
    </w:p>
    <w:p w14:paraId="15C9E24A" w14:textId="27CD4DEC" w:rsidR="00505136" w:rsidRPr="004B4D60" w:rsidRDefault="00505136" w:rsidP="004B4D60">
      <w:pPr>
        <w:pStyle w:val="Odlomakpopisa"/>
        <w:numPr>
          <w:ilvl w:val="0"/>
          <w:numId w:val="12"/>
        </w:numPr>
        <w:jc w:val="center"/>
        <w:rPr>
          <w:rFonts w:ascii="Times New Roman" w:hAnsi="Times New Roman"/>
          <w:b/>
          <w:sz w:val="32"/>
          <w:szCs w:val="28"/>
        </w:rPr>
      </w:pPr>
      <w:r w:rsidRPr="004B4D60">
        <w:rPr>
          <w:rFonts w:ascii="Times New Roman" w:hAnsi="Times New Roman"/>
          <w:b/>
          <w:sz w:val="32"/>
          <w:szCs w:val="28"/>
        </w:rPr>
        <w:t>IZMJENE I DOPUNE PRORAČUNA</w:t>
      </w:r>
    </w:p>
    <w:p w14:paraId="7CFAF5BD" w14:textId="6A1B6DE5" w:rsidR="00505136" w:rsidRDefault="00505136" w:rsidP="00505136">
      <w:pPr>
        <w:jc w:val="center"/>
        <w:rPr>
          <w:rFonts w:ascii="Times New Roman" w:hAnsi="Times New Roman"/>
          <w:b/>
          <w:sz w:val="32"/>
          <w:szCs w:val="28"/>
        </w:rPr>
      </w:pPr>
      <w:r>
        <w:rPr>
          <w:rFonts w:ascii="Times New Roman" w:hAnsi="Times New Roman"/>
          <w:b/>
          <w:sz w:val="32"/>
          <w:szCs w:val="28"/>
        </w:rPr>
        <w:t>OPĆINE GROŽNJAN GRISIGNANA ZA 202</w:t>
      </w:r>
      <w:r w:rsidR="004B4D60">
        <w:rPr>
          <w:rFonts w:ascii="Times New Roman" w:hAnsi="Times New Roman"/>
          <w:b/>
          <w:sz w:val="32"/>
          <w:szCs w:val="28"/>
        </w:rPr>
        <w:t>2</w:t>
      </w:r>
      <w:r>
        <w:rPr>
          <w:rFonts w:ascii="Times New Roman" w:hAnsi="Times New Roman"/>
          <w:b/>
          <w:sz w:val="32"/>
          <w:szCs w:val="28"/>
        </w:rPr>
        <w:t>. GODINU</w:t>
      </w:r>
    </w:p>
    <w:bookmarkEnd w:id="0"/>
    <w:p w14:paraId="42B25117" w14:textId="77777777" w:rsidR="00505136" w:rsidRDefault="00505136" w:rsidP="00505136">
      <w:pPr>
        <w:widowControl w:val="0"/>
        <w:tabs>
          <w:tab w:val="center" w:pos="5107"/>
        </w:tabs>
        <w:autoSpaceDE w:val="0"/>
        <w:autoSpaceDN w:val="0"/>
        <w:adjustRightInd w:val="0"/>
        <w:spacing w:after="0" w:line="240" w:lineRule="auto"/>
        <w:rPr>
          <w:rFonts w:ascii="Arial" w:hAnsi="Arial" w:cs="Arial"/>
          <w:sz w:val="24"/>
          <w:szCs w:val="24"/>
        </w:rPr>
      </w:pPr>
    </w:p>
    <w:p w14:paraId="4DDDBBE4" w14:textId="77777777" w:rsidR="00505136" w:rsidRDefault="00505136" w:rsidP="00505136">
      <w:pPr>
        <w:widowControl w:val="0"/>
        <w:tabs>
          <w:tab w:val="center" w:pos="5107"/>
        </w:tabs>
        <w:autoSpaceDE w:val="0"/>
        <w:autoSpaceDN w:val="0"/>
        <w:adjustRightInd w:val="0"/>
        <w:spacing w:after="0" w:line="240" w:lineRule="auto"/>
        <w:rPr>
          <w:rFonts w:ascii="Arial" w:hAnsi="Arial" w:cs="Arial"/>
          <w:sz w:val="24"/>
          <w:szCs w:val="24"/>
        </w:rPr>
      </w:pPr>
    </w:p>
    <w:p w14:paraId="4E7E002E" w14:textId="77777777" w:rsidR="00505136" w:rsidRDefault="00505136" w:rsidP="00505136">
      <w:pPr>
        <w:widowControl w:val="0"/>
        <w:tabs>
          <w:tab w:val="center" w:pos="5107"/>
        </w:tabs>
        <w:autoSpaceDE w:val="0"/>
        <w:autoSpaceDN w:val="0"/>
        <w:adjustRightInd w:val="0"/>
        <w:spacing w:after="0" w:line="240" w:lineRule="auto"/>
        <w:rPr>
          <w:rFonts w:ascii="Arial" w:hAnsi="Arial" w:cs="Arial"/>
          <w:sz w:val="24"/>
          <w:szCs w:val="24"/>
        </w:rPr>
      </w:pPr>
    </w:p>
    <w:p w14:paraId="52D9C332" w14:textId="77777777" w:rsidR="00505136" w:rsidRDefault="00505136" w:rsidP="00505136">
      <w:pPr>
        <w:widowControl w:val="0"/>
        <w:tabs>
          <w:tab w:val="center" w:pos="5107"/>
        </w:tabs>
        <w:autoSpaceDE w:val="0"/>
        <w:autoSpaceDN w:val="0"/>
        <w:adjustRightInd w:val="0"/>
        <w:spacing w:after="0" w:line="240" w:lineRule="auto"/>
        <w:rPr>
          <w:rFonts w:ascii="Arial" w:hAnsi="Arial" w:cs="Arial"/>
          <w:sz w:val="24"/>
          <w:szCs w:val="24"/>
        </w:rPr>
      </w:pPr>
    </w:p>
    <w:p w14:paraId="072230E1" w14:textId="77777777" w:rsidR="00505136" w:rsidRDefault="00505136" w:rsidP="00505136">
      <w:pPr>
        <w:widowControl w:val="0"/>
        <w:tabs>
          <w:tab w:val="center" w:pos="5107"/>
        </w:tabs>
        <w:autoSpaceDE w:val="0"/>
        <w:autoSpaceDN w:val="0"/>
        <w:adjustRightInd w:val="0"/>
        <w:spacing w:after="0" w:line="240" w:lineRule="auto"/>
        <w:rPr>
          <w:rFonts w:ascii="Arial" w:hAnsi="Arial" w:cs="Arial"/>
          <w:sz w:val="24"/>
          <w:szCs w:val="24"/>
        </w:rPr>
      </w:pPr>
    </w:p>
    <w:p w14:paraId="45B9E7CD" w14:textId="56ABCBF4" w:rsidR="00505136" w:rsidRDefault="00505136" w:rsidP="00505136">
      <w:pPr>
        <w:widowControl w:val="0"/>
        <w:tabs>
          <w:tab w:val="center" w:pos="5107"/>
        </w:tabs>
        <w:autoSpaceDE w:val="0"/>
        <w:autoSpaceDN w:val="0"/>
        <w:adjustRightInd w:val="0"/>
        <w:spacing w:after="0" w:line="240" w:lineRule="auto"/>
        <w:rPr>
          <w:rFonts w:ascii="Arial" w:hAnsi="Arial" w:cs="Arial"/>
          <w:sz w:val="24"/>
          <w:szCs w:val="24"/>
        </w:rPr>
      </w:pPr>
    </w:p>
    <w:p w14:paraId="17BC2882" w14:textId="286AC70A" w:rsidR="007A6080" w:rsidRDefault="007A6080" w:rsidP="00505136">
      <w:pPr>
        <w:widowControl w:val="0"/>
        <w:tabs>
          <w:tab w:val="center" w:pos="5107"/>
        </w:tabs>
        <w:autoSpaceDE w:val="0"/>
        <w:autoSpaceDN w:val="0"/>
        <w:adjustRightInd w:val="0"/>
        <w:spacing w:after="0" w:line="240" w:lineRule="auto"/>
        <w:rPr>
          <w:rFonts w:ascii="Arial" w:hAnsi="Arial" w:cs="Arial"/>
          <w:sz w:val="24"/>
          <w:szCs w:val="24"/>
        </w:rPr>
      </w:pPr>
    </w:p>
    <w:p w14:paraId="23628CDF" w14:textId="16C3105F" w:rsidR="007A6080" w:rsidRDefault="007A6080" w:rsidP="00505136">
      <w:pPr>
        <w:widowControl w:val="0"/>
        <w:tabs>
          <w:tab w:val="center" w:pos="5107"/>
        </w:tabs>
        <w:autoSpaceDE w:val="0"/>
        <w:autoSpaceDN w:val="0"/>
        <w:adjustRightInd w:val="0"/>
        <w:spacing w:after="0" w:line="240" w:lineRule="auto"/>
        <w:rPr>
          <w:rFonts w:ascii="Arial" w:hAnsi="Arial" w:cs="Arial"/>
          <w:sz w:val="24"/>
          <w:szCs w:val="24"/>
        </w:rPr>
      </w:pPr>
    </w:p>
    <w:p w14:paraId="5457B951" w14:textId="446D4A18" w:rsidR="007A6080" w:rsidRDefault="007A6080" w:rsidP="00505136">
      <w:pPr>
        <w:widowControl w:val="0"/>
        <w:tabs>
          <w:tab w:val="center" w:pos="5107"/>
        </w:tabs>
        <w:autoSpaceDE w:val="0"/>
        <w:autoSpaceDN w:val="0"/>
        <w:adjustRightInd w:val="0"/>
        <w:spacing w:after="0" w:line="240" w:lineRule="auto"/>
        <w:rPr>
          <w:rFonts w:ascii="Arial" w:hAnsi="Arial" w:cs="Arial"/>
          <w:sz w:val="24"/>
          <w:szCs w:val="24"/>
        </w:rPr>
      </w:pPr>
    </w:p>
    <w:p w14:paraId="2FC04340" w14:textId="7DE0C17E" w:rsidR="007A6080" w:rsidRDefault="007A6080" w:rsidP="00505136">
      <w:pPr>
        <w:widowControl w:val="0"/>
        <w:tabs>
          <w:tab w:val="center" w:pos="5107"/>
        </w:tabs>
        <w:autoSpaceDE w:val="0"/>
        <w:autoSpaceDN w:val="0"/>
        <w:adjustRightInd w:val="0"/>
        <w:spacing w:after="0" w:line="240" w:lineRule="auto"/>
        <w:rPr>
          <w:rFonts w:ascii="Arial" w:hAnsi="Arial" w:cs="Arial"/>
          <w:sz w:val="24"/>
          <w:szCs w:val="24"/>
        </w:rPr>
      </w:pPr>
    </w:p>
    <w:p w14:paraId="326BF769" w14:textId="72FF3BB3" w:rsidR="007A6080" w:rsidRDefault="007A6080" w:rsidP="00505136">
      <w:pPr>
        <w:widowControl w:val="0"/>
        <w:tabs>
          <w:tab w:val="center" w:pos="5107"/>
        </w:tabs>
        <w:autoSpaceDE w:val="0"/>
        <w:autoSpaceDN w:val="0"/>
        <w:adjustRightInd w:val="0"/>
        <w:spacing w:after="0" w:line="240" w:lineRule="auto"/>
        <w:rPr>
          <w:rFonts w:ascii="Arial" w:hAnsi="Arial" w:cs="Arial"/>
          <w:sz w:val="24"/>
          <w:szCs w:val="24"/>
        </w:rPr>
      </w:pPr>
    </w:p>
    <w:p w14:paraId="44A249F3" w14:textId="20FBB5F0" w:rsidR="007A6080" w:rsidRDefault="007A6080" w:rsidP="00505136">
      <w:pPr>
        <w:widowControl w:val="0"/>
        <w:tabs>
          <w:tab w:val="center" w:pos="5107"/>
        </w:tabs>
        <w:autoSpaceDE w:val="0"/>
        <w:autoSpaceDN w:val="0"/>
        <w:adjustRightInd w:val="0"/>
        <w:spacing w:after="0" w:line="240" w:lineRule="auto"/>
        <w:rPr>
          <w:rFonts w:ascii="Arial" w:hAnsi="Arial" w:cs="Arial"/>
          <w:sz w:val="24"/>
          <w:szCs w:val="24"/>
        </w:rPr>
      </w:pPr>
    </w:p>
    <w:p w14:paraId="737F76AD" w14:textId="7BF8B76A" w:rsidR="007A6080" w:rsidRDefault="007A6080" w:rsidP="00505136">
      <w:pPr>
        <w:widowControl w:val="0"/>
        <w:tabs>
          <w:tab w:val="center" w:pos="5107"/>
        </w:tabs>
        <w:autoSpaceDE w:val="0"/>
        <w:autoSpaceDN w:val="0"/>
        <w:adjustRightInd w:val="0"/>
        <w:spacing w:after="0" w:line="240" w:lineRule="auto"/>
        <w:rPr>
          <w:rFonts w:ascii="Arial" w:hAnsi="Arial" w:cs="Arial"/>
          <w:sz w:val="24"/>
          <w:szCs w:val="24"/>
        </w:rPr>
      </w:pPr>
    </w:p>
    <w:p w14:paraId="0FA1655B" w14:textId="77777777" w:rsidR="007A6080" w:rsidRDefault="007A6080" w:rsidP="00505136">
      <w:pPr>
        <w:widowControl w:val="0"/>
        <w:tabs>
          <w:tab w:val="center" w:pos="5107"/>
        </w:tabs>
        <w:autoSpaceDE w:val="0"/>
        <w:autoSpaceDN w:val="0"/>
        <w:adjustRightInd w:val="0"/>
        <w:spacing w:after="0" w:line="240" w:lineRule="auto"/>
        <w:rPr>
          <w:rFonts w:ascii="Arial" w:hAnsi="Arial" w:cs="Arial"/>
          <w:sz w:val="24"/>
          <w:szCs w:val="24"/>
        </w:rPr>
      </w:pPr>
    </w:p>
    <w:p w14:paraId="07FE88EE" w14:textId="77777777" w:rsidR="00505136" w:rsidRDefault="00505136" w:rsidP="00505136">
      <w:pPr>
        <w:widowControl w:val="0"/>
        <w:tabs>
          <w:tab w:val="center" w:pos="5107"/>
        </w:tabs>
        <w:autoSpaceDE w:val="0"/>
        <w:autoSpaceDN w:val="0"/>
        <w:adjustRightInd w:val="0"/>
        <w:spacing w:after="0" w:line="240" w:lineRule="auto"/>
        <w:rPr>
          <w:rFonts w:ascii="Arial" w:hAnsi="Arial" w:cs="Arial"/>
          <w:sz w:val="24"/>
          <w:szCs w:val="24"/>
        </w:rPr>
      </w:pPr>
    </w:p>
    <w:p w14:paraId="4AD7C3B0" w14:textId="77777777" w:rsidR="00505136" w:rsidRDefault="00505136" w:rsidP="00505136">
      <w:pPr>
        <w:widowControl w:val="0"/>
        <w:tabs>
          <w:tab w:val="center" w:pos="5107"/>
        </w:tabs>
        <w:autoSpaceDE w:val="0"/>
        <w:autoSpaceDN w:val="0"/>
        <w:adjustRightInd w:val="0"/>
        <w:spacing w:after="0" w:line="240" w:lineRule="auto"/>
        <w:rPr>
          <w:rFonts w:ascii="Arial" w:hAnsi="Arial" w:cs="Arial"/>
          <w:sz w:val="24"/>
          <w:szCs w:val="24"/>
        </w:rPr>
      </w:pPr>
    </w:p>
    <w:p w14:paraId="527B1DBD" w14:textId="77777777" w:rsidR="00505136" w:rsidRDefault="00505136" w:rsidP="00505136">
      <w:pPr>
        <w:widowControl w:val="0"/>
        <w:tabs>
          <w:tab w:val="center" w:pos="5107"/>
        </w:tabs>
        <w:autoSpaceDE w:val="0"/>
        <w:autoSpaceDN w:val="0"/>
        <w:adjustRightInd w:val="0"/>
        <w:spacing w:after="0" w:line="240" w:lineRule="auto"/>
        <w:rPr>
          <w:rFonts w:ascii="Arial" w:hAnsi="Arial" w:cs="Arial"/>
          <w:sz w:val="24"/>
          <w:szCs w:val="24"/>
        </w:rPr>
      </w:pPr>
    </w:p>
    <w:p w14:paraId="5830BD97" w14:textId="77777777" w:rsidR="00505136" w:rsidRDefault="00505136" w:rsidP="00505136">
      <w:pPr>
        <w:widowControl w:val="0"/>
        <w:tabs>
          <w:tab w:val="center" w:pos="5107"/>
        </w:tabs>
        <w:autoSpaceDE w:val="0"/>
        <w:autoSpaceDN w:val="0"/>
        <w:adjustRightInd w:val="0"/>
        <w:spacing w:after="0" w:line="240" w:lineRule="auto"/>
        <w:rPr>
          <w:rFonts w:ascii="Arial" w:hAnsi="Arial" w:cs="Arial"/>
          <w:sz w:val="24"/>
          <w:szCs w:val="24"/>
        </w:rPr>
      </w:pPr>
    </w:p>
    <w:p w14:paraId="60E63334" w14:textId="77777777" w:rsidR="00505136" w:rsidRDefault="00505136" w:rsidP="00505136">
      <w:pPr>
        <w:widowControl w:val="0"/>
        <w:tabs>
          <w:tab w:val="center" w:pos="5107"/>
        </w:tabs>
        <w:autoSpaceDE w:val="0"/>
        <w:autoSpaceDN w:val="0"/>
        <w:adjustRightInd w:val="0"/>
        <w:spacing w:after="0" w:line="240" w:lineRule="auto"/>
        <w:rPr>
          <w:rFonts w:ascii="Arial" w:hAnsi="Arial" w:cs="Arial"/>
          <w:sz w:val="24"/>
          <w:szCs w:val="24"/>
        </w:rPr>
      </w:pPr>
    </w:p>
    <w:p w14:paraId="7A473A90" w14:textId="77777777" w:rsidR="00505136" w:rsidRDefault="00505136" w:rsidP="00505136">
      <w:pPr>
        <w:widowControl w:val="0"/>
        <w:tabs>
          <w:tab w:val="center" w:pos="5107"/>
        </w:tabs>
        <w:autoSpaceDE w:val="0"/>
        <w:autoSpaceDN w:val="0"/>
        <w:adjustRightInd w:val="0"/>
        <w:spacing w:after="0" w:line="240" w:lineRule="auto"/>
        <w:rPr>
          <w:rFonts w:ascii="Arial" w:hAnsi="Arial" w:cs="Arial"/>
          <w:sz w:val="24"/>
          <w:szCs w:val="24"/>
        </w:rPr>
      </w:pPr>
    </w:p>
    <w:p w14:paraId="199E9D00" w14:textId="77777777" w:rsidR="00505136" w:rsidRDefault="00505136" w:rsidP="00505136">
      <w:pPr>
        <w:widowControl w:val="0"/>
        <w:tabs>
          <w:tab w:val="center" w:pos="5107"/>
        </w:tabs>
        <w:autoSpaceDE w:val="0"/>
        <w:autoSpaceDN w:val="0"/>
        <w:adjustRightInd w:val="0"/>
        <w:spacing w:after="0" w:line="240" w:lineRule="auto"/>
        <w:rPr>
          <w:rFonts w:ascii="Arial" w:hAnsi="Arial" w:cs="Arial"/>
          <w:sz w:val="24"/>
          <w:szCs w:val="24"/>
        </w:rPr>
      </w:pPr>
    </w:p>
    <w:p w14:paraId="74F9D80C" w14:textId="77777777" w:rsidR="00505136" w:rsidRDefault="00505136" w:rsidP="00505136">
      <w:pPr>
        <w:widowControl w:val="0"/>
        <w:tabs>
          <w:tab w:val="center" w:pos="5107"/>
        </w:tabs>
        <w:autoSpaceDE w:val="0"/>
        <w:autoSpaceDN w:val="0"/>
        <w:adjustRightInd w:val="0"/>
        <w:spacing w:after="0" w:line="240" w:lineRule="auto"/>
        <w:rPr>
          <w:rFonts w:ascii="Arial" w:hAnsi="Arial" w:cs="Arial"/>
          <w:sz w:val="24"/>
          <w:szCs w:val="24"/>
        </w:rPr>
      </w:pPr>
    </w:p>
    <w:p w14:paraId="2FE23667" w14:textId="77777777" w:rsidR="00505136" w:rsidRDefault="00505136" w:rsidP="00505136">
      <w:pPr>
        <w:widowControl w:val="0"/>
        <w:tabs>
          <w:tab w:val="center" w:pos="5107"/>
        </w:tabs>
        <w:autoSpaceDE w:val="0"/>
        <w:autoSpaceDN w:val="0"/>
        <w:adjustRightInd w:val="0"/>
        <w:spacing w:after="0" w:line="240" w:lineRule="auto"/>
        <w:rPr>
          <w:rFonts w:ascii="Arial" w:hAnsi="Arial" w:cs="Arial"/>
          <w:sz w:val="24"/>
          <w:szCs w:val="24"/>
        </w:rPr>
      </w:pPr>
    </w:p>
    <w:p w14:paraId="144DD294" w14:textId="77777777" w:rsidR="00505136" w:rsidRDefault="00505136" w:rsidP="00505136">
      <w:pPr>
        <w:widowControl w:val="0"/>
        <w:tabs>
          <w:tab w:val="center" w:pos="5107"/>
        </w:tabs>
        <w:autoSpaceDE w:val="0"/>
        <w:autoSpaceDN w:val="0"/>
        <w:adjustRightInd w:val="0"/>
        <w:spacing w:after="0" w:line="240" w:lineRule="auto"/>
        <w:rPr>
          <w:rFonts w:ascii="Arial" w:hAnsi="Arial" w:cs="Arial"/>
          <w:sz w:val="24"/>
          <w:szCs w:val="24"/>
        </w:rPr>
      </w:pPr>
    </w:p>
    <w:p w14:paraId="08944459" w14:textId="77777777" w:rsidR="00505136" w:rsidRDefault="00505136" w:rsidP="00505136">
      <w:pPr>
        <w:widowControl w:val="0"/>
        <w:tabs>
          <w:tab w:val="center" w:pos="5107"/>
        </w:tabs>
        <w:autoSpaceDE w:val="0"/>
        <w:autoSpaceDN w:val="0"/>
        <w:adjustRightInd w:val="0"/>
        <w:spacing w:after="0" w:line="240" w:lineRule="auto"/>
        <w:rPr>
          <w:rFonts w:ascii="Arial" w:hAnsi="Arial" w:cs="Arial"/>
          <w:sz w:val="24"/>
          <w:szCs w:val="24"/>
        </w:rPr>
      </w:pPr>
    </w:p>
    <w:p w14:paraId="3B0EAFDF" w14:textId="77777777" w:rsidR="00505136" w:rsidRDefault="00505136" w:rsidP="00505136">
      <w:pPr>
        <w:widowControl w:val="0"/>
        <w:tabs>
          <w:tab w:val="center" w:pos="5107"/>
        </w:tabs>
        <w:autoSpaceDE w:val="0"/>
        <w:autoSpaceDN w:val="0"/>
        <w:adjustRightInd w:val="0"/>
        <w:spacing w:after="0" w:line="240" w:lineRule="auto"/>
        <w:rPr>
          <w:rFonts w:ascii="Arial" w:hAnsi="Arial" w:cs="Arial"/>
          <w:sz w:val="24"/>
          <w:szCs w:val="24"/>
        </w:rPr>
      </w:pPr>
    </w:p>
    <w:p w14:paraId="3D7DD7ED" w14:textId="77777777" w:rsidR="00505136" w:rsidRDefault="00505136" w:rsidP="00505136">
      <w:pPr>
        <w:widowControl w:val="0"/>
        <w:tabs>
          <w:tab w:val="center" w:pos="5107"/>
        </w:tabs>
        <w:autoSpaceDE w:val="0"/>
        <w:autoSpaceDN w:val="0"/>
        <w:adjustRightInd w:val="0"/>
        <w:spacing w:after="0" w:line="240" w:lineRule="auto"/>
        <w:rPr>
          <w:rFonts w:ascii="Arial" w:hAnsi="Arial" w:cs="Arial"/>
          <w:sz w:val="24"/>
          <w:szCs w:val="24"/>
        </w:rPr>
      </w:pPr>
    </w:p>
    <w:p w14:paraId="51765A53" w14:textId="77777777" w:rsidR="00EA341A" w:rsidRDefault="00EA341A" w:rsidP="008D4A53">
      <w:pPr>
        <w:widowControl w:val="0"/>
        <w:tabs>
          <w:tab w:val="left" w:pos="90"/>
        </w:tabs>
        <w:autoSpaceDE w:val="0"/>
        <w:autoSpaceDN w:val="0"/>
        <w:adjustRightInd w:val="0"/>
        <w:spacing w:before="4" w:after="0" w:line="240" w:lineRule="auto"/>
        <w:rPr>
          <w:rFonts w:ascii="Tahoma" w:hAnsi="Tahoma" w:cs="Tahoma"/>
          <w:color w:val="000000"/>
          <w:sz w:val="20"/>
          <w:szCs w:val="20"/>
        </w:rPr>
      </w:pPr>
    </w:p>
    <w:sdt>
      <w:sdtPr>
        <w:rPr>
          <w:rFonts w:asciiTheme="minorHAnsi" w:eastAsiaTheme="minorEastAsia" w:hAnsiTheme="minorHAnsi"/>
          <w:b w:val="0"/>
          <w:bCs w:val="0"/>
          <w:color w:val="auto"/>
          <w:sz w:val="22"/>
          <w:szCs w:val="22"/>
        </w:rPr>
        <w:id w:val="662666454"/>
        <w:docPartObj>
          <w:docPartGallery w:val="Table of Contents"/>
          <w:docPartUnique/>
        </w:docPartObj>
      </w:sdtPr>
      <w:sdtEndPr/>
      <w:sdtContent>
        <w:p w14:paraId="4473F699" w14:textId="77777777" w:rsidR="00EA341A" w:rsidRDefault="00EA341A">
          <w:pPr>
            <w:pStyle w:val="TOCNaslov"/>
          </w:pPr>
          <w:r>
            <w:t>Sadržaj</w:t>
          </w:r>
        </w:p>
        <w:p w14:paraId="2FC81A42" w14:textId="77777777" w:rsidR="00A868E7" w:rsidRPr="00A868E7" w:rsidRDefault="00A868E7" w:rsidP="00A868E7"/>
        <w:p w14:paraId="48AE4400" w14:textId="38983EC3" w:rsidR="003118E4" w:rsidRDefault="00EA341A">
          <w:pPr>
            <w:pStyle w:val="Sadraj2"/>
            <w:tabs>
              <w:tab w:val="left" w:pos="660"/>
              <w:tab w:val="right" w:leader="dot" w:pos="10520"/>
            </w:tabs>
            <w:rPr>
              <w:rFonts w:cstheme="minorBidi"/>
              <w:noProof/>
            </w:rPr>
          </w:pPr>
          <w:r>
            <w:fldChar w:fldCharType="begin"/>
          </w:r>
          <w:r>
            <w:instrText xml:space="preserve"> TOC \o "1-3" \h \z \u </w:instrText>
          </w:r>
          <w:r>
            <w:fldChar w:fldCharType="separate"/>
          </w:r>
          <w:hyperlink w:anchor="_Toc123298468" w:history="1">
            <w:r w:rsidR="003118E4" w:rsidRPr="00771C59">
              <w:rPr>
                <w:rStyle w:val="Hiperveza"/>
                <w:noProof/>
              </w:rPr>
              <w:t>A.</w:t>
            </w:r>
            <w:r w:rsidR="003118E4">
              <w:rPr>
                <w:rFonts w:cstheme="minorBidi"/>
                <w:noProof/>
              </w:rPr>
              <w:tab/>
            </w:r>
            <w:r w:rsidR="003118E4" w:rsidRPr="00771C59">
              <w:rPr>
                <w:rStyle w:val="Hiperveza"/>
                <w:noProof/>
              </w:rPr>
              <w:t>OPĆI DIO -RAČUN PRIHODA I PRIMITAKA</w:t>
            </w:r>
            <w:r w:rsidR="003118E4">
              <w:rPr>
                <w:noProof/>
                <w:webHidden/>
              </w:rPr>
              <w:tab/>
            </w:r>
            <w:r w:rsidR="003118E4">
              <w:rPr>
                <w:noProof/>
                <w:webHidden/>
              </w:rPr>
              <w:fldChar w:fldCharType="begin"/>
            </w:r>
            <w:r w:rsidR="003118E4">
              <w:rPr>
                <w:noProof/>
                <w:webHidden/>
              </w:rPr>
              <w:instrText xml:space="preserve"> PAGEREF _Toc123298468 \h </w:instrText>
            </w:r>
            <w:r w:rsidR="003118E4">
              <w:rPr>
                <w:noProof/>
                <w:webHidden/>
              </w:rPr>
            </w:r>
            <w:r w:rsidR="003118E4">
              <w:rPr>
                <w:noProof/>
                <w:webHidden/>
              </w:rPr>
              <w:fldChar w:fldCharType="separate"/>
            </w:r>
            <w:r w:rsidR="003118E4">
              <w:rPr>
                <w:noProof/>
                <w:webHidden/>
              </w:rPr>
              <w:t>4</w:t>
            </w:r>
            <w:r w:rsidR="003118E4">
              <w:rPr>
                <w:noProof/>
                <w:webHidden/>
              </w:rPr>
              <w:fldChar w:fldCharType="end"/>
            </w:r>
          </w:hyperlink>
        </w:p>
        <w:p w14:paraId="607395DB" w14:textId="0F88D336" w:rsidR="003118E4" w:rsidRDefault="003118E4">
          <w:pPr>
            <w:pStyle w:val="Sadraj2"/>
            <w:tabs>
              <w:tab w:val="right" w:leader="dot" w:pos="10520"/>
            </w:tabs>
            <w:rPr>
              <w:rFonts w:cstheme="minorBidi"/>
              <w:noProof/>
            </w:rPr>
          </w:pPr>
          <w:hyperlink w:anchor="_Toc123298469" w:history="1">
            <w:r w:rsidRPr="00771C59">
              <w:rPr>
                <w:rStyle w:val="Hiperveza"/>
                <w:noProof/>
              </w:rPr>
              <w:t>A. OPĆI DIO -RAČUN RASHODA I IZDATAKA</w:t>
            </w:r>
            <w:r>
              <w:rPr>
                <w:noProof/>
                <w:webHidden/>
              </w:rPr>
              <w:tab/>
            </w:r>
            <w:r>
              <w:rPr>
                <w:noProof/>
                <w:webHidden/>
              </w:rPr>
              <w:fldChar w:fldCharType="begin"/>
            </w:r>
            <w:r>
              <w:rPr>
                <w:noProof/>
                <w:webHidden/>
              </w:rPr>
              <w:instrText xml:space="preserve"> PAGEREF _Toc123298469 \h </w:instrText>
            </w:r>
            <w:r>
              <w:rPr>
                <w:noProof/>
                <w:webHidden/>
              </w:rPr>
            </w:r>
            <w:r>
              <w:rPr>
                <w:noProof/>
                <w:webHidden/>
              </w:rPr>
              <w:fldChar w:fldCharType="separate"/>
            </w:r>
            <w:r>
              <w:rPr>
                <w:noProof/>
                <w:webHidden/>
              </w:rPr>
              <w:t>5</w:t>
            </w:r>
            <w:r>
              <w:rPr>
                <w:noProof/>
                <w:webHidden/>
              </w:rPr>
              <w:fldChar w:fldCharType="end"/>
            </w:r>
          </w:hyperlink>
        </w:p>
        <w:p w14:paraId="4D48D4F0" w14:textId="1AF43346" w:rsidR="003118E4" w:rsidRDefault="003118E4">
          <w:pPr>
            <w:pStyle w:val="Sadraj2"/>
            <w:tabs>
              <w:tab w:val="right" w:leader="dot" w:pos="10520"/>
            </w:tabs>
            <w:rPr>
              <w:rFonts w:cstheme="minorBidi"/>
              <w:noProof/>
            </w:rPr>
          </w:pPr>
          <w:hyperlink w:anchor="_Toc123298470" w:history="1">
            <w:r w:rsidRPr="00771C59">
              <w:rPr>
                <w:rStyle w:val="Hiperveza"/>
                <w:noProof/>
              </w:rPr>
              <w:t>C. OPĆI DIO - RASPOLOŽIVA SREDSTVA</w:t>
            </w:r>
            <w:r>
              <w:rPr>
                <w:noProof/>
                <w:webHidden/>
              </w:rPr>
              <w:tab/>
            </w:r>
            <w:r>
              <w:rPr>
                <w:noProof/>
                <w:webHidden/>
              </w:rPr>
              <w:fldChar w:fldCharType="begin"/>
            </w:r>
            <w:r>
              <w:rPr>
                <w:noProof/>
                <w:webHidden/>
              </w:rPr>
              <w:instrText xml:space="preserve"> PAGEREF _Toc123298470 \h </w:instrText>
            </w:r>
            <w:r>
              <w:rPr>
                <w:noProof/>
                <w:webHidden/>
              </w:rPr>
            </w:r>
            <w:r>
              <w:rPr>
                <w:noProof/>
                <w:webHidden/>
              </w:rPr>
              <w:fldChar w:fldCharType="separate"/>
            </w:r>
            <w:r>
              <w:rPr>
                <w:noProof/>
                <w:webHidden/>
              </w:rPr>
              <w:t>7</w:t>
            </w:r>
            <w:r>
              <w:rPr>
                <w:noProof/>
                <w:webHidden/>
              </w:rPr>
              <w:fldChar w:fldCharType="end"/>
            </w:r>
          </w:hyperlink>
        </w:p>
        <w:p w14:paraId="7E1DE7FB" w14:textId="089114BB" w:rsidR="003118E4" w:rsidRDefault="003118E4">
          <w:pPr>
            <w:pStyle w:val="Sadraj1"/>
            <w:tabs>
              <w:tab w:val="right" w:leader="dot" w:pos="10520"/>
            </w:tabs>
            <w:rPr>
              <w:rFonts w:cstheme="minorBidi"/>
              <w:noProof/>
            </w:rPr>
          </w:pPr>
          <w:hyperlink w:anchor="_Toc123298471" w:history="1">
            <w:r w:rsidRPr="00771C59">
              <w:rPr>
                <w:rStyle w:val="Hiperveza"/>
                <w:rFonts w:eastAsia="Times New Roman"/>
                <w:noProof/>
                <w:lang w:eastAsia="en-US"/>
              </w:rPr>
              <w:t>II.  POSEBNI  DIO</w:t>
            </w:r>
            <w:r>
              <w:rPr>
                <w:noProof/>
                <w:webHidden/>
              </w:rPr>
              <w:tab/>
            </w:r>
            <w:r>
              <w:rPr>
                <w:noProof/>
                <w:webHidden/>
              </w:rPr>
              <w:fldChar w:fldCharType="begin"/>
            </w:r>
            <w:r>
              <w:rPr>
                <w:noProof/>
                <w:webHidden/>
              </w:rPr>
              <w:instrText xml:space="preserve"> PAGEREF _Toc123298471 \h </w:instrText>
            </w:r>
            <w:r>
              <w:rPr>
                <w:noProof/>
                <w:webHidden/>
              </w:rPr>
            </w:r>
            <w:r>
              <w:rPr>
                <w:noProof/>
                <w:webHidden/>
              </w:rPr>
              <w:fldChar w:fldCharType="separate"/>
            </w:r>
            <w:r>
              <w:rPr>
                <w:noProof/>
                <w:webHidden/>
              </w:rPr>
              <w:t>7</w:t>
            </w:r>
            <w:r>
              <w:rPr>
                <w:noProof/>
                <w:webHidden/>
              </w:rPr>
              <w:fldChar w:fldCharType="end"/>
            </w:r>
          </w:hyperlink>
        </w:p>
        <w:p w14:paraId="5C597E7E" w14:textId="74C5A1B6" w:rsidR="003118E4" w:rsidRDefault="003118E4">
          <w:pPr>
            <w:pStyle w:val="Sadraj1"/>
            <w:tabs>
              <w:tab w:val="right" w:leader="dot" w:pos="10520"/>
            </w:tabs>
            <w:rPr>
              <w:rFonts w:cstheme="minorBidi"/>
              <w:noProof/>
            </w:rPr>
          </w:pPr>
          <w:hyperlink w:anchor="_Toc123298472" w:history="1">
            <w:r w:rsidRPr="00771C59">
              <w:rPr>
                <w:rStyle w:val="Hiperveza"/>
                <w:noProof/>
              </w:rPr>
              <w:t>OBRAZLOŽENJE I. IZMJENA I DOPUNA PRORAČUNA  OPĆINE GROŽNJAN GRISIGNANA ZA 2022. GODINU</w:t>
            </w:r>
            <w:r>
              <w:rPr>
                <w:noProof/>
                <w:webHidden/>
              </w:rPr>
              <w:tab/>
            </w:r>
            <w:r>
              <w:rPr>
                <w:noProof/>
                <w:webHidden/>
              </w:rPr>
              <w:fldChar w:fldCharType="begin"/>
            </w:r>
            <w:r>
              <w:rPr>
                <w:noProof/>
                <w:webHidden/>
              </w:rPr>
              <w:instrText xml:space="preserve"> PAGEREF _Toc123298472 \h </w:instrText>
            </w:r>
            <w:r>
              <w:rPr>
                <w:noProof/>
                <w:webHidden/>
              </w:rPr>
            </w:r>
            <w:r>
              <w:rPr>
                <w:noProof/>
                <w:webHidden/>
              </w:rPr>
              <w:fldChar w:fldCharType="separate"/>
            </w:r>
            <w:r>
              <w:rPr>
                <w:noProof/>
                <w:webHidden/>
              </w:rPr>
              <w:t>26</w:t>
            </w:r>
            <w:r>
              <w:rPr>
                <w:noProof/>
                <w:webHidden/>
              </w:rPr>
              <w:fldChar w:fldCharType="end"/>
            </w:r>
          </w:hyperlink>
        </w:p>
        <w:p w14:paraId="7056A0C8" w14:textId="3B549F05" w:rsidR="003118E4" w:rsidRDefault="003118E4">
          <w:pPr>
            <w:pStyle w:val="Sadraj2"/>
            <w:tabs>
              <w:tab w:val="left" w:pos="880"/>
              <w:tab w:val="right" w:leader="dot" w:pos="10520"/>
            </w:tabs>
            <w:rPr>
              <w:rFonts w:cstheme="minorBidi"/>
              <w:noProof/>
            </w:rPr>
          </w:pPr>
          <w:hyperlink w:anchor="_Toc123298473" w:history="1">
            <w:r w:rsidRPr="00771C59">
              <w:rPr>
                <w:rStyle w:val="Hiperveza"/>
                <w:noProof/>
              </w:rPr>
              <w:t>1.1.</w:t>
            </w:r>
            <w:r>
              <w:rPr>
                <w:rFonts w:cstheme="minorBidi"/>
                <w:noProof/>
              </w:rPr>
              <w:tab/>
            </w:r>
            <w:r w:rsidRPr="00771C59">
              <w:rPr>
                <w:rStyle w:val="Hiperveza"/>
                <w:noProof/>
              </w:rPr>
              <w:t>PRIHODI POSLOVANJA</w:t>
            </w:r>
            <w:r>
              <w:rPr>
                <w:noProof/>
                <w:webHidden/>
              </w:rPr>
              <w:tab/>
            </w:r>
            <w:r>
              <w:rPr>
                <w:noProof/>
                <w:webHidden/>
              </w:rPr>
              <w:fldChar w:fldCharType="begin"/>
            </w:r>
            <w:r>
              <w:rPr>
                <w:noProof/>
                <w:webHidden/>
              </w:rPr>
              <w:instrText xml:space="preserve"> PAGEREF _Toc123298473 \h </w:instrText>
            </w:r>
            <w:r>
              <w:rPr>
                <w:noProof/>
                <w:webHidden/>
              </w:rPr>
            </w:r>
            <w:r>
              <w:rPr>
                <w:noProof/>
                <w:webHidden/>
              </w:rPr>
              <w:fldChar w:fldCharType="separate"/>
            </w:r>
            <w:r>
              <w:rPr>
                <w:noProof/>
                <w:webHidden/>
              </w:rPr>
              <w:t>27</w:t>
            </w:r>
            <w:r>
              <w:rPr>
                <w:noProof/>
                <w:webHidden/>
              </w:rPr>
              <w:fldChar w:fldCharType="end"/>
            </w:r>
          </w:hyperlink>
        </w:p>
        <w:p w14:paraId="4662FFE8" w14:textId="135D1848" w:rsidR="003118E4" w:rsidRDefault="003118E4">
          <w:pPr>
            <w:pStyle w:val="Sadraj2"/>
            <w:tabs>
              <w:tab w:val="left" w:pos="880"/>
              <w:tab w:val="right" w:leader="dot" w:pos="10520"/>
            </w:tabs>
            <w:rPr>
              <w:rFonts w:cstheme="minorBidi"/>
              <w:noProof/>
            </w:rPr>
          </w:pPr>
          <w:hyperlink w:anchor="_Toc123298474" w:history="1">
            <w:r w:rsidRPr="00771C59">
              <w:rPr>
                <w:rStyle w:val="Hiperveza"/>
                <w:noProof/>
              </w:rPr>
              <w:t>1.2.</w:t>
            </w:r>
            <w:r>
              <w:rPr>
                <w:rFonts w:cstheme="minorBidi"/>
                <w:noProof/>
              </w:rPr>
              <w:tab/>
            </w:r>
            <w:r w:rsidRPr="00771C59">
              <w:rPr>
                <w:rStyle w:val="Hiperveza"/>
                <w:noProof/>
              </w:rPr>
              <w:t>PRIHODI OD PRODAJE NEFINANCIJSKE IMOVINE</w:t>
            </w:r>
            <w:r>
              <w:rPr>
                <w:noProof/>
                <w:webHidden/>
              </w:rPr>
              <w:tab/>
            </w:r>
            <w:r>
              <w:rPr>
                <w:noProof/>
                <w:webHidden/>
              </w:rPr>
              <w:fldChar w:fldCharType="begin"/>
            </w:r>
            <w:r>
              <w:rPr>
                <w:noProof/>
                <w:webHidden/>
              </w:rPr>
              <w:instrText xml:space="preserve"> PAGEREF _Toc123298474 \h </w:instrText>
            </w:r>
            <w:r>
              <w:rPr>
                <w:noProof/>
                <w:webHidden/>
              </w:rPr>
            </w:r>
            <w:r>
              <w:rPr>
                <w:noProof/>
                <w:webHidden/>
              </w:rPr>
              <w:fldChar w:fldCharType="separate"/>
            </w:r>
            <w:r>
              <w:rPr>
                <w:noProof/>
                <w:webHidden/>
              </w:rPr>
              <w:t>28</w:t>
            </w:r>
            <w:r>
              <w:rPr>
                <w:noProof/>
                <w:webHidden/>
              </w:rPr>
              <w:fldChar w:fldCharType="end"/>
            </w:r>
          </w:hyperlink>
        </w:p>
        <w:p w14:paraId="5F004CCF" w14:textId="18A5BF9C" w:rsidR="003118E4" w:rsidRDefault="003118E4">
          <w:pPr>
            <w:pStyle w:val="Sadraj2"/>
            <w:tabs>
              <w:tab w:val="left" w:pos="880"/>
              <w:tab w:val="right" w:leader="dot" w:pos="10520"/>
            </w:tabs>
            <w:rPr>
              <w:rFonts w:cstheme="minorBidi"/>
              <w:noProof/>
            </w:rPr>
          </w:pPr>
          <w:hyperlink w:anchor="_Toc123298475" w:history="1">
            <w:r w:rsidRPr="00771C59">
              <w:rPr>
                <w:rStyle w:val="Hiperveza"/>
                <w:noProof/>
              </w:rPr>
              <w:t>1.3.</w:t>
            </w:r>
            <w:r>
              <w:rPr>
                <w:rFonts w:cstheme="minorBidi"/>
                <w:noProof/>
              </w:rPr>
              <w:tab/>
            </w:r>
            <w:r w:rsidRPr="00771C59">
              <w:rPr>
                <w:rStyle w:val="Hiperveza"/>
                <w:noProof/>
              </w:rPr>
              <w:t>PRIMICI OD ZADUŽIVANJA</w:t>
            </w:r>
            <w:r>
              <w:rPr>
                <w:noProof/>
                <w:webHidden/>
              </w:rPr>
              <w:tab/>
            </w:r>
            <w:r>
              <w:rPr>
                <w:noProof/>
                <w:webHidden/>
              </w:rPr>
              <w:fldChar w:fldCharType="begin"/>
            </w:r>
            <w:r>
              <w:rPr>
                <w:noProof/>
                <w:webHidden/>
              </w:rPr>
              <w:instrText xml:space="preserve"> PAGEREF _Toc123298475 \h </w:instrText>
            </w:r>
            <w:r>
              <w:rPr>
                <w:noProof/>
                <w:webHidden/>
              </w:rPr>
            </w:r>
            <w:r>
              <w:rPr>
                <w:noProof/>
                <w:webHidden/>
              </w:rPr>
              <w:fldChar w:fldCharType="separate"/>
            </w:r>
            <w:r>
              <w:rPr>
                <w:noProof/>
                <w:webHidden/>
              </w:rPr>
              <w:t>28</w:t>
            </w:r>
            <w:r>
              <w:rPr>
                <w:noProof/>
                <w:webHidden/>
              </w:rPr>
              <w:fldChar w:fldCharType="end"/>
            </w:r>
          </w:hyperlink>
        </w:p>
        <w:p w14:paraId="298F7FC3" w14:textId="720F60C0" w:rsidR="003118E4" w:rsidRDefault="003118E4">
          <w:pPr>
            <w:pStyle w:val="Sadraj2"/>
            <w:tabs>
              <w:tab w:val="right" w:leader="dot" w:pos="10520"/>
            </w:tabs>
            <w:rPr>
              <w:rFonts w:cstheme="minorBidi"/>
              <w:noProof/>
            </w:rPr>
          </w:pPr>
          <w:hyperlink w:anchor="_Toc123298476" w:history="1">
            <w:r w:rsidRPr="00771C59">
              <w:rPr>
                <w:rStyle w:val="Hiperveza"/>
                <w:noProof/>
              </w:rPr>
              <w:t>2. RASHODI PRORAČUNA</w:t>
            </w:r>
            <w:r>
              <w:rPr>
                <w:noProof/>
                <w:webHidden/>
              </w:rPr>
              <w:tab/>
            </w:r>
            <w:r>
              <w:rPr>
                <w:noProof/>
                <w:webHidden/>
              </w:rPr>
              <w:fldChar w:fldCharType="begin"/>
            </w:r>
            <w:r>
              <w:rPr>
                <w:noProof/>
                <w:webHidden/>
              </w:rPr>
              <w:instrText xml:space="preserve"> PAGEREF _Toc123298476 \h </w:instrText>
            </w:r>
            <w:r>
              <w:rPr>
                <w:noProof/>
                <w:webHidden/>
              </w:rPr>
            </w:r>
            <w:r>
              <w:rPr>
                <w:noProof/>
                <w:webHidden/>
              </w:rPr>
              <w:fldChar w:fldCharType="separate"/>
            </w:r>
            <w:r>
              <w:rPr>
                <w:noProof/>
                <w:webHidden/>
              </w:rPr>
              <w:t>28</w:t>
            </w:r>
            <w:r>
              <w:rPr>
                <w:noProof/>
                <w:webHidden/>
              </w:rPr>
              <w:fldChar w:fldCharType="end"/>
            </w:r>
          </w:hyperlink>
        </w:p>
        <w:p w14:paraId="01251829" w14:textId="126CA582" w:rsidR="003118E4" w:rsidRDefault="003118E4">
          <w:pPr>
            <w:pStyle w:val="Sadraj2"/>
            <w:tabs>
              <w:tab w:val="right" w:leader="dot" w:pos="10520"/>
            </w:tabs>
            <w:rPr>
              <w:rFonts w:cstheme="minorBidi"/>
              <w:noProof/>
            </w:rPr>
          </w:pPr>
          <w:hyperlink w:anchor="_Toc123298477" w:history="1">
            <w:r w:rsidRPr="00771C59">
              <w:rPr>
                <w:rStyle w:val="Hiperveza"/>
                <w:noProof/>
              </w:rPr>
              <w:t>2.1. RASHODI</w:t>
            </w:r>
            <w:r w:rsidRPr="00771C59">
              <w:rPr>
                <w:rStyle w:val="Hiperveza"/>
                <w:noProof/>
                <w:spacing w:val="-2"/>
              </w:rPr>
              <w:t xml:space="preserve"> </w:t>
            </w:r>
            <w:r w:rsidRPr="00771C59">
              <w:rPr>
                <w:rStyle w:val="Hiperveza"/>
                <w:noProof/>
              </w:rPr>
              <w:t>POSLOVANJA</w:t>
            </w:r>
            <w:r>
              <w:rPr>
                <w:noProof/>
                <w:webHidden/>
              </w:rPr>
              <w:tab/>
            </w:r>
            <w:r>
              <w:rPr>
                <w:noProof/>
                <w:webHidden/>
              </w:rPr>
              <w:fldChar w:fldCharType="begin"/>
            </w:r>
            <w:r>
              <w:rPr>
                <w:noProof/>
                <w:webHidden/>
              </w:rPr>
              <w:instrText xml:space="preserve"> PAGEREF _Toc123298477 \h </w:instrText>
            </w:r>
            <w:r>
              <w:rPr>
                <w:noProof/>
                <w:webHidden/>
              </w:rPr>
            </w:r>
            <w:r>
              <w:rPr>
                <w:noProof/>
                <w:webHidden/>
              </w:rPr>
              <w:fldChar w:fldCharType="separate"/>
            </w:r>
            <w:r>
              <w:rPr>
                <w:noProof/>
                <w:webHidden/>
              </w:rPr>
              <w:t>29</w:t>
            </w:r>
            <w:r>
              <w:rPr>
                <w:noProof/>
                <w:webHidden/>
              </w:rPr>
              <w:fldChar w:fldCharType="end"/>
            </w:r>
          </w:hyperlink>
        </w:p>
        <w:p w14:paraId="071C98D7" w14:textId="5D41F11C" w:rsidR="003118E4" w:rsidRDefault="003118E4">
          <w:pPr>
            <w:pStyle w:val="Sadraj2"/>
            <w:tabs>
              <w:tab w:val="left" w:pos="880"/>
              <w:tab w:val="right" w:leader="dot" w:pos="10520"/>
            </w:tabs>
            <w:rPr>
              <w:rFonts w:cstheme="minorBidi"/>
              <w:noProof/>
            </w:rPr>
          </w:pPr>
          <w:hyperlink w:anchor="_Toc123298478" w:history="1">
            <w:r w:rsidRPr="00771C59">
              <w:rPr>
                <w:rStyle w:val="Hiperveza"/>
                <w:noProof/>
              </w:rPr>
              <w:t>2.1.</w:t>
            </w:r>
            <w:r>
              <w:rPr>
                <w:rFonts w:cstheme="minorBidi"/>
                <w:noProof/>
              </w:rPr>
              <w:tab/>
            </w:r>
            <w:r w:rsidRPr="00771C59">
              <w:rPr>
                <w:rStyle w:val="Hiperveza"/>
                <w:noProof/>
              </w:rPr>
              <w:t>RASHODI ZA NABAVU NEFINANCIJSKE</w:t>
            </w:r>
            <w:r w:rsidRPr="00771C59">
              <w:rPr>
                <w:rStyle w:val="Hiperveza"/>
                <w:noProof/>
                <w:spacing w:val="-5"/>
              </w:rPr>
              <w:t xml:space="preserve"> </w:t>
            </w:r>
            <w:r w:rsidRPr="00771C59">
              <w:rPr>
                <w:rStyle w:val="Hiperveza"/>
                <w:noProof/>
              </w:rPr>
              <w:t>IMOVINE</w:t>
            </w:r>
            <w:r>
              <w:rPr>
                <w:noProof/>
                <w:webHidden/>
              </w:rPr>
              <w:tab/>
            </w:r>
            <w:r>
              <w:rPr>
                <w:noProof/>
                <w:webHidden/>
              </w:rPr>
              <w:fldChar w:fldCharType="begin"/>
            </w:r>
            <w:r>
              <w:rPr>
                <w:noProof/>
                <w:webHidden/>
              </w:rPr>
              <w:instrText xml:space="preserve"> PAGEREF _Toc123298478 \h </w:instrText>
            </w:r>
            <w:r>
              <w:rPr>
                <w:noProof/>
                <w:webHidden/>
              </w:rPr>
            </w:r>
            <w:r>
              <w:rPr>
                <w:noProof/>
                <w:webHidden/>
              </w:rPr>
              <w:fldChar w:fldCharType="separate"/>
            </w:r>
            <w:r>
              <w:rPr>
                <w:noProof/>
                <w:webHidden/>
              </w:rPr>
              <w:t>30</w:t>
            </w:r>
            <w:r>
              <w:rPr>
                <w:noProof/>
                <w:webHidden/>
              </w:rPr>
              <w:fldChar w:fldCharType="end"/>
            </w:r>
          </w:hyperlink>
        </w:p>
        <w:p w14:paraId="6F202F91" w14:textId="4806D5B9" w:rsidR="003118E4" w:rsidRDefault="003118E4">
          <w:pPr>
            <w:pStyle w:val="Sadraj2"/>
            <w:tabs>
              <w:tab w:val="left" w:pos="880"/>
              <w:tab w:val="right" w:leader="dot" w:pos="10520"/>
            </w:tabs>
            <w:rPr>
              <w:rFonts w:cstheme="minorBidi"/>
              <w:noProof/>
            </w:rPr>
          </w:pPr>
          <w:hyperlink w:anchor="_Toc123298479" w:history="1">
            <w:r w:rsidRPr="00771C59">
              <w:rPr>
                <w:rStyle w:val="Hiperveza"/>
                <w:noProof/>
              </w:rPr>
              <w:t>2.2.</w:t>
            </w:r>
            <w:r>
              <w:rPr>
                <w:rFonts w:cstheme="minorBidi"/>
                <w:noProof/>
              </w:rPr>
              <w:tab/>
            </w:r>
            <w:r w:rsidRPr="00771C59">
              <w:rPr>
                <w:rStyle w:val="Hiperveza"/>
                <w:noProof/>
              </w:rPr>
              <w:t>IZDACI ZA FINANCIJSKU IMOVINU I OTPLATE ZAJMOVA</w:t>
            </w:r>
            <w:r>
              <w:rPr>
                <w:noProof/>
                <w:webHidden/>
              </w:rPr>
              <w:tab/>
            </w:r>
            <w:r>
              <w:rPr>
                <w:noProof/>
                <w:webHidden/>
              </w:rPr>
              <w:fldChar w:fldCharType="begin"/>
            </w:r>
            <w:r>
              <w:rPr>
                <w:noProof/>
                <w:webHidden/>
              </w:rPr>
              <w:instrText xml:space="preserve"> PAGEREF _Toc123298479 \h </w:instrText>
            </w:r>
            <w:r>
              <w:rPr>
                <w:noProof/>
                <w:webHidden/>
              </w:rPr>
            </w:r>
            <w:r>
              <w:rPr>
                <w:noProof/>
                <w:webHidden/>
              </w:rPr>
              <w:fldChar w:fldCharType="separate"/>
            </w:r>
            <w:r>
              <w:rPr>
                <w:noProof/>
                <w:webHidden/>
              </w:rPr>
              <w:t>30</w:t>
            </w:r>
            <w:r>
              <w:rPr>
                <w:noProof/>
                <w:webHidden/>
              </w:rPr>
              <w:fldChar w:fldCharType="end"/>
            </w:r>
          </w:hyperlink>
        </w:p>
        <w:p w14:paraId="40CDD39C" w14:textId="102301AC" w:rsidR="003118E4" w:rsidRDefault="003118E4">
          <w:pPr>
            <w:pStyle w:val="Sadraj1"/>
            <w:tabs>
              <w:tab w:val="right" w:leader="dot" w:pos="10520"/>
            </w:tabs>
            <w:rPr>
              <w:rFonts w:cstheme="minorBidi"/>
              <w:noProof/>
            </w:rPr>
          </w:pPr>
          <w:hyperlink w:anchor="_Toc123298480" w:history="1">
            <w:r w:rsidRPr="00771C59">
              <w:rPr>
                <w:rStyle w:val="Hiperveza"/>
                <w:noProof/>
              </w:rPr>
              <w:t>OBRAZLOŽENJE POSEBNOG DIJELA I. IZMJENA I DOPUNA  ZA 2022. GODINU</w:t>
            </w:r>
            <w:r>
              <w:rPr>
                <w:noProof/>
                <w:webHidden/>
              </w:rPr>
              <w:tab/>
            </w:r>
            <w:r>
              <w:rPr>
                <w:noProof/>
                <w:webHidden/>
              </w:rPr>
              <w:fldChar w:fldCharType="begin"/>
            </w:r>
            <w:r>
              <w:rPr>
                <w:noProof/>
                <w:webHidden/>
              </w:rPr>
              <w:instrText xml:space="preserve"> PAGEREF _Toc123298480 \h </w:instrText>
            </w:r>
            <w:r>
              <w:rPr>
                <w:noProof/>
                <w:webHidden/>
              </w:rPr>
            </w:r>
            <w:r>
              <w:rPr>
                <w:noProof/>
                <w:webHidden/>
              </w:rPr>
              <w:fldChar w:fldCharType="separate"/>
            </w:r>
            <w:r>
              <w:rPr>
                <w:noProof/>
                <w:webHidden/>
              </w:rPr>
              <w:t>31</w:t>
            </w:r>
            <w:r>
              <w:rPr>
                <w:noProof/>
                <w:webHidden/>
              </w:rPr>
              <w:fldChar w:fldCharType="end"/>
            </w:r>
          </w:hyperlink>
        </w:p>
        <w:p w14:paraId="5E143DED" w14:textId="333BE88E" w:rsidR="00EA341A" w:rsidRDefault="00EA341A">
          <w:r>
            <w:fldChar w:fldCharType="end"/>
          </w:r>
        </w:p>
      </w:sdtContent>
    </w:sdt>
    <w:p w14:paraId="499884D7" w14:textId="77777777" w:rsidR="00EA341A" w:rsidRDefault="00EA341A" w:rsidP="008D4A53">
      <w:pPr>
        <w:widowControl w:val="0"/>
        <w:tabs>
          <w:tab w:val="left" w:pos="90"/>
        </w:tabs>
        <w:autoSpaceDE w:val="0"/>
        <w:autoSpaceDN w:val="0"/>
        <w:adjustRightInd w:val="0"/>
        <w:spacing w:before="4" w:after="0" w:line="240" w:lineRule="auto"/>
        <w:rPr>
          <w:rFonts w:ascii="Tahoma" w:hAnsi="Tahoma" w:cs="Tahoma"/>
          <w:color w:val="000000"/>
          <w:sz w:val="20"/>
          <w:szCs w:val="20"/>
        </w:rPr>
      </w:pPr>
    </w:p>
    <w:p w14:paraId="7B2CFA7A" w14:textId="77777777" w:rsidR="00EA341A" w:rsidRDefault="00EA341A" w:rsidP="008D4A53">
      <w:pPr>
        <w:widowControl w:val="0"/>
        <w:tabs>
          <w:tab w:val="left" w:pos="90"/>
        </w:tabs>
        <w:autoSpaceDE w:val="0"/>
        <w:autoSpaceDN w:val="0"/>
        <w:adjustRightInd w:val="0"/>
        <w:spacing w:before="4" w:after="0" w:line="240" w:lineRule="auto"/>
        <w:rPr>
          <w:rFonts w:ascii="Tahoma" w:hAnsi="Tahoma" w:cs="Tahoma"/>
          <w:color w:val="000000"/>
          <w:sz w:val="20"/>
          <w:szCs w:val="20"/>
        </w:rPr>
      </w:pPr>
    </w:p>
    <w:p w14:paraId="07921A60" w14:textId="77777777" w:rsidR="00EA341A" w:rsidRDefault="00EA341A" w:rsidP="008D4A53">
      <w:pPr>
        <w:widowControl w:val="0"/>
        <w:tabs>
          <w:tab w:val="left" w:pos="90"/>
        </w:tabs>
        <w:autoSpaceDE w:val="0"/>
        <w:autoSpaceDN w:val="0"/>
        <w:adjustRightInd w:val="0"/>
        <w:spacing w:before="4" w:after="0" w:line="240" w:lineRule="auto"/>
        <w:rPr>
          <w:rFonts w:ascii="Tahoma" w:hAnsi="Tahoma" w:cs="Tahoma"/>
          <w:color w:val="000000"/>
          <w:sz w:val="20"/>
          <w:szCs w:val="20"/>
        </w:rPr>
      </w:pPr>
    </w:p>
    <w:p w14:paraId="0B0A98B0" w14:textId="77777777" w:rsidR="00EA341A" w:rsidRDefault="00EA341A" w:rsidP="008D4A53">
      <w:pPr>
        <w:widowControl w:val="0"/>
        <w:tabs>
          <w:tab w:val="left" w:pos="90"/>
        </w:tabs>
        <w:autoSpaceDE w:val="0"/>
        <w:autoSpaceDN w:val="0"/>
        <w:adjustRightInd w:val="0"/>
        <w:spacing w:before="4" w:after="0" w:line="240" w:lineRule="auto"/>
        <w:rPr>
          <w:rFonts w:ascii="Tahoma" w:hAnsi="Tahoma" w:cs="Tahoma"/>
          <w:color w:val="000000"/>
          <w:sz w:val="20"/>
          <w:szCs w:val="20"/>
        </w:rPr>
      </w:pPr>
    </w:p>
    <w:p w14:paraId="30905A2D" w14:textId="77777777" w:rsidR="00EA341A" w:rsidRDefault="00EA341A" w:rsidP="008D4A53">
      <w:pPr>
        <w:widowControl w:val="0"/>
        <w:tabs>
          <w:tab w:val="left" w:pos="90"/>
        </w:tabs>
        <w:autoSpaceDE w:val="0"/>
        <w:autoSpaceDN w:val="0"/>
        <w:adjustRightInd w:val="0"/>
        <w:spacing w:before="4" w:after="0" w:line="240" w:lineRule="auto"/>
        <w:rPr>
          <w:rFonts w:ascii="Tahoma" w:hAnsi="Tahoma" w:cs="Tahoma"/>
          <w:color w:val="000000"/>
          <w:sz w:val="20"/>
          <w:szCs w:val="20"/>
        </w:rPr>
      </w:pPr>
    </w:p>
    <w:p w14:paraId="2CE039B4" w14:textId="77777777" w:rsidR="00EA341A" w:rsidRDefault="00EA341A" w:rsidP="008D4A53">
      <w:pPr>
        <w:widowControl w:val="0"/>
        <w:tabs>
          <w:tab w:val="left" w:pos="90"/>
        </w:tabs>
        <w:autoSpaceDE w:val="0"/>
        <w:autoSpaceDN w:val="0"/>
        <w:adjustRightInd w:val="0"/>
        <w:spacing w:before="4" w:after="0" w:line="240" w:lineRule="auto"/>
        <w:rPr>
          <w:rFonts w:ascii="Tahoma" w:hAnsi="Tahoma" w:cs="Tahoma"/>
          <w:color w:val="000000"/>
          <w:sz w:val="20"/>
          <w:szCs w:val="20"/>
        </w:rPr>
      </w:pPr>
    </w:p>
    <w:p w14:paraId="31128190" w14:textId="77777777" w:rsidR="00EA341A" w:rsidRDefault="00EA341A" w:rsidP="008D4A53">
      <w:pPr>
        <w:widowControl w:val="0"/>
        <w:tabs>
          <w:tab w:val="left" w:pos="90"/>
        </w:tabs>
        <w:autoSpaceDE w:val="0"/>
        <w:autoSpaceDN w:val="0"/>
        <w:adjustRightInd w:val="0"/>
        <w:spacing w:before="4" w:after="0" w:line="240" w:lineRule="auto"/>
        <w:rPr>
          <w:rFonts w:ascii="Tahoma" w:hAnsi="Tahoma" w:cs="Tahoma"/>
          <w:color w:val="000000"/>
          <w:sz w:val="20"/>
          <w:szCs w:val="20"/>
        </w:rPr>
      </w:pPr>
    </w:p>
    <w:p w14:paraId="2E013C9E" w14:textId="77777777" w:rsidR="00EA341A" w:rsidRDefault="00EA341A" w:rsidP="008D4A53">
      <w:pPr>
        <w:widowControl w:val="0"/>
        <w:tabs>
          <w:tab w:val="left" w:pos="90"/>
        </w:tabs>
        <w:autoSpaceDE w:val="0"/>
        <w:autoSpaceDN w:val="0"/>
        <w:adjustRightInd w:val="0"/>
        <w:spacing w:before="4" w:after="0" w:line="240" w:lineRule="auto"/>
        <w:rPr>
          <w:rFonts w:ascii="Tahoma" w:hAnsi="Tahoma" w:cs="Tahoma"/>
          <w:color w:val="000000"/>
          <w:sz w:val="20"/>
          <w:szCs w:val="20"/>
        </w:rPr>
      </w:pPr>
    </w:p>
    <w:p w14:paraId="007F41EF" w14:textId="77777777" w:rsidR="00EA341A" w:rsidRDefault="00EA341A" w:rsidP="008D4A53">
      <w:pPr>
        <w:widowControl w:val="0"/>
        <w:tabs>
          <w:tab w:val="left" w:pos="90"/>
        </w:tabs>
        <w:autoSpaceDE w:val="0"/>
        <w:autoSpaceDN w:val="0"/>
        <w:adjustRightInd w:val="0"/>
        <w:spacing w:before="4" w:after="0" w:line="240" w:lineRule="auto"/>
        <w:rPr>
          <w:rFonts w:ascii="Tahoma" w:hAnsi="Tahoma" w:cs="Tahoma"/>
          <w:color w:val="000000"/>
          <w:sz w:val="20"/>
          <w:szCs w:val="20"/>
        </w:rPr>
      </w:pPr>
    </w:p>
    <w:p w14:paraId="2D111AB5" w14:textId="77777777" w:rsidR="00EA341A" w:rsidRDefault="00EA341A" w:rsidP="008D4A53">
      <w:pPr>
        <w:widowControl w:val="0"/>
        <w:tabs>
          <w:tab w:val="left" w:pos="90"/>
        </w:tabs>
        <w:autoSpaceDE w:val="0"/>
        <w:autoSpaceDN w:val="0"/>
        <w:adjustRightInd w:val="0"/>
        <w:spacing w:before="4" w:after="0" w:line="240" w:lineRule="auto"/>
        <w:rPr>
          <w:rFonts w:ascii="Tahoma" w:hAnsi="Tahoma" w:cs="Tahoma"/>
          <w:color w:val="000000"/>
          <w:sz w:val="20"/>
          <w:szCs w:val="20"/>
        </w:rPr>
      </w:pPr>
    </w:p>
    <w:p w14:paraId="043A6408" w14:textId="77777777" w:rsidR="00EA341A" w:rsidRDefault="00EA341A" w:rsidP="008D4A53">
      <w:pPr>
        <w:widowControl w:val="0"/>
        <w:tabs>
          <w:tab w:val="left" w:pos="90"/>
        </w:tabs>
        <w:autoSpaceDE w:val="0"/>
        <w:autoSpaceDN w:val="0"/>
        <w:adjustRightInd w:val="0"/>
        <w:spacing w:before="4" w:after="0" w:line="240" w:lineRule="auto"/>
        <w:rPr>
          <w:rFonts w:ascii="Tahoma" w:hAnsi="Tahoma" w:cs="Tahoma"/>
          <w:color w:val="000000"/>
          <w:sz w:val="20"/>
          <w:szCs w:val="20"/>
        </w:rPr>
      </w:pPr>
    </w:p>
    <w:p w14:paraId="4F1C3074" w14:textId="77777777" w:rsidR="00EA341A" w:rsidRDefault="00EA341A" w:rsidP="008D4A53">
      <w:pPr>
        <w:widowControl w:val="0"/>
        <w:tabs>
          <w:tab w:val="left" w:pos="90"/>
        </w:tabs>
        <w:autoSpaceDE w:val="0"/>
        <w:autoSpaceDN w:val="0"/>
        <w:adjustRightInd w:val="0"/>
        <w:spacing w:before="4" w:after="0" w:line="240" w:lineRule="auto"/>
        <w:rPr>
          <w:rFonts w:ascii="Tahoma" w:hAnsi="Tahoma" w:cs="Tahoma"/>
          <w:color w:val="000000"/>
          <w:sz w:val="20"/>
          <w:szCs w:val="20"/>
        </w:rPr>
      </w:pPr>
    </w:p>
    <w:p w14:paraId="077BB46A" w14:textId="77777777" w:rsidR="00EA341A" w:rsidRDefault="00EA341A" w:rsidP="008D4A53">
      <w:pPr>
        <w:widowControl w:val="0"/>
        <w:tabs>
          <w:tab w:val="left" w:pos="90"/>
        </w:tabs>
        <w:autoSpaceDE w:val="0"/>
        <w:autoSpaceDN w:val="0"/>
        <w:adjustRightInd w:val="0"/>
        <w:spacing w:before="4" w:after="0" w:line="240" w:lineRule="auto"/>
        <w:rPr>
          <w:rFonts w:ascii="Tahoma" w:hAnsi="Tahoma" w:cs="Tahoma"/>
          <w:color w:val="000000"/>
          <w:sz w:val="20"/>
          <w:szCs w:val="20"/>
        </w:rPr>
      </w:pPr>
    </w:p>
    <w:p w14:paraId="2FC4EF45" w14:textId="77777777" w:rsidR="00EA341A" w:rsidRDefault="00EA341A" w:rsidP="008D4A53">
      <w:pPr>
        <w:widowControl w:val="0"/>
        <w:tabs>
          <w:tab w:val="left" w:pos="90"/>
        </w:tabs>
        <w:autoSpaceDE w:val="0"/>
        <w:autoSpaceDN w:val="0"/>
        <w:adjustRightInd w:val="0"/>
        <w:spacing w:before="4" w:after="0" w:line="240" w:lineRule="auto"/>
        <w:rPr>
          <w:rFonts w:ascii="Tahoma" w:hAnsi="Tahoma" w:cs="Tahoma"/>
          <w:color w:val="000000"/>
          <w:sz w:val="20"/>
          <w:szCs w:val="20"/>
        </w:rPr>
      </w:pPr>
    </w:p>
    <w:p w14:paraId="311BFCB7" w14:textId="77777777" w:rsidR="00EA341A" w:rsidRDefault="00EA341A" w:rsidP="008D4A53">
      <w:pPr>
        <w:widowControl w:val="0"/>
        <w:tabs>
          <w:tab w:val="left" w:pos="90"/>
        </w:tabs>
        <w:autoSpaceDE w:val="0"/>
        <w:autoSpaceDN w:val="0"/>
        <w:adjustRightInd w:val="0"/>
        <w:spacing w:before="4" w:after="0" w:line="240" w:lineRule="auto"/>
        <w:rPr>
          <w:rFonts w:ascii="Tahoma" w:hAnsi="Tahoma" w:cs="Tahoma"/>
          <w:color w:val="000000"/>
          <w:sz w:val="20"/>
          <w:szCs w:val="20"/>
        </w:rPr>
      </w:pPr>
    </w:p>
    <w:p w14:paraId="19BAB95F" w14:textId="77777777" w:rsidR="00EA341A" w:rsidRDefault="00EA341A" w:rsidP="00195788">
      <w:pPr>
        <w:widowControl w:val="0"/>
        <w:tabs>
          <w:tab w:val="left" w:pos="90"/>
        </w:tabs>
        <w:autoSpaceDE w:val="0"/>
        <w:autoSpaceDN w:val="0"/>
        <w:adjustRightInd w:val="0"/>
        <w:spacing w:before="4" w:after="0" w:line="240" w:lineRule="auto"/>
        <w:jc w:val="center"/>
        <w:rPr>
          <w:rFonts w:ascii="Tahoma" w:hAnsi="Tahoma" w:cs="Tahoma"/>
          <w:color w:val="000000"/>
          <w:sz w:val="20"/>
          <w:szCs w:val="20"/>
        </w:rPr>
      </w:pPr>
    </w:p>
    <w:p w14:paraId="2B663087" w14:textId="3C1866DB" w:rsidR="00EA341A" w:rsidRDefault="00EA341A" w:rsidP="008D4A53">
      <w:pPr>
        <w:widowControl w:val="0"/>
        <w:tabs>
          <w:tab w:val="left" w:pos="90"/>
        </w:tabs>
        <w:autoSpaceDE w:val="0"/>
        <w:autoSpaceDN w:val="0"/>
        <w:adjustRightInd w:val="0"/>
        <w:spacing w:before="4" w:after="0" w:line="240" w:lineRule="auto"/>
        <w:rPr>
          <w:rFonts w:ascii="Tahoma" w:hAnsi="Tahoma" w:cs="Tahoma"/>
          <w:color w:val="000000"/>
          <w:sz w:val="20"/>
          <w:szCs w:val="20"/>
        </w:rPr>
      </w:pPr>
    </w:p>
    <w:p w14:paraId="0F2EB235" w14:textId="7D627720" w:rsidR="00865F92" w:rsidRDefault="00865F92" w:rsidP="008D4A53">
      <w:pPr>
        <w:widowControl w:val="0"/>
        <w:tabs>
          <w:tab w:val="left" w:pos="90"/>
        </w:tabs>
        <w:autoSpaceDE w:val="0"/>
        <w:autoSpaceDN w:val="0"/>
        <w:adjustRightInd w:val="0"/>
        <w:spacing w:before="4" w:after="0" w:line="240" w:lineRule="auto"/>
        <w:rPr>
          <w:rFonts w:ascii="Tahoma" w:hAnsi="Tahoma" w:cs="Tahoma"/>
          <w:color w:val="000000"/>
          <w:sz w:val="20"/>
          <w:szCs w:val="20"/>
        </w:rPr>
      </w:pPr>
    </w:p>
    <w:p w14:paraId="4580F18C" w14:textId="77777777" w:rsidR="00865F92" w:rsidRDefault="00865F92" w:rsidP="008D4A53">
      <w:pPr>
        <w:widowControl w:val="0"/>
        <w:tabs>
          <w:tab w:val="left" w:pos="90"/>
        </w:tabs>
        <w:autoSpaceDE w:val="0"/>
        <w:autoSpaceDN w:val="0"/>
        <w:adjustRightInd w:val="0"/>
        <w:spacing w:before="4" w:after="0" w:line="240" w:lineRule="auto"/>
        <w:rPr>
          <w:rFonts w:ascii="Tahoma" w:hAnsi="Tahoma" w:cs="Tahoma"/>
          <w:color w:val="000000"/>
          <w:sz w:val="20"/>
          <w:szCs w:val="20"/>
        </w:rPr>
      </w:pPr>
    </w:p>
    <w:p w14:paraId="0A607BAB" w14:textId="77777777" w:rsidR="00EA341A" w:rsidRDefault="00EA341A" w:rsidP="008D4A53">
      <w:pPr>
        <w:widowControl w:val="0"/>
        <w:tabs>
          <w:tab w:val="left" w:pos="90"/>
        </w:tabs>
        <w:autoSpaceDE w:val="0"/>
        <w:autoSpaceDN w:val="0"/>
        <w:adjustRightInd w:val="0"/>
        <w:spacing w:before="4" w:after="0" w:line="240" w:lineRule="auto"/>
        <w:rPr>
          <w:rFonts w:ascii="Tahoma" w:hAnsi="Tahoma" w:cs="Tahoma"/>
          <w:color w:val="000000"/>
          <w:sz w:val="20"/>
          <w:szCs w:val="20"/>
        </w:rPr>
      </w:pPr>
    </w:p>
    <w:p w14:paraId="327513AE" w14:textId="77777777" w:rsidR="00EA341A" w:rsidRDefault="00EA341A" w:rsidP="008D4A53">
      <w:pPr>
        <w:widowControl w:val="0"/>
        <w:tabs>
          <w:tab w:val="left" w:pos="90"/>
        </w:tabs>
        <w:autoSpaceDE w:val="0"/>
        <w:autoSpaceDN w:val="0"/>
        <w:adjustRightInd w:val="0"/>
        <w:spacing w:before="4" w:after="0" w:line="240" w:lineRule="auto"/>
        <w:rPr>
          <w:rFonts w:ascii="Tahoma" w:hAnsi="Tahoma" w:cs="Tahoma"/>
          <w:color w:val="000000"/>
          <w:sz w:val="20"/>
          <w:szCs w:val="20"/>
        </w:rPr>
      </w:pPr>
    </w:p>
    <w:p w14:paraId="5080DBC4" w14:textId="77777777" w:rsidR="00EA341A" w:rsidRDefault="00EA341A" w:rsidP="008D4A53">
      <w:pPr>
        <w:widowControl w:val="0"/>
        <w:tabs>
          <w:tab w:val="left" w:pos="90"/>
        </w:tabs>
        <w:autoSpaceDE w:val="0"/>
        <w:autoSpaceDN w:val="0"/>
        <w:adjustRightInd w:val="0"/>
        <w:spacing w:before="4" w:after="0" w:line="240" w:lineRule="auto"/>
        <w:rPr>
          <w:rFonts w:ascii="Tahoma" w:hAnsi="Tahoma" w:cs="Tahoma"/>
          <w:color w:val="000000"/>
          <w:sz w:val="20"/>
          <w:szCs w:val="20"/>
        </w:rPr>
      </w:pPr>
    </w:p>
    <w:p w14:paraId="7A7BDB12" w14:textId="77777777" w:rsidR="00EA341A" w:rsidRDefault="00EA341A" w:rsidP="008D4A53">
      <w:pPr>
        <w:widowControl w:val="0"/>
        <w:tabs>
          <w:tab w:val="left" w:pos="90"/>
        </w:tabs>
        <w:autoSpaceDE w:val="0"/>
        <w:autoSpaceDN w:val="0"/>
        <w:adjustRightInd w:val="0"/>
        <w:spacing w:before="4" w:after="0" w:line="240" w:lineRule="auto"/>
        <w:rPr>
          <w:rFonts w:ascii="Tahoma" w:hAnsi="Tahoma" w:cs="Tahoma"/>
          <w:color w:val="000000"/>
          <w:sz w:val="20"/>
          <w:szCs w:val="20"/>
        </w:rPr>
      </w:pPr>
    </w:p>
    <w:p w14:paraId="7C903ED1" w14:textId="77777777" w:rsidR="00EA341A" w:rsidRDefault="00EA341A" w:rsidP="008D4A53">
      <w:pPr>
        <w:widowControl w:val="0"/>
        <w:tabs>
          <w:tab w:val="left" w:pos="90"/>
        </w:tabs>
        <w:autoSpaceDE w:val="0"/>
        <w:autoSpaceDN w:val="0"/>
        <w:adjustRightInd w:val="0"/>
        <w:spacing w:before="4" w:after="0" w:line="240" w:lineRule="auto"/>
        <w:rPr>
          <w:rFonts w:ascii="Tahoma" w:hAnsi="Tahoma" w:cs="Tahoma"/>
          <w:color w:val="000000"/>
          <w:sz w:val="20"/>
          <w:szCs w:val="20"/>
        </w:rPr>
      </w:pPr>
    </w:p>
    <w:p w14:paraId="6C0246EC" w14:textId="77777777" w:rsidR="00C83216" w:rsidRDefault="00C83216" w:rsidP="00C83216">
      <w:pPr>
        <w:widowControl w:val="0"/>
        <w:tabs>
          <w:tab w:val="left" w:pos="90"/>
        </w:tabs>
        <w:autoSpaceDE w:val="0"/>
        <w:autoSpaceDN w:val="0"/>
        <w:adjustRightInd w:val="0"/>
        <w:spacing w:before="4" w:after="0" w:line="240" w:lineRule="auto"/>
        <w:rPr>
          <w:rFonts w:ascii="Tahoma" w:hAnsi="Tahoma" w:cs="Tahoma"/>
          <w:color w:val="000000"/>
          <w:sz w:val="27"/>
          <w:szCs w:val="27"/>
        </w:rPr>
      </w:pPr>
      <w:r>
        <w:rPr>
          <w:rFonts w:ascii="Tahoma" w:hAnsi="Tahoma" w:cs="Tahoma"/>
          <w:color w:val="000000"/>
          <w:sz w:val="20"/>
          <w:szCs w:val="20"/>
        </w:rPr>
        <w:t xml:space="preserve">Temeljem odredbi članka 45. i  164. Zakona o proračunu (NN 144/21) i članka 42. Statuta Općine Grožnjan Grisignana </w:t>
      </w:r>
    </w:p>
    <w:p w14:paraId="2E67C652" w14:textId="77777777" w:rsidR="00C83216" w:rsidRDefault="00C83216" w:rsidP="00C83216">
      <w:pPr>
        <w:widowControl w:val="0"/>
        <w:tabs>
          <w:tab w:val="left" w:pos="90"/>
        </w:tabs>
        <w:autoSpaceDE w:val="0"/>
        <w:autoSpaceDN w:val="0"/>
        <w:adjustRightInd w:val="0"/>
        <w:spacing w:after="0" w:line="240" w:lineRule="auto"/>
        <w:rPr>
          <w:rFonts w:ascii="Tahoma" w:hAnsi="Tahoma" w:cs="Tahoma"/>
          <w:color w:val="000000"/>
          <w:sz w:val="24"/>
          <w:szCs w:val="24"/>
        </w:rPr>
      </w:pPr>
      <w:r>
        <w:rPr>
          <w:rFonts w:ascii="Tahoma" w:hAnsi="Tahoma" w:cs="Tahoma"/>
          <w:color w:val="000000"/>
          <w:sz w:val="20"/>
          <w:szCs w:val="20"/>
        </w:rPr>
        <w:t xml:space="preserve">("Službene novine Općine Grožnjan" broj 2/21), Općinsko vijeće Općine Grožnjan Grisignana na svojoj 13. sjednici od </w:t>
      </w:r>
    </w:p>
    <w:p w14:paraId="5E2FF18F" w14:textId="002F2872" w:rsidR="00C83216" w:rsidRDefault="00C83216" w:rsidP="00C83216">
      <w:pPr>
        <w:widowControl w:val="0"/>
        <w:tabs>
          <w:tab w:val="left" w:pos="90"/>
        </w:tabs>
        <w:autoSpaceDE w:val="0"/>
        <w:autoSpaceDN w:val="0"/>
        <w:adjustRightInd w:val="0"/>
        <w:spacing w:after="0" w:line="240" w:lineRule="auto"/>
        <w:rPr>
          <w:rFonts w:ascii="Tahoma" w:hAnsi="Tahoma" w:cs="Tahoma"/>
          <w:color w:val="000000"/>
          <w:sz w:val="20"/>
          <w:szCs w:val="20"/>
        </w:rPr>
      </w:pPr>
      <w:r>
        <w:rPr>
          <w:rFonts w:ascii="Tahoma" w:hAnsi="Tahoma" w:cs="Tahoma"/>
          <w:color w:val="000000"/>
          <w:sz w:val="20"/>
          <w:szCs w:val="20"/>
        </w:rPr>
        <w:t>21.12.2022. godine ("Službene novine Općine Grožnjan" broj 16/22), donijelo je:</w:t>
      </w:r>
    </w:p>
    <w:p w14:paraId="2C2F5829" w14:textId="77777777" w:rsidR="00C83216" w:rsidRDefault="00C83216" w:rsidP="00C83216">
      <w:pPr>
        <w:widowControl w:val="0"/>
        <w:tabs>
          <w:tab w:val="left" w:pos="90"/>
        </w:tabs>
        <w:autoSpaceDE w:val="0"/>
        <w:autoSpaceDN w:val="0"/>
        <w:adjustRightInd w:val="0"/>
        <w:spacing w:after="0" w:line="240" w:lineRule="auto"/>
        <w:rPr>
          <w:rFonts w:ascii="Tahoma" w:hAnsi="Tahoma" w:cs="Tahoma"/>
          <w:color w:val="000000"/>
          <w:sz w:val="24"/>
          <w:szCs w:val="24"/>
        </w:rPr>
      </w:pPr>
    </w:p>
    <w:p w14:paraId="7052D682" w14:textId="77777777" w:rsidR="00C83216" w:rsidRDefault="00C83216" w:rsidP="00C83216">
      <w:pPr>
        <w:widowControl w:val="0"/>
        <w:tabs>
          <w:tab w:val="center" w:pos="5187"/>
        </w:tabs>
        <w:autoSpaceDE w:val="0"/>
        <w:autoSpaceDN w:val="0"/>
        <w:adjustRightInd w:val="0"/>
        <w:spacing w:before="60" w:after="0" w:line="240" w:lineRule="auto"/>
        <w:rPr>
          <w:rFonts w:ascii="Tahoma" w:hAnsi="Tahoma" w:cs="Tahoma"/>
          <w:b/>
          <w:bCs/>
          <w:color w:val="000000"/>
          <w:sz w:val="46"/>
          <w:szCs w:val="46"/>
        </w:rPr>
      </w:pPr>
      <w:r>
        <w:rPr>
          <w:rFonts w:ascii="Arial" w:hAnsi="Arial" w:cs="Arial"/>
          <w:sz w:val="24"/>
          <w:szCs w:val="24"/>
        </w:rPr>
        <w:tab/>
      </w:r>
      <w:r>
        <w:rPr>
          <w:rFonts w:ascii="Tahoma" w:hAnsi="Tahoma" w:cs="Tahoma"/>
          <w:b/>
          <w:bCs/>
          <w:color w:val="000000"/>
          <w:sz w:val="36"/>
          <w:szCs w:val="36"/>
        </w:rPr>
        <w:t>I. IZMJENE I DOPUNE PRORAČUNA OPĆINE GROŽNJAN-</w:t>
      </w:r>
    </w:p>
    <w:p w14:paraId="34FC3815" w14:textId="77777777" w:rsidR="00C83216" w:rsidRDefault="00C83216" w:rsidP="00C83216">
      <w:pPr>
        <w:widowControl w:val="0"/>
        <w:tabs>
          <w:tab w:val="center" w:pos="5187"/>
        </w:tabs>
        <w:autoSpaceDE w:val="0"/>
        <w:autoSpaceDN w:val="0"/>
        <w:adjustRightInd w:val="0"/>
        <w:spacing w:after="0" w:line="240" w:lineRule="auto"/>
        <w:rPr>
          <w:rFonts w:ascii="Tahoma" w:hAnsi="Tahoma" w:cs="Tahoma"/>
          <w:b/>
          <w:bCs/>
          <w:color w:val="000000"/>
          <w:sz w:val="43"/>
          <w:szCs w:val="43"/>
        </w:rPr>
      </w:pPr>
      <w:r>
        <w:rPr>
          <w:rFonts w:ascii="Arial" w:hAnsi="Arial" w:cs="Arial"/>
          <w:sz w:val="24"/>
          <w:szCs w:val="24"/>
        </w:rPr>
        <w:tab/>
      </w:r>
      <w:r>
        <w:rPr>
          <w:rFonts w:ascii="Tahoma" w:hAnsi="Tahoma" w:cs="Tahoma"/>
          <w:b/>
          <w:bCs/>
          <w:color w:val="000000"/>
          <w:sz w:val="36"/>
          <w:szCs w:val="36"/>
        </w:rPr>
        <w:t>GRISIGNANA ZA 2022. GODINU</w:t>
      </w:r>
    </w:p>
    <w:p w14:paraId="4B004509" w14:textId="77777777" w:rsidR="00C83216" w:rsidRDefault="00C83216" w:rsidP="00C83216">
      <w:pPr>
        <w:widowControl w:val="0"/>
        <w:tabs>
          <w:tab w:val="center" w:pos="5247"/>
        </w:tabs>
        <w:autoSpaceDE w:val="0"/>
        <w:autoSpaceDN w:val="0"/>
        <w:adjustRightInd w:val="0"/>
        <w:spacing w:before="224" w:after="0" w:line="240" w:lineRule="auto"/>
        <w:rPr>
          <w:rFonts w:ascii="Tahoma" w:hAnsi="Tahoma" w:cs="Tahoma"/>
          <w:b/>
          <w:bCs/>
          <w:color w:val="000000"/>
          <w:sz w:val="36"/>
          <w:szCs w:val="36"/>
        </w:rPr>
      </w:pPr>
      <w:r>
        <w:rPr>
          <w:rFonts w:ascii="Arial" w:hAnsi="Arial" w:cs="Arial"/>
          <w:sz w:val="24"/>
          <w:szCs w:val="24"/>
        </w:rPr>
        <w:tab/>
      </w:r>
      <w:r>
        <w:rPr>
          <w:rFonts w:ascii="Tahoma" w:hAnsi="Tahoma" w:cs="Tahoma"/>
          <w:b/>
          <w:bCs/>
          <w:color w:val="000000"/>
          <w:sz w:val="28"/>
          <w:szCs w:val="28"/>
        </w:rPr>
        <w:t>I. OPĆI DIO</w:t>
      </w:r>
    </w:p>
    <w:p w14:paraId="64654814" w14:textId="77777777" w:rsidR="00C83216" w:rsidRDefault="00C83216" w:rsidP="00C83216">
      <w:pPr>
        <w:widowControl w:val="0"/>
        <w:tabs>
          <w:tab w:val="center" w:pos="5215"/>
        </w:tabs>
        <w:autoSpaceDE w:val="0"/>
        <w:autoSpaceDN w:val="0"/>
        <w:adjustRightInd w:val="0"/>
        <w:spacing w:before="32" w:after="0" w:line="240" w:lineRule="auto"/>
        <w:rPr>
          <w:rFonts w:ascii="Tahoma" w:hAnsi="Tahoma" w:cs="Tahoma"/>
          <w:b/>
          <w:bCs/>
          <w:color w:val="000000"/>
          <w:sz w:val="29"/>
          <w:szCs w:val="29"/>
        </w:rPr>
      </w:pPr>
      <w:r>
        <w:rPr>
          <w:rFonts w:ascii="Arial" w:hAnsi="Arial" w:cs="Arial"/>
          <w:sz w:val="24"/>
          <w:szCs w:val="24"/>
        </w:rPr>
        <w:tab/>
      </w:r>
      <w:r>
        <w:rPr>
          <w:rFonts w:ascii="Tahoma" w:hAnsi="Tahoma" w:cs="Tahoma"/>
          <w:b/>
          <w:bCs/>
          <w:color w:val="000000"/>
        </w:rPr>
        <w:t>Članak 1.</w:t>
      </w:r>
    </w:p>
    <w:p w14:paraId="1C8B10FE" w14:textId="77777777" w:rsidR="00C83216" w:rsidRDefault="00C83216" w:rsidP="00C83216">
      <w:pPr>
        <w:widowControl w:val="0"/>
        <w:tabs>
          <w:tab w:val="left" w:pos="90"/>
        </w:tabs>
        <w:autoSpaceDE w:val="0"/>
        <w:autoSpaceDN w:val="0"/>
        <w:adjustRightInd w:val="0"/>
        <w:spacing w:before="14" w:after="0" w:line="240" w:lineRule="auto"/>
        <w:rPr>
          <w:rFonts w:ascii="Tahoma" w:hAnsi="Tahoma" w:cs="Tahoma"/>
          <w:color w:val="000000"/>
          <w:sz w:val="27"/>
          <w:szCs w:val="27"/>
        </w:rPr>
      </w:pPr>
      <w:r>
        <w:rPr>
          <w:rFonts w:ascii="Tahoma" w:hAnsi="Tahoma" w:cs="Tahoma"/>
          <w:color w:val="000000"/>
          <w:sz w:val="20"/>
          <w:szCs w:val="20"/>
        </w:rPr>
        <w:t xml:space="preserve">U Proračunu Općine Grožnjan Grisignana za 2022. godinu ("Službene novine Općine Grožnjan" broj 18/21) članak 1. </w:t>
      </w:r>
    </w:p>
    <w:p w14:paraId="1E179F11" w14:textId="77777777" w:rsidR="00C83216" w:rsidRDefault="00C83216" w:rsidP="00C83216">
      <w:pPr>
        <w:widowControl w:val="0"/>
        <w:tabs>
          <w:tab w:val="left" w:pos="90"/>
        </w:tabs>
        <w:autoSpaceDE w:val="0"/>
        <w:autoSpaceDN w:val="0"/>
        <w:adjustRightInd w:val="0"/>
        <w:spacing w:after="0" w:line="240" w:lineRule="auto"/>
        <w:rPr>
          <w:rFonts w:ascii="Tahoma" w:hAnsi="Tahoma" w:cs="Tahoma"/>
          <w:color w:val="000000"/>
          <w:sz w:val="24"/>
          <w:szCs w:val="24"/>
        </w:rPr>
      </w:pPr>
      <w:r>
        <w:rPr>
          <w:rFonts w:ascii="Tahoma" w:hAnsi="Tahoma" w:cs="Tahoma"/>
          <w:color w:val="000000"/>
          <w:sz w:val="20"/>
          <w:szCs w:val="20"/>
        </w:rPr>
        <w:t>mijenja se i glasi:</w:t>
      </w:r>
    </w:p>
    <w:p w14:paraId="0B3E0AE6" w14:textId="77777777" w:rsidR="00C83216" w:rsidRDefault="00C83216" w:rsidP="00C83216">
      <w:pPr>
        <w:widowControl w:val="0"/>
        <w:tabs>
          <w:tab w:val="center" w:pos="5895"/>
          <w:tab w:val="center" w:pos="7710"/>
          <w:tab w:val="center" w:pos="9495"/>
        </w:tabs>
        <w:autoSpaceDE w:val="0"/>
        <w:autoSpaceDN w:val="0"/>
        <w:adjustRightInd w:val="0"/>
        <w:spacing w:before="475"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Plan proračuna 2022</w:t>
      </w:r>
      <w:r>
        <w:rPr>
          <w:rFonts w:ascii="Arial" w:hAnsi="Arial" w:cs="Arial"/>
          <w:sz w:val="24"/>
          <w:szCs w:val="24"/>
        </w:rPr>
        <w:tab/>
      </w:r>
      <w:r>
        <w:rPr>
          <w:rFonts w:ascii="Tahoma" w:hAnsi="Tahoma" w:cs="Tahoma"/>
          <w:color w:val="000000"/>
          <w:sz w:val="18"/>
          <w:szCs w:val="18"/>
        </w:rPr>
        <w:t xml:space="preserve">Povećanje / </w:t>
      </w:r>
      <w:r>
        <w:rPr>
          <w:rFonts w:ascii="Arial" w:hAnsi="Arial" w:cs="Arial"/>
          <w:sz w:val="24"/>
          <w:szCs w:val="24"/>
        </w:rPr>
        <w:tab/>
      </w:r>
      <w:r>
        <w:rPr>
          <w:rFonts w:ascii="Tahoma" w:hAnsi="Tahoma" w:cs="Tahoma"/>
          <w:color w:val="000000"/>
          <w:sz w:val="18"/>
          <w:szCs w:val="18"/>
        </w:rPr>
        <w:t>I. Rebalans 2022</w:t>
      </w:r>
    </w:p>
    <w:p w14:paraId="6634C41D" w14:textId="77777777" w:rsidR="00C83216" w:rsidRDefault="00C83216" w:rsidP="00C83216">
      <w:pPr>
        <w:widowControl w:val="0"/>
        <w:tabs>
          <w:tab w:val="left" w:pos="90"/>
          <w:tab w:val="center" w:pos="7710"/>
        </w:tabs>
        <w:autoSpaceDE w:val="0"/>
        <w:autoSpaceDN w:val="0"/>
        <w:adjustRightInd w:val="0"/>
        <w:spacing w:after="0" w:line="240" w:lineRule="auto"/>
        <w:rPr>
          <w:rFonts w:ascii="Tahoma" w:hAnsi="Tahoma" w:cs="Tahoma"/>
          <w:color w:val="000000"/>
          <w:sz w:val="32"/>
          <w:szCs w:val="32"/>
        </w:rPr>
      </w:pPr>
      <w:r>
        <w:rPr>
          <w:rFonts w:ascii="Tahoma" w:hAnsi="Tahoma" w:cs="Tahoma"/>
          <w:b/>
          <w:bCs/>
          <w:color w:val="000000"/>
          <w:sz w:val="24"/>
          <w:szCs w:val="24"/>
        </w:rPr>
        <w:t>RAČUN PRIHODA I RASHODA</w:t>
      </w:r>
      <w:r>
        <w:rPr>
          <w:rFonts w:ascii="Arial" w:hAnsi="Arial" w:cs="Arial"/>
          <w:sz w:val="24"/>
          <w:szCs w:val="24"/>
        </w:rPr>
        <w:tab/>
      </w:r>
      <w:r>
        <w:rPr>
          <w:rFonts w:ascii="Tahoma" w:hAnsi="Tahoma" w:cs="Tahoma"/>
          <w:color w:val="000000"/>
          <w:sz w:val="18"/>
          <w:szCs w:val="18"/>
        </w:rPr>
        <w:t>smanjenje</w:t>
      </w:r>
    </w:p>
    <w:p w14:paraId="11546CF9" w14:textId="77777777" w:rsidR="00C83216" w:rsidRDefault="00C83216" w:rsidP="00C83216">
      <w:pPr>
        <w:widowControl w:val="0"/>
        <w:tabs>
          <w:tab w:val="left" w:pos="90"/>
          <w:tab w:val="right" w:pos="6803"/>
          <w:tab w:val="right" w:pos="8617"/>
          <w:tab w:val="right" w:pos="10374"/>
        </w:tabs>
        <w:autoSpaceDE w:val="0"/>
        <w:autoSpaceDN w:val="0"/>
        <w:adjustRightInd w:val="0"/>
        <w:spacing w:before="58" w:after="0" w:line="240" w:lineRule="auto"/>
        <w:rPr>
          <w:rFonts w:ascii="Tahoma" w:hAnsi="Tahoma" w:cs="Tahoma"/>
          <w:color w:val="000000"/>
          <w:sz w:val="27"/>
          <w:szCs w:val="27"/>
        </w:rPr>
      </w:pPr>
      <w:r>
        <w:rPr>
          <w:rFonts w:ascii="Tahoma" w:hAnsi="Tahoma" w:cs="Tahoma"/>
          <w:color w:val="000000"/>
          <w:sz w:val="20"/>
          <w:szCs w:val="20"/>
        </w:rPr>
        <w:t>Prihodi poslovanja</w:t>
      </w:r>
      <w:r>
        <w:rPr>
          <w:rFonts w:ascii="Arial" w:hAnsi="Arial" w:cs="Arial"/>
          <w:sz w:val="24"/>
          <w:szCs w:val="24"/>
        </w:rPr>
        <w:tab/>
      </w:r>
      <w:r>
        <w:rPr>
          <w:rFonts w:ascii="Tahoma" w:hAnsi="Tahoma" w:cs="Tahoma"/>
          <w:color w:val="000000"/>
          <w:sz w:val="18"/>
          <w:szCs w:val="18"/>
        </w:rPr>
        <w:t>8.763.310,00 kn</w:t>
      </w:r>
      <w:r>
        <w:rPr>
          <w:rFonts w:ascii="Arial" w:hAnsi="Arial" w:cs="Arial"/>
          <w:sz w:val="24"/>
          <w:szCs w:val="24"/>
        </w:rPr>
        <w:tab/>
      </w:r>
      <w:r>
        <w:rPr>
          <w:rFonts w:ascii="Tahoma" w:hAnsi="Tahoma" w:cs="Tahoma"/>
          <w:color w:val="000000"/>
          <w:sz w:val="18"/>
          <w:szCs w:val="18"/>
        </w:rPr>
        <w:t>-1.629.759,33 kn</w:t>
      </w:r>
      <w:r>
        <w:rPr>
          <w:rFonts w:ascii="Arial" w:hAnsi="Arial" w:cs="Arial"/>
          <w:sz w:val="24"/>
          <w:szCs w:val="24"/>
        </w:rPr>
        <w:tab/>
      </w:r>
      <w:r>
        <w:rPr>
          <w:rFonts w:ascii="Tahoma" w:hAnsi="Tahoma" w:cs="Tahoma"/>
          <w:color w:val="000000"/>
          <w:sz w:val="18"/>
          <w:szCs w:val="18"/>
        </w:rPr>
        <w:t>7.133.550,67 kn</w:t>
      </w:r>
    </w:p>
    <w:p w14:paraId="6EE5372A" w14:textId="77777777" w:rsidR="00C83216" w:rsidRDefault="00C83216" w:rsidP="00C83216">
      <w:pPr>
        <w:widowControl w:val="0"/>
        <w:tabs>
          <w:tab w:val="left" w:pos="90"/>
          <w:tab w:val="right" w:pos="6803"/>
          <w:tab w:val="right" w:pos="8617"/>
          <w:tab w:val="right" w:pos="10374"/>
        </w:tabs>
        <w:autoSpaceDE w:val="0"/>
        <w:autoSpaceDN w:val="0"/>
        <w:adjustRightInd w:val="0"/>
        <w:spacing w:before="175" w:after="0" w:line="240" w:lineRule="auto"/>
        <w:rPr>
          <w:rFonts w:ascii="Tahoma" w:hAnsi="Tahoma" w:cs="Tahoma"/>
          <w:color w:val="000000"/>
          <w:sz w:val="26"/>
          <w:szCs w:val="26"/>
        </w:rPr>
      </w:pPr>
      <w:r>
        <w:rPr>
          <w:rFonts w:ascii="Tahoma" w:hAnsi="Tahoma" w:cs="Tahoma"/>
          <w:color w:val="000000"/>
          <w:sz w:val="20"/>
          <w:szCs w:val="20"/>
        </w:rPr>
        <w:t>Prihodi od prodaje nefinancijske imovine</w:t>
      </w:r>
      <w:r>
        <w:rPr>
          <w:rFonts w:ascii="Arial" w:hAnsi="Arial" w:cs="Arial"/>
          <w:sz w:val="24"/>
          <w:szCs w:val="24"/>
        </w:rPr>
        <w:tab/>
      </w:r>
      <w:r>
        <w:rPr>
          <w:rFonts w:ascii="Tahoma" w:hAnsi="Tahoma" w:cs="Tahoma"/>
          <w:color w:val="000000"/>
          <w:sz w:val="18"/>
          <w:szCs w:val="18"/>
        </w:rPr>
        <w:t>2.286.690,00 kn</w:t>
      </w:r>
      <w:r>
        <w:rPr>
          <w:rFonts w:ascii="Arial" w:hAnsi="Arial" w:cs="Arial"/>
          <w:sz w:val="24"/>
          <w:szCs w:val="24"/>
        </w:rPr>
        <w:tab/>
      </w:r>
      <w:r>
        <w:rPr>
          <w:rFonts w:ascii="Tahoma" w:hAnsi="Tahoma" w:cs="Tahoma"/>
          <w:color w:val="000000"/>
          <w:sz w:val="18"/>
          <w:szCs w:val="18"/>
        </w:rPr>
        <w:t>-371.690,00 kn</w:t>
      </w:r>
      <w:r>
        <w:rPr>
          <w:rFonts w:ascii="Arial" w:hAnsi="Arial" w:cs="Arial"/>
          <w:sz w:val="24"/>
          <w:szCs w:val="24"/>
        </w:rPr>
        <w:tab/>
      </w:r>
      <w:r>
        <w:rPr>
          <w:rFonts w:ascii="Tahoma" w:hAnsi="Tahoma" w:cs="Tahoma"/>
          <w:color w:val="000000"/>
          <w:sz w:val="18"/>
          <w:szCs w:val="18"/>
        </w:rPr>
        <w:t>1.915.000,00 kn</w:t>
      </w:r>
    </w:p>
    <w:p w14:paraId="6A8234A0" w14:textId="77777777" w:rsidR="00C83216" w:rsidRDefault="00C83216" w:rsidP="00C83216">
      <w:pPr>
        <w:widowControl w:val="0"/>
        <w:tabs>
          <w:tab w:val="right" w:pos="4988"/>
          <w:tab w:val="right" w:pos="6810"/>
          <w:tab w:val="right" w:pos="8624"/>
          <w:tab w:val="right" w:pos="10381"/>
        </w:tabs>
        <w:autoSpaceDE w:val="0"/>
        <w:autoSpaceDN w:val="0"/>
        <w:adjustRightInd w:val="0"/>
        <w:spacing w:before="174" w:after="0" w:line="240" w:lineRule="auto"/>
        <w:rPr>
          <w:rFonts w:ascii="Tahoma" w:hAnsi="Tahoma" w:cs="Tahoma"/>
          <w:b/>
          <w:bCs/>
          <w:color w:val="000000"/>
          <w:sz w:val="25"/>
          <w:szCs w:val="25"/>
        </w:rPr>
      </w:pPr>
      <w:r>
        <w:rPr>
          <w:rFonts w:ascii="Arial" w:hAnsi="Arial" w:cs="Arial"/>
          <w:sz w:val="24"/>
          <w:szCs w:val="24"/>
        </w:rPr>
        <w:tab/>
      </w:r>
      <w:r>
        <w:rPr>
          <w:rFonts w:ascii="Tahoma" w:hAnsi="Tahoma" w:cs="Tahoma"/>
          <w:b/>
          <w:bCs/>
          <w:color w:val="000000"/>
          <w:sz w:val="18"/>
          <w:szCs w:val="18"/>
        </w:rPr>
        <w:t>UKUPNO PRIHODA</w:t>
      </w:r>
      <w:r>
        <w:rPr>
          <w:rFonts w:ascii="Arial" w:hAnsi="Arial" w:cs="Arial"/>
          <w:sz w:val="24"/>
          <w:szCs w:val="24"/>
        </w:rPr>
        <w:tab/>
      </w:r>
      <w:r>
        <w:rPr>
          <w:rFonts w:ascii="Tahoma" w:hAnsi="Tahoma" w:cs="Tahoma"/>
          <w:b/>
          <w:bCs/>
          <w:color w:val="000000"/>
          <w:sz w:val="18"/>
          <w:szCs w:val="18"/>
        </w:rPr>
        <w:t>11.050.000,00 kn</w:t>
      </w:r>
      <w:r>
        <w:rPr>
          <w:rFonts w:ascii="Arial" w:hAnsi="Arial" w:cs="Arial"/>
          <w:sz w:val="24"/>
          <w:szCs w:val="24"/>
        </w:rPr>
        <w:tab/>
      </w:r>
      <w:r>
        <w:rPr>
          <w:rFonts w:ascii="Tahoma" w:hAnsi="Tahoma" w:cs="Tahoma"/>
          <w:b/>
          <w:bCs/>
          <w:color w:val="000000"/>
          <w:sz w:val="18"/>
          <w:szCs w:val="18"/>
        </w:rPr>
        <w:t>-2.001.449,33 kn</w:t>
      </w:r>
      <w:r>
        <w:rPr>
          <w:rFonts w:ascii="Arial" w:hAnsi="Arial" w:cs="Arial"/>
          <w:sz w:val="24"/>
          <w:szCs w:val="24"/>
        </w:rPr>
        <w:tab/>
      </w:r>
      <w:r>
        <w:rPr>
          <w:rFonts w:ascii="Tahoma" w:hAnsi="Tahoma" w:cs="Tahoma"/>
          <w:b/>
          <w:bCs/>
          <w:color w:val="000000"/>
          <w:sz w:val="18"/>
          <w:szCs w:val="18"/>
        </w:rPr>
        <w:t>9.048.550,67 kn</w:t>
      </w:r>
    </w:p>
    <w:p w14:paraId="2029CD65" w14:textId="77777777" w:rsidR="00C83216" w:rsidRDefault="00C83216" w:rsidP="00C83216">
      <w:pPr>
        <w:widowControl w:val="0"/>
        <w:tabs>
          <w:tab w:val="left" w:pos="90"/>
          <w:tab w:val="right" w:pos="6803"/>
          <w:tab w:val="right" w:pos="8617"/>
          <w:tab w:val="right" w:pos="10374"/>
        </w:tabs>
        <w:autoSpaceDE w:val="0"/>
        <w:autoSpaceDN w:val="0"/>
        <w:adjustRightInd w:val="0"/>
        <w:spacing w:before="199" w:after="0" w:line="240" w:lineRule="auto"/>
        <w:rPr>
          <w:rFonts w:ascii="Tahoma" w:hAnsi="Tahoma" w:cs="Tahoma"/>
          <w:color w:val="000000"/>
          <w:sz w:val="27"/>
          <w:szCs w:val="27"/>
        </w:rPr>
      </w:pPr>
      <w:r>
        <w:rPr>
          <w:rFonts w:ascii="Tahoma" w:hAnsi="Tahoma" w:cs="Tahoma"/>
          <w:color w:val="000000"/>
          <w:sz w:val="20"/>
          <w:szCs w:val="20"/>
        </w:rPr>
        <w:t>Rashodi poslovanja</w:t>
      </w:r>
      <w:r>
        <w:rPr>
          <w:rFonts w:ascii="Arial" w:hAnsi="Arial" w:cs="Arial"/>
          <w:sz w:val="24"/>
          <w:szCs w:val="24"/>
        </w:rPr>
        <w:tab/>
      </w:r>
      <w:r>
        <w:rPr>
          <w:rFonts w:ascii="Tahoma" w:hAnsi="Tahoma" w:cs="Tahoma"/>
          <w:color w:val="000000"/>
          <w:sz w:val="18"/>
          <w:szCs w:val="18"/>
        </w:rPr>
        <w:t>7.349.243,00 kn</w:t>
      </w:r>
      <w:r>
        <w:rPr>
          <w:rFonts w:ascii="Arial" w:hAnsi="Arial" w:cs="Arial"/>
          <w:sz w:val="24"/>
          <w:szCs w:val="24"/>
        </w:rPr>
        <w:tab/>
      </w:r>
      <w:r>
        <w:rPr>
          <w:rFonts w:ascii="Tahoma" w:hAnsi="Tahoma" w:cs="Tahoma"/>
          <w:color w:val="000000"/>
          <w:sz w:val="18"/>
          <w:szCs w:val="18"/>
        </w:rPr>
        <w:t>-274.997,00 kn</w:t>
      </w:r>
      <w:r>
        <w:rPr>
          <w:rFonts w:ascii="Arial" w:hAnsi="Arial" w:cs="Arial"/>
          <w:sz w:val="24"/>
          <w:szCs w:val="24"/>
        </w:rPr>
        <w:tab/>
      </w:r>
      <w:r>
        <w:rPr>
          <w:rFonts w:ascii="Tahoma" w:hAnsi="Tahoma" w:cs="Tahoma"/>
          <w:color w:val="000000"/>
          <w:sz w:val="18"/>
          <w:szCs w:val="18"/>
        </w:rPr>
        <w:t>7.074.246,00 kn</w:t>
      </w:r>
    </w:p>
    <w:p w14:paraId="7EB96B69" w14:textId="77777777" w:rsidR="00C83216" w:rsidRDefault="00C83216" w:rsidP="00C83216">
      <w:pPr>
        <w:widowControl w:val="0"/>
        <w:tabs>
          <w:tab w:val="left" w:pos="90"/>
          <w:tab w:val="right" w:pos="6803"/>
          <w:tab w:val="right" w:pos="8617"/>
          <w:tab w:val="right" w:pos="10374"/>
        </w:tabs>
        <w:autoSpaceDE w:val="0"/>
        <w:autoSpaceDN w:val="0"/>
        <w:adjustRightInd w:val="0"/>
        <w:spacing w:before="175" w:after="0" w:line="240" w:lineRule="auto"/>
        <w:rPr>
          <w:rFonts w:ascii="Tahoma" w:hAnsi="Tahoma" w:cs="Tahoma"/>
          <w:color w:val="000000"/>
          <w:sz w:val="27"/>
          <w:szCs w:val="27"/>
        </w:rPr>
      </w:pPr>
      <w:r>
        <w:rPr>
          <w:rFonts w:ascii="Tahoma" w:hAnsi="Tahoma" w:cs="Tahoma"/>
          <w:color w:val="000000"/>
          <w:sz w:val="20"/>
          <w:szCs w:val="20"/>
        </w:rPr>
        <w:t>Rashodi za nabavu nefinancijske imovine</w:t>
      </w:r>
      <w:r>
        <w:rPr>
          <w:rFonts w:ascii="Arial" w:hAnsi="Arial" w:cs="Arial"/>
          <w:sz w:val="24"/>
          <w:szCs w:val="24"/>
        </w:rPr>
        <w:tab/>
      </w:r>
      <w:r>
        <w:rPr>
          <w:rFonts w:ascii="Tahoma" w:hAnsi="Tahoma" w:cs="Tahoma"/>
          <w:color w:val="000000"/>
          <w:sz w:val="18"/>
          <w:szCs w:val="18"/>
        </w:rPr>
        <w:t>3.938.857,00 kn</w:t>
      </w:r>
      <w:r>
        <w:rPr>
          <w:rFonts w:ascii="Arial" w:hAnsi="Arial" w:cs="Arial"/>
          <w:sz w:val="24"/>
          <w:szCs w:val="24"/>
        </w:rPr>
        <w:tab/>
      </w:r>
      <w:r>
        <w:rPr>
          <w:rFonts w:ascii="Tahoma" w:hAnsi="Tahoma" w:cs="Tahoma"/>
          <w:color w:val="000000"/>
          <w:sz w:val="18"/>
          <w:szCs w:val="18"/>
        </w:rPr>
        <w:t>-2.321.144,00 kn</w:t>
      </w:r>
      <w:r>
        <w:rPr>
          <w:rFonts w:ascii="Arial" w:hAnsi="Arial" w:cs="Arial"/>
          <w:sz w:val="24"/>
          <w:szCs w:val="24"/>
        </w:rPr>
        <w:tab/>
      </w:r>
      <w:r>
        <w:rPr>
          <w:rFonts w:ascii="Tahoma" w:hAnsi="Tahoma" w:cs="Tahoma"/>
          <w:color w:val="000000"/>
          <w:sz w:val="18"/>
          <w:szCs w:val="18"/>
        </w:rPr>
        <w:t>1.617.713,00 kn</w:t>
      </w:r>
    </w:p>
    <w:p w14:paraId="2A5AA58A" w14:textId="77777777" w:rsidR="00C83216" w:rsidRDefault="00C83216" w:rsidP="00C83216">
      <w:pPr>
        <w:widowControl w:val="0"/>
        <w:tabs>
          <w:tab w:val="right" w:pos="4988"/>
          <w:tab w:val="right" w:pos="6803"/>
          <w:tab w:val="right" w:pos="8617"/>
          <w:tab w:val="right" w:pos="10374"/>
        </w:tabs>
        <w:autoSpaceDE w:val="0"/>
        <w:autoSpaceDN w:val="0"/>
        <w:adjustRightInd w:val="0"/>
        <w:spacing w:before="175" w:after="0" w:line="240" w:lineRule="auto"/>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18"/>
          <w:szCs w:val="18"/>
        </w:rPr>
        <w:t>UKUPNO RASHODA</w:t>
      </w:r>
      <w:r>
        <w:rPr>
          <w:rFonts w:ascii="Arial" w:hAnsi="Arial" w:cs="Arial"/>
          <w:sz w:val="24"/>
          <w:szCs w:val="24"/>
        </w:rPr>
        <w:tab/>
      </w:r>
      <w:r>
        <w:rPr>
          <w:rFonts w:ascii="Tahoma" w:hAnsi="Tahoma" w:cs="Tahoma"/>
          <w:b/>
          <w:bCs/>
          <w:color w:val="000000"/>
          <w:sz w:val="18"/>
          <w:szCs w:val="18"/>
        </w:rPr>
        <w:t>11.288.100,00 kn</w:t>
      </w:r>
      <w:r>
        <w:rPr>
          <w:rFonts w:ascii="Arial" w:hAnsi="Arial" w:cs="Arial"/>
          <w:sz w:val="24"/>
          <w:szCs w:val="24"/>
        </w:rPr>
        <w:tab/>
      </w:r>
      <w:r>
        <w:rPr>
          <w:rFonts w:ascii="Tahoma" w:hAnsi="Tahoma" w:cs="Tahoma"/>
          <w:b/>
          <w:bCs/>
          <w:color w:val="000000"/>
          <w:sz w:val="18"/>
          <w:szCs w:val="18"/>
        </w:rPr>
        <w:t>-2.596.141,00 kn</w:t>
      </w:r>
      <w:r>
        <w:rPr>
          <w:rFonts w:ascii="Arial" w:hAnsi="Arial" w:cs="Arial"/>
          <w:sz w:val="24"/>
          <w:szCs w:val="24"/>
        </w:rPr>
        <w:tab/>
      </w:r>
      <w:r>
        <w:rPr>
          <w:rFonts w:ascii="Tahoma" w:hAnsi="Tahoma" w:cs="Tahoma"/>
          <w:b/>
          <w:bCs/>
          <w:color w:val="000000"/>
          <w:sz w:val="18"/>
          <w:szCs w:val="18"/>
        </w:rPr>
        <w:t>8.691.959,00 kn</w:t>
      </w:r>
    </w:p>
    <w:p w14:paraId="728D657D" w14:textId="77777777" w:rsidR="00C83216" w:rsidRDefault="00C83216" w:rsidP="00C83216">
      <w:pPr>
        <w:widowControl w:val="0"/>
        <w:tabs>
          <w:tab w:val="right" w:pos="4988"/>
          <w:tab w:val="right" w:pos="6803"/>
          <w:tab w:val="right" w:pos="8617"/>
          <w:tab w:val="right" w:pos="10374"/>
        </w:tabs>
        <w:autoSpaceDE w:val="0"/>
        <w:autoSpaceDN w:val="0"/>
        <w:adjustRightInd w:val="0"/>
        <w:spacing w:before="199" w:after="0" w:line="240" w:lineRule="auto"/>
        <w:rPr>
          <w:rFonts w:ascii="Tahoma" w:hAnsi="Tahoma" w:cs="Tahoma"/>
          <w:b/>
          <w:bCs/>
          <w:color w:val="000000"/>
          <w:sz w:val="27"/>
          <w:szCs w:val="27"/>
        </w:rPr>
      </w:pPr>
      <w:r>
        <w:rPr>
          <w:rFonts w:ascii="Arial" w:hAnsi="Arial" w:cs="Arial"/>
          <w:sz w:val="24"/>
          <w:szCs w:val="24"/>
        </w:rPr>
        <w:tab/>
      </w:r>
      <w:r>
        <w:rPr>
          <w:rFonts w:ascii="Tahoma" w:hAnsi="Tahoma" w:cs="Tahoma"/>
          <w:b/>
          <w:bCs/>
          <w:color w:val="000000"/>
          <w:sz w:val="20"/>
          <w:szCs w:val="20"/>
        </w:rPr>
        <w:t>RAZLIKA VIŠAK/MANJAK</w:t>
      </w:r>
      <w:r>
        <w:rPr>
          <w:rFonts w:ascii="Arial" w:hAnsi="Arial" w:cs="Arial"/>
          <w:sz w:val="24"/>
          <w:szCs w:val="24"/>
        </w:rPr>
        <w:tab/>
      </w:r>
      <w:r>
        <w:rPr>
          <w:rFonts w:ascii="Tahoma" w:hAnsi="Tahoma" w:cs="Tahoma"/>
          <w:b/>
          <w:bCs/>
          <w:color w:val="000000"/>
          <w:sz w:val="18"/>
          <w:szCs w:val="18"/>
        </w:rPr>
        <w:t>-238.100,00 kn</w:t>
      </w:r>
      <w:r>
        <w:rPr>
          <w:rFonts w:ascii="Arial" w:hAnsi="Arial" w:cs="Arial"/>
          <w:sz w:val="24"/>
          <w:szCs w:val="24"/>
        </w:rPr>
        <w:tab/>
      </w:r>
      <w:r>
        <w:rPr>
          <w:rFonts w:ascii="Tahoma" w:hAnsi="Tahoma" w:cs="Tahoma"/>
          <w:b/>
          <w:bCs/>
          <w:color w:val="000000"/>
          <w:sz w:val="18"/>
          <w:szCs w:val="18"/>
        </w:rPr>
        <w:t>594.691,67 kn</w:t>
      </w:r>
      <w:r>
        <w:rPr>
          <w:rFonts w:ascii="Arial" w:hAnsi="Arial" w:cs="Arial"/>
          <w:sz w:val="24"/>
          <w:szCs w:val="24"/>
        </w:rPr>
        <w:tab/>
      </w:r>
      <w:r>
        <w:rPr>
          <w:rFonts w:ascii="Tahoma" w:hAnsi="Tahoma" w:cs="Tahoma"/>
          <w:b/>
          <w:bCs/>
          <w:color w:val="000000"/>
          <w:sz w:val="18"/>
          <w:szCs w:val="18"/>
        </w:rPr>
        <w:t>356.591,67 kn</w:t>
      </w:r>
    </w:p>
    <w:p w14:paraId="357B5BC1" w14:textId="77777777" w:rsidR="00C83216" w:rsidRDefault="00C83216" w:rsidP="00C83216">
      <w:pPr>
        <w:widowControl w:val="0"/>
        <w:tabs>
          <w:tab w:val="left" w:pos="90"/>
        </w:tabs>
        <w:autoSpaceDE w:val="0"/>
        <w:autoSpaceDN w:val="0"/>
        <w:adjustRightInd w:val="0"/>
        <w:spacing w:before="413" w:after="0" w:line="240" w:lineRule="auto"/>
        <w:rPr>
          <w:rFonts w:ascii="Tahoma" w:hAnsi="Tahoma" w:cs="Tahoma"/>
          <w:b/>
          <w:bCs/>
          <w:color w:val="000000"/>
          <w:sz w:val="32"/>
          <w:szCs w:val="32"/>
        </w:rPr>
      </w:pPr>
      <w:r>
        <w:rPr>
          <w:rFonts w:ascii="Tahoma" w:hAnsi="Tahoma" w:cs="Tahoma"/>
          <w:b/>
          <w:bCs/>
          <w:color w:val="000000"/>
          <w:sz w:val="24"/>
          <w:szCs w:val="24"/>
        </w:rPr>
        <w:t>RASPOLOŽIVA SREDSTAVA IZ PRETHODNIH GODINA</w:t>
      </w:r>
    </w:p>
    <w:p w14:paraId="587BD1F4" w14:textId="77777777" w:rsidR="00C83216" w:rsidRDefault="00C83216" w:rsidP="00C83216">
      <w:pPr>
        <w:widowControl w:val="0"/>
        <w:tabs>
          <w:tab w:val="left" w:pos="90"/>
          <w:tab w:val="right" w:pos="6803"/>
          <w:tab w:val="right" w:pos="8617"/>
          <w:tab w:val="right" w:pos="10374"/>
        </w:tabs>
        <w:autoSpaceDE w:val="0"/>
        <w:autoSpaceDN w:val="0"/>
        <w:adjustRightInd w:val="0"/>
        <w:spacing w:after="0" w:line="240" w:lineRule="auto"/>
        <w:rPr>
          <w:rFonts w:ascii="Tahoma" w:hAnsi="Tahoma" w:cs="Tahoma"/>
          <w:b/>
          <w:bCs/>
          <w:color w:val="000000"/>
          <w:sz w:val="27"/>
          <w:szCs w:val="27"/>
        </w:rPr>
      </w:pPr>
      <w:r>
        <w:rPr>
          <w:rFonts w:ascii="Tahoma" w:hAnsi="Tahoma" w:cs="Tahoma"/>
          <w:color w:val="000000"/>
          <w:sz w:val="20"/>
          <w:szCs w:val="20"/>
        </w:rPr>
        <w:t>Ukupan donos viška/manjka iz prethodnih godina</w:t>
      </w:r>
      <w:r>
        <w:rPr>
          <w:rFonts w:ascii="Arial" w:hAnsi="Arial" w:cs="Arial"/>
          <w:sz w:val="24"/>
          <w:szCs w:val="24"/>
        </w:rPr>
        <w:tab/>
      </w:r>
      <w:r>
        <w:rPr>
          <w:rFonts w:ascii="Tahoma" w:hAnsi="Tahoma" w:cs="Tahoma"/>
          <w:b/>
          <w:bCs/>
          <w:color w:val="000000"/>
          <w:sz w:val="18"/>
          <w:szCs w:val="18"/>
        </w:rPr>
        <w:t>-250.000,00 kn</w:t>
      </w:r>
      <w:r>
        <w:rPr>
          <w:rFonts w:ascii="Arial" w:hAnsi="Arial" w:cs="Arial"/>
          <w:sz w:val="24"/>
          <w:szCs w:val="24"/>
        </w:rPr>
        <w:tab/>
      </w:r>
      <w:r>
        <w:rPr>
          <w:rFonts w:ascii="Tahoma" w:hAnsi="Tahoma" w:cs="Tahoma"/>
          <w:b/>
          <w:bCs/>
          <w:color w:val="000000"/>
          <w:sz w:val="18"/>
          <w:szCs w:val="18"/>
        </w:rPr>
        <w:t>-155.250,67 kn</w:t>
      </w:r>
      <w:r>
        <w:rPr>
          <w:rFonts w:ascii="Arial" w:hAnsi="Arial" w:cs="Arial"/>
          <w:sz w:val="24"/>
          <w:szCs w:val="24"/>
        </w:rPr>
        <w:tab/>
      </w:r>
      <w:r>
        <w:rPr>
          <w:rFonts w:ascii="Tahoma" w:hAnsi="Tahoma" w:cs="Tahoma"/>
          <w:b/>
          <w:bCs/>
          <w:color w:val="000000"/>
          <w:sz w:val="18"/>
          <w:szCs w:val="18"/>
        </w:rPr>
        <w:t>-405.250,67 kn</w:t>
      </w:r>
    </w:p>
    <w:p w14:paraId="21326B7D" w14:textId="77777777" w:rsidR="00C83216" w:rsidRDefault="00C83216" w:rsidP="00C83216">
      <w:pPr>
        <w:widowControl w:val="0"/>
        <w:tabs>
          <w:tab w:val="left" w:pos="90"/>
          <w:tab w:val="right" w:pos="6803"/>
          <w:tab w:val="right" w:pos="8617"/>
          <w:tab w:val="right" w:pos="10374"/>
        </w:tabs>
        <w:autoSpaceDE w:val="0"/>
        <w:autoSpaceDN w:val="0"/>
        <w:adjustRightInd w:val="0"/>
        <w:spacing w:before="175" w:after="0" w:line="240" w:lineRule="auto"/>
        <w:rPr>
          <w:rFonts w:ascii="Tahoma" w:hAnsi="Tahoma" w:cs="Tahoma"/>
          <w:color w:val="000000"/>
          <w:sz w:val="27"/>
          <w:szCs w:val="27"/>
        </w:rPr>
      </w:pPr>
      <w:r>
        <w:rPr>
          <w:rFonts w:ascii="Tahoma" w:hAnsi="Tahoma" w:cs="Tahoma"/>
          <w:color w:val="000000"/>
          <w:sz w:val="20"/>
          <w:szCs w:val="20"/>
        </w:rPr>
        <w:t>Dio koji će se rasporediti/pokriti u razdoblju</w:t>
      </w:r>
      <w:r>
        <w:rPr>
          <w:rFonts w:ascii="Arial" w:hAnsi="Arial" w:cs="Arial"/>
          <w:sz w:val="24"/>
          <w:szCs w:val="24"/>
        </w:rPr>
        <w:tab/>
      </w:r>
      <w:r>
        <w:rPr>
          <w:rFonts w:ascii="Tahoma" w:hAnsi="Tahoma" w:cs="Tahoma"/>
          <w:color w:val="000000"/>
          <w:sz w:val="18"/>
          <w:szCs w:val="18"/>
        </w:rPr>
        <w:t>-250.000,00 kn</w:t>
      </w:r>
      <w:r>
        <w:rPr>
          <w:rFonts w:ascii="Arial" w:hAnsi="Arial" w:cs="Arial"/>
          <w:sz w:val="24"/>
          <w:szCs w:val="24"/>
        </w:rPr>
        <w:tab/>
      </w:r>
      <w:r>
        <w:rPr>
          <w:rFonts w:ascii="Tahoma" w:hAnsi="Tahoma" w:cs="Tahoma"/>
          <w:color w:val="000000"/>
          <w:sz w:val="18"/>
          <w:szCs w:val="18"/>
        </w:rPr>
        <w:t>-155.250,67 kn</w:t>
      </w:r>
      <w:r>
        <w:rPr>
          <w:rFonts w:ascii="Arial" w:hAnsi="Arial" w:cs="Arial"/>
          <w:sz w:val="24"/>
          <w:szCs w:val="24"/>
        </w:rPr>
        <w:tab/>
      </w:r>
      <w:r>
        <w:rPr>
          <w:rFonts w:ascii="Tahoma" w:hAnsi="Tahoma" w:cs="Tahoma"/>
          <w:color w:val="000000"/>
          <w:sz w:val="18"/>
          <w:szCs w:val="18"/>
        </w:rPr>
        <w:t>-405.250,67 kn</w:t>
      </w:r>
    </w:p>
    <w:p w14:paraId="265258D4" w14:textId="77777777" w:rsidR="00C83216" w:rsidRDefault="00C83216" w:rsidP="00C83216">
      <w:pPr>
        <w:widowControl w:val="0"/>
        <w:tabs>
          <w:tab w:val="left" w:pos="90"/>
        </w:tabs>
        <w:autoSpaceDE w:val="0"/>
        <w:autoSpaceDN w:val="0"/>
        <w:adjustRightInd w:val="0"/>
        <w:spacing w:before="389" w:after="0" w:line="240" w:lineRule="auto"/>
        <w:rPr>
          <w:rFonts w:ascii="Tahoma" w:hAnsi="Tahoma" w:cs="Tahoma"/>
          <w:b/>
          <w:bCs/>
          <w:color w:val="000000"/>
          <w:sz w:val="32"/>
          <w:szCs w:val="32"/>
        </w:rPr>
      </w:pPr>
      <w:r>
        <w:rPr>
          <w:rFonts w:ascii="Tahoma" w:hAnsi="Tahoma" w:cs="Tahoma"/>
          <w:b/>
          <w:bCs/>
          <w:color w:val="000000"/>
          <w:sz w:val="24"/>
          <w:szCs w:val="24"/>
        </w:rPr>
        <w:t>RAČUN FINANCIRANJA</w:t>
      </w:r>
    </w:p>
    <w:p w14:paraId="40267C41" w14:textId="77777777" w:rsidR="00C83216" w:rsidRDefault="00C83216" w:rsidP="00C83216">
      <w:pPr>
        <w:widowControl w:val="0"/>
        <w:tabs>
          <w:tab w:val="left" w:pos="90"/>
          <w:tab w:val="right" w:pos="6803"/>
          <w:tab w:val="right" w:pos="8617"/>
          <w:tab w:val="right" w:pos="10374"/>
        </w:tabs>
        <w:autoSpaceDE w:val="0"/>
        <w:autoSpaceDN w:val="0"/>
        <w:adjustRightInd w:val="0"/>
        <w:spacing w:after="0" w:line="240" w:lineRule="auto"/>
        <w:rPr>
          <w:rFonts w:ascii="Tahoma" w:hAnsi="Tahoma" w:cs="Tahoma"/>
          <w:color w:val="000000"/>
          <w:sz w:val="27"/>
          <w:szCs w:val="27"/>
        </w:rPr>
      </w:pPr>
      <w:r>
        <w:rPr>
          <w:rFonts w:ascii="Tahoma" w:hAnsi="Tahoma" w:cs="Tahoma"/>
          <w:color w:val="000000"/>
          <w:sz w:val="20"/>
          <w:szCs w:val="20"/>
        </w:rPr>
        <w:t>Primici od financijske imovine i zaduživanja</w:t>
      </w:r>
      <w:r>
        <w:rPr>
          <w:rFonts w:ascii="Arial" w:hAnsi="Arial" w:cs="Arial"/>
          <w:sz w:val="24"/>
          <w:szCs w:val="24"/>
        </w:rPr>
        <w:tab/>
      </w:r>
      <w:r>
        <w:rPr>
          <w:rFonts w:ascii="Tahoma" w:hAnsi="Tahoma" w:cs="Tahoma"/>
          <w:color w:val="000000"/>
          <w:sz w:val="18"/>
          <w:szCs w:val="18"/>
        </w:rPr>
        <w:t>500.000,00 kn</w:t>
      </w:r>
      <w:r>
        <w:rPr>
          <w:rFonts w:ascii="Arial" w:hAnsi="Arial" w:cs="Arial"/>
          <w:sz w:val="24"/>
          <w:szCs w:val="24"/>
        </w:rPr>
        <w:tab/>
      </w:r>
      <w:r>
        <w:rPr>
          <w:rFonts w:ascii="Tahoma" w:hAnsi="Tahoma" w:cs="Tahoma"/>
          <w:color w:val="000000"/>
          <w:sz w:val="18"/>
          <w:szCs w:val="18"/>
        </w:rPr>
        <w:t>-350.000,00 kn</w:t>
      </w:r>
      <w:r>
        <w:rPr>
          <w:rFonts w:ascii="Arial" w:hAnsi="Arial" w:cs="Arial"/>
          <w:sz w:val="24"/>
          <w:szCs w:val="24"/>
        </w:rPr>
        <w:tab/>
      </w:r>
      <w:r>
        <w:rPr>
          <w:rFonts w:ascii="Tahoma" w:hAnsi="Tahoma" w:cs="Tahoma"/>
          <w:color w:val="000000"/>
          <w:sz w:val="18"/>
          <w:szCs w:val="18"/>
        </w:rPr>
        <w:t>150.000,00 kn</w:t>
      </w:r>
    </w:p>
    <w:p w14:paraId="1F79AF25" w14:textId="77777777" w:rsidR="00C83216" w:rsidRDefault="00C83216" w:rsidP="00C83216">
      <w:pPr>
        <w:widowControl w:val="0"/>
        <w:tabs>
          <w:tab w:val="left" w:pos="90"/>
          <w:tab w:val="right" w:pos="6803"/>
          <w:tab w:val="right" w:pos="8617"/>
          <w:tab w:val="right" w:pos="10374"/>
        </w:tabs>
        <w:autoSpaceDE w:val="0"/>
        <w:autoSpaceDN w:val="0"/>
        <w:adjustRightInd w:val="0"/>
        <w:spacing w:before="175" w:after="0" w:line="240" w:lineRule="auto"/>
        <w:rPr>
          <w:rFonts w:ascii="Tahoma" w:hAnsi="Tahoma" w:cs="Tahoma"/>
          <w:color w:val="000000"/>
          <w:sz w:val="27"/>
          <w:szCs w:val="27"/>
        </w:rPr>
      </w:pPr>
      <w:r>
        <w:rPr>
          <w:rFonts w:ascii="Tahoma" w:hAnsi="Tahoma" w:cs="Tahoma"/>
          <w:color w:val="000000"/>
          <w:sz w:val="20"/>
          <w:szCs w:val="20"/>
        </w:rPr>
        <w:t>Izdaci za financijsku imovinu i otplate zajmova</w:t>
      </w:r>
      <w:r>
        <w:rPr>
          <w:rFonts w:ascii="Arial" w:hAnsi="Arial" w:cs="Arial"/>
          <w:sz w:val="24"/>
          <w:szCs w:val="24"/>
        </w:rPr>
        <w:tab/>
      </w:r>
      <w:r>
        <w:rPr>
          <w:rFonts w:ascii="Tahoma" w:hAnsi="Tahoma" w:cs="Tahoma"/>
          <w:color w:val="000000"/>
          <w:sz w:val="18"/>
          <w:szCs w:val="18"/>
        </w:rPr>
        <w:t>11.900,00 kn</w:t>
      </w:r>
      <w:r>
        <w:rPr>
          <w:rFonts w:ascii="Arial" w:hAnsi="Arial" w:cs="Arial"/>
          <w:sz w:val="24"/>
          <w:szCs w:val="24"/>
        </w:rPr>
        <w:tab/>
      </w:r>
      <w:r>
        <w:rPr>
          <w:rFonts w:ascii="Tahoma" w:hAnsi="Tahoma" w:cs="Tahoma"/>
          <w:color w:val="000000"/>
          <w:sz w:val="18"/>
          <w:szCs w:val="18"/>
        </w:rPr>
        <w:t>89.441,00 kn</w:t>
      </w:r>
      <w:r>
        <w:rPr>
          <w:rFonts w:ascii="Arial" w:hAnsi="Arial" w:cs="Arial"/>
          <w:sz w:val="24"/>
          <w:szCs w:val="24"/>
        </w:rPr>
        <w:tab/>
      </w:r>
      <w:r>
        <w:rPr>
          <w:rFonts w:ascii="Tahoma" w:hAnsi="Tahoma" w:cs="Tahoma"/>
          <w:color w:val="000000"/>
          <w:sz w:val="18"/>
          <w:szCs w:val="18"/>
        </w:rPr>
        <w:t>101.341,00 kn</w:t>
      </w:r>
    </w:p>
    <w:p w14:paraId="1A40D6A4" w14:textId="77777777" w:rsidR="00C83216" w:rsidRDefault="00C83216" w:rsidP="00C83216">
      <w:pPr>
        <w:widowControl w:val="0"/>
        <w:tabs>
          <w:tab w:val="right" w:pos="4988"/>
          <w:tab w:val="right" w:pos="6803"/>
          <w:tab w:val="right" w:pos="8617"/>
          <w:tab w:val="right" w:pos="10374"/>
        </w:tabs>
        <w:autoSpaceDE w:val="0"/>
        <w:autoSpaceDN w:val="0"/>
        <w:adjustRightInd w:val="0"/>
        <w:spacing w:before="175" w:after="0" w:line="240" w:lineRule="auto"/>
        <w:rPr>
          <w:rFonts w:ascii="Tahoma" w:hAnsi="Tahoma" w:cs="Tahoma"/>
          <w:b/>
          <w:bCs/>
          <w:color w:val="000000"/>
          <w:sz w:val="27"/>
          <w:szCs w:val="27"/>
        </w:rPr>
      </w:pPr>
      <w:r>
        <w:rPr>
          <w:rFonts w:ascii="Arial" w:hAnsi="Arial" w:cs="Arial"/>
          <w:sz w:val="24"/>
          <w:szCs w:val="24"/>
        </w:rPr>
        <w:tab/>
      </w:r>
      <w:r>
        <w:rPr>
          <w:rFonts w:ascii="Tahoma" w:hAnsi="Tahoma" w:cs="Tahoma"/>
          <w:b/>
          <w:bCs/>
          <w:color w:val="000000"/>
          <w:sz w:val="20"/>
          <w:szCs w:val="20"/>
        </w:rPr>
        <w:t>NETO FINANCIRANJE</w:t>
      </w:r>
      <w:r>
        <w:rPr>
          <w:rFonts w:ascii="Arial" w:hAnsi="Arial" w:cs="Arial"/>
          <w:sz w:val="24"/>
          <w:szCs w:val="24"/>
        </w:rPr>
        <w:tab/>
      </w:r>
      <w:r>
        <w:rPr>
          <w:rFonts w:ascii="Tahoma" w:hAnsi="Tahoma" w:cs="Tahoma"/>
          <w:b/>
          <w:bCs/>
          <w:color w:val="000000"/>
          <w:sz w:val="18"/>
          <w:szCs w:val="18"/>
        </w:rPr>
        <w:t>488.100,00 kn</w:t>
      </w:r>
      <w:r>
        <w:rPr>
          <w:rFonts w:ascii="Arial" w:hAnsi="Arial" w:cs="Arial"/>
          <w:sz w:val="24"/>
          <w:szCs w:val="24"/>
        </w:rPr>
        <w:tab/>
      </w:r>
      <w:r>
        <w:rPr>
          <w:rFonts w:ascii="Tahoma" w:hAnsi="Tahoma" w:cs="Tahoma"/>
          <w:b/>
          <w:bCs/>
          <w:color w:val="000000"/>
          <w:sz w:val="18"/>
          <w:szCs w:val="18"/>
        </w:rPr>
        <w:t>-439.441,00 kn</w:t>
      </w:r>
      <w:r>
        <w:rPr>
          <w:rFonts w:ascii="Arial" w:hAnsi="Arial" w:cs="Arial"/>
          <w:sz w:val="24"/>
          <w:szCs w:val="24"/>
        </w:rPr>
        <w:tab/>
      </w:r>
      <w:r>
        <w:rPr>
          <w:rFonts w:ascii="Tahoma" w:hAnsi="Tahoma" w:cs="Tahoma"/>
          <w:b/>
          <w:bCs/>
          <w:color w:val="000000"/>
          <w:sz w:val="18"/>
          <w:szCs w:val="18"/>
        </w:rPr>
        <w:t>48.659,00 kn</w:t>
      </w:r>
    </w:p>
    <w:p w14:paraId="44770DE5" w14:textId="77777777" w:rsidR="00C83216" w:rsidRDefault="00C83216" w:rsidP="00C83216">
      <w:pPr>
        <w:widowControl w:val="0"/>
        <w:tabs>
          <w:tab w:val="left" w:pos="90"/>
          <w:tab w:val="right" w:pos="6803"/>
          <w:tab w:val="right" w:pos="8617"/>
          <w:tab w:val="right" w:pos="10374"/>
        </w:tabs>
        <w:autoSpaceDE w:val="0"/>
        <w:autoSpaceDN w:val="0"/>
        <w:adjustRightInd w:val="0"/>
        <w:spacing w:before="497" w:after="0" w:line="240" w:lineRule="auto"/>
        <w:rPr>
          <w:rFonts w:ascii="Tahoma" w:hAnsi="Tahoma" w:cs="Tahoma"/>
          <w:b/>
          <w:bCs/>
          <w:color w:val="000000"/>
          <w:sz w:val="24"/>
          <w:szCs w:val="24"/>
        </w:rPr>
      </w:pPr>
      <w:r>
        <w:rPr>
          <w:rFonts w:ascii="Tahoma" w:hAnsi="Tahoma" w:cs="Tahoma"/>
          <w:b/>
          <w:bCs/>
          <w:color w:val="000000"/>
          <w:sz w:val="18"/>
          <w:szCs w:val="18"/>
        </w:rPr>
        <w:t xml:space="preserve">VIŠAK/MANJAK + NETO FINANCIRANJE + </w:t>
      </w:r>
      <w:r>
        <w:rPr>
          <w:rFonts w:ascii="Arial" w:hAnsi="Arial" w:cs="Arial"/>
          <w:sz w:val="24"/>
          <w:szCs w:val="24"/>
        </w:rPr>
        <w:tab/>
      </w:r>
      <w:r>
        <w:rPr>
          <w:rFonts w:ascii="Tahoma" w:hAnsi="Tahoma" w:cs="Tahoma"/>
          <w:b/>
          <w:bCs/>
          <w:color w:val="000000"/>
          <w:sz w:val="18"/>
          <w:szCs w:val="18"/>
        </w:rPr>
        <w:t>0,00 kn</w:t>
      </w:r>
      <w:r>
        <w:rPr>
          <w:rFonts w:ascii="Arial" w:hAnsi="Arial" w:cs="Arial"/>
          <w:sz w:val="24"/>
          <w:szCs w:val="24"/>
        </w:rPr>
        <w:tab/>
      </w:r>
      <w:r>
        <w:rPr>
          <w:rFonts w:ascii="Tahoma" w:hAnsi="Tahoma" w:cs="Tahoma"/>
          <w:b/>
          <w:bCs/>
          <w:color w:val="000000"/>
          <w:sz w:val="18"/>
          <w:szCs w:val="18"/>
        </w:rPr>
        <w:t>0,00 kn</w:t>
      </w:r>
      <w:r>
        <w:rPr>
          <w:rFonts w:ascii="Arial" w:hAnsi="Arial" w:cs="Arial"/>
          <w:sz w:val="24"/>
          <w:szCs w:val="24"/>
        </w:rPr>
        <w:tab/>
      </w:r>
      <w:r>
        <w:rPr>
          <w:rFonts w:ascii="Tahoma" w:hAnsi="Tahoma" w:cs="Tahoma"/>
          <w:b/>
          <w:bCs/>
          <w:color w:val="000000"/>
          <w:sz w:val="18"/>
          <w:szCs w:val="18"/>
        </w:rPr>
        <w:t>0,00 kn</w:t>
      </w:r>
    </w:p>
    <w:p w14:paraId="265CEC80" w14:textId="77777777" w:rsidR="00C83216" w:rsidRDefault="00C83216" w:rsidP="00C83216">
      <w:pPr>
        <w:widowControl w:val="0"/>
        <w:tabs>
          <w:tab w:val="left" w:pos="90"/>
        </w:tabs>
        <w:autoSpaceDE w:val="0"/>
        <w:autoSpaceDN w:val="0"/>
        <w:adjustRightInd w:val="0"/>
        <w:spacing w:after="0" w:line="240" w:lineRule="auto"/>
        <w:rPr>
          <w:rFonts w:ascii="Tahoma" w:hAnsi="Tahoma" w:cs="Tahoma"/>
          <w:b/>
          <w:bCs/>
          <w:color w:val="000000"/>
          <w:sz w:val="21"/>
          <w:szCs w:val="21"/>
        </w:rPr>
      </w:pPr>
      <w:r>
        <w:rPr>
          <w:rFonts w:ascii="Tahoma" w:hAnsi="Tahoma" w:cs="Tahoma"/>
          <w:b/>
          <w:bCs/>
          <w:color w:val="000000"/>
          <w:sz w:val="18"/>
          <w:szCs w:val="18"/>
        </w:rPr>
        <w:t xml:space="preserve">RASPOLOŽIVA SREDSTVA IZ PRETHODNIH GODINA </w:t>
      </w:r>
    </w:p>
    <w:p w14:paraId="55E9A9F7" w14:textId="77777777" w:rsidR="00C83216" w:rsidRDefault="00C83216" w:rsidP="00C83216">
      <w:pPr>
        <w:widowControl w:val="0"/>
        <w:tabs>
          <w:tab w:val="center" w:pos="5102"/>
        </w:tabs>
        <w:autoSpaceDE w:val="0"/>
        <w:autoSpaceDN w:val="0"/>
        <w:adjustRightInd w:val="0"/>
        <w:spacing w:before="452" w:after="0" w:line="240" w:lineRule="auto"/>
        <w:rPr>
          <w:rFonts w:ascii="Tahoma" w:hAnsi="Tahoma" w:cs="Tahoma"/>
          <w:b/>
          <w:bCs/>
          <w:color w:val="000000"/>
          <w:sz w:val="29"/>
          <w:szCs w:val="29"/>
        </w:rPr>
      </w:pPr>
      <w:r>
        <w:rPr>
          <w:rFonts w:ascii="Arial" w:hAnsi="Arial" w:cs="Arial"/>
          <w:sz w:val="24"/>
          <w:szCs w:val="24"/>
        </w:rPr>
        <w:tab/>
      </w:r>
      <w:r>
        <w:rPr>
          <w:rFonts w:ascii="Tahoma" w:hAnsi="Tahoma" w:cs="Tahoma"/>
          <w:b/>
          <w:bCs/>
          <w:color w:val="000000"/>
        </w:rPr>
        <w:t>Članak 2.</w:t>
      </w:r>
    </w:p>
    <w:p w14:paraId="002A3CCE" w14:textId="77777777" w:rsidR="00C83216" w:rsidRDefault="00C83216" w:rsidP="00C83216">
      <w:pPr>
        <w:widowControl w:val="0"/>
        <w:tabs>
          <w:tab w:val="left" w:pos="90"/>
        </w:tabs>
        <w:autoSpaceDE w:val="0"/>
        <w:autoSpaceDN w:val="0"/>
        <w:adjustRightInd w:val="0"/>
        <w:spacing w:before="14" w:after="0" w:line="240" w:lineRule="auto"/>
        <w:rPr>
          <w:rFonts w:ascii="Tahoma" w:hAnsi="Tahoma" w:cs="Tahoma"/>
          <w:color w:val="000000"/>
          <w:sz w:val="27"/>
          <w:szCs w:val="27"/>
        </w:rPr>
      </w:pPr>
      <w:r>
        <w:rPr>
          <w:rFonts w:ascii="Tahoma" w:hAnsi="Tahoma" w:cs="Tahoma"/>
          <w:color w:val="000000"/>
          <w:sz w:val="20"/>
          <w:szCs w:val="20"/>
        </w:rPr>
        <w:t xml:space="preserve">Članak 2.mijenja se i glasi: "Prihodi i rashodi te primici i izdaci po ekonomskoj klasifikaciji utvrđeni u računu prihoda i </w:t>
      </w:r>
    </w:p>
    <w:p w14:paraId="03E8C1EE" w14:textId="2F55DFF5" w:rsidR="00C83216" w:rsidRDefault="00C83216" w:rsidP="00C83216">
      <w:pPr>
        <w:widowControl w:val="0"/>
        <w:tabs>
          <w:tab w:val="left" w:pos="90"/>
        </w:tabs>
        <w:autoSpaceDE w:val="0"/>
        <w:autoSpaceDN w:val="0"/>
        <w:adjustRightInd w:val="0"/>
        <w:spacing w:after="0" w:line="240" w:lineRule="auto"/>
        <w:rPr>
          <w:rFonts w:ascii="Tahoma" w:hAnsi="Tahoma" w:cs="Tahoma"/>
          <w:color w:val="000000"/>
          <w:sz w:val="24"/>
          <w:szCs w:val="24"/>
        </w:rPr>
      </w:pPr>
      <w:r>
        <w:rPr>
          <w:rFonts w:ascii="Tahoma" w:hAnsi="Tahoma" w:cs="Tahoma"/>
          <w:color w:val="000000"/>
          <w:sz w:val="20"/>
          <w:szCs w:val="20"/>
        </w:rPr>
        <w:t>rashoda, računu zaduživanja/financiranja i pregledu raspoloživih sredstava iz prethodnih godina povećavaju se i smanjuju kako slijedi:</w:t>
      </w:r>
    </w:p>
    <w:p w14:paraId="6003FC83" w14:textId="77777777" w:rsidR="004B4D60" w:rsidRDefault="004B4D60" w:rsidP="00757C12">
      <w:pPr>
        <w:widowControl w:val="0"/>
        <w:tabs>
          <w:tab w:val="center" w:pos="5102"/>
        </w:tabs>
        <w:autoSpaceDE w:val="0"/>
        <w:autoSpaceDN w:val="0"/>
        <w:adjustRightInd w:val="0"/>
        <w:spacing w:before="452" w:after="0" w:line="240" w:lineRule="auto"/>
        <w:rPr>
          <w:rFonts w:ascii="Arial" w:hAnsi="Arial" w:cs="Arial"/>
          <w:sz w:val="24"/>
          <w:szCs w:val="24"/>
        </w:rPr>
      </w:pPr>
    </w:p>
    <w:p w14:paraId="243E4BC2" w14:textId="77777777" w:rsidR="004B4D60" w:rsidRDefault="004B4D60" w:rsidP="00757C12">
      <w:pPr>
        <w:widowControl w:val="0"/>
        <w:tabs>
          <w:tab w:val="center" w:pos="5102"/>
        </w:tabs>
        <w:autoSpaceDE w:val="0"/>
        <w:autoSpaceDN w:val="0"/>
        <w:adjustRightInd w:val="0"/>
        <w:spacing w:before="452" w:after="0" w:line="240" w:lineRule="auto"/>
        <w:rPr>
          <w:rFonts w:ascii="Arial" w:hAnsi="Arial" w:cs="Arial"/>
          <w:sz w:val="24"/>
          <w:szCs w:val="24"/>
        </w:rPr>
      </w:pPr>
    </w:p>
    <w:p w14:paraId="17FD071C" w14:textId="77777777" w:rsidR="004B4D60" w:rsidRDefault="004B4D60" w:rsidP="00757C12">
      <w:pPr>
        <w:widowControl w:val="0"/>
        <w:tabs>
          <w:tab w:val="center" w:pos="5102"/>
        </w:tabs>
        <w:autoSpaceDE w:val="0"/>
        <w:autoSpaceDN w:val="0"/>
        <w:adjustRightInd w:val="0"/>
        <w:spacing w:before="452" w:after="0" w:line="240" w:lineRule="auto"/>
        <w:rPr>
          <w:rFonts w:ascii="Arial" w:hAnsi="Arial" w:cs="Arial"/>
          <w:sz w:val="24"/>
          <w:szCs w:val="24"/>
        </w:rPr>
      </w:pPr>
    </w:p>
    <w:p w14:paraId="070D394A" w14:textId="21AEEDDB" w:rsidR="000C1E79" w:rsidRDefault="000C1E79" w:rsidP="001D476A">
      <w:pPr>
        <w:pStyle w:val="Naslov2"/>
        <w:numPr>
          <w:ilvl w:val="0"/>
          <w:numId w:val="36"/>
        </w:numPr>
        <w:jc w:val="center"/>
      </w:pPr>
      <w:bookmarkStart w:id="1" w:name="_Toc54184134"/>
      <w:bookmarkStart w:id="2" w:name="_Toc123298468"/>
      <w:r>
        <w:t>OPĆI DIO -RAČUN PRIHODA I PRIMITAKA</w:t>
      </w:r>
      <w:bookmarkEnd w:id="1"/>
      <w:bookmarkEnd w:id="2"/>
    </w:p>
    <w:p w14:paraId="4B4142DD" w14:textId="77777777" w:rsidR="001D476A" w:rsidRPr="001D476A" w:rsidRDefault="001D476A" w:rsidP="001D476A"/>
    <w:p w14:paraId="42EF2E38" w14:textId="77777777" w:rsidR="009F78E8" w:rsidRPr="009F78E8" w:rsidRDefault="009F78E8" w:rsidP="009F78E8">
      <w:pPr>
        <w:widowControl w:val="0"/>
        <w:tabs>
          <w:tab w:val="right" w:pos="10149"/>
        </w:tabs>
        <w:autoSpaceDE w:val="0"/>
        <w:autoSpaceDN w:val="0"/>
        <w:adjustRightInd w:val="0"/>
        <w:spacing w:before="49" w:after="0" w:line="240" w:lineRule="auto"/>
        <w:rPr>
          <w:rFonts w:ascii="Segoe UI" w:eastAsia="Times New Roman" w:hAnsi="Segoe UI" w:cs="Segoe UI"/>
          <w:color w:val="000000"/>
          <w:sz w:val="24"/>
          <w:szCs w:val="24"/>
        </w:rPr>
      </w:pPr>
      <w:r>
        <w:rPr>
          <w:rFonts w:ascii="Times New Roman" w:hAnsi="Times New Roman"/>
          <w:color w:val="000000"/>
          <w:sz w:val="28"/>
          <w:szCs w:val="28"/>
        </w:rPr>
        <w:tab/>
      </w:r>
      <w:r w:rsidRPr="009F78E8">
        <w:rPr>
          <w:rFonts w:ascii="Segoe UI" w:eastAsia="Times New Roman" w:hAnsi="Segoe UI" w:cs="Segoe UI"/>
          <w:color w:val="000000"/>
          <w:sz w:val="16"/>
          <w:szCs w:val="16"/>
        </w:rPr>
        <w:t>Navedeni iznosi su izraženi u HRK valuti</w:t>
      </w:r>
    </w:p>
    <w:p w14:paraId="215B7432" w14:textId="6CCCFE85" w:rsidR="00505136" w:rsidRDefault="00505136" w:rsidP="009F78E8">
      <w:pPr>
        <w:widowControl w:val="0"/>
        <w:tabs>
          <w:tab w:val="left" w:pos="8145"/>
        </w:tabs>
        <w:autoSpaceDE w:val="0"/>
        <w:autoSpaceDN w:val="0"/>
        <w:adjustRightInd w:val="0"/>
        <w:spacing w:before="59" w:after="0" w:line="240" w:lineRule="auto"/>
        <w:rPr>
          <w:rFonts w:ascii="Times New Roman" w:hAnsi="Times New Roman"/>
          <w:color w:val="000000"/>
          <w:sz w:val="28"/>
          <w:szCs w:val="28"/>
        </w:rPr>
      </w:pPr>
    </w:p>
    <w:p w14:paraId="02176692" w14:textId="77777777" w:rsidR="001D476A" w:rsidRDefault="005C7350" w:rsidP="001D476A">
      <w:pPr>
        <w:widowControl w:val="0"/>
        <w:tabs>
          <w:tab w:val="center" w:pos="706"/>
          <w:tab w:val="center" w:pos="2495"/>
          <w:tab w:val="center" w:pos="4485"/>
          <w:tab w:val="center" w:pos="6300"/>
          <w:tab w:val="center" w:pos="8139"/>
          <w:tab w:val="center" w:pos="9628"/>
        </w:tabs>
        <w:autoSpaceDE w:val="0"/>
        <w:autoSpaceDN w:val="0"/>
        <w:adjustRightInd w:val="0"/>
        <w:spacing w:before="89" w:after="0" w:line="240" w:lineRule="auto"/>
        <w:rPr>
          <w:rFonts w:ascii="Tahoma" w:hAnsi="Tahoma" w:cs="Tahoma"/>
          <w:color w:val="000000"/>
          <w:sz w:val="27"/>
          <w:szCs w:val="27"/>
        </w:rPr>
      </w:pPr>
      <w:r>
        <w:rPr>
          <w:rFonts w:ascii="Arial" w:hAnsi="Arial" w:cs="Arial"/>
          <w:sz w:val="24"/>
          <w:szCs w:val="24"/>
        </w:rPr>
        <w:tab/>
      </w:r>
      <w:r w:rsidR="001D476A">
        <w:rPr>
          <w:rFonts w:ascii="Arial" w:hAnsi="Arial" w:cs="Arial"/>
          <w:sz w:val="24"/>
          <w:szCs w:val="24"/>
        </w:rPr>
        <w:tab/>
      </w:r>
      <w:r w:rsidR="001D476A">
        <w:rPr>
          <w:rFonts w:ascii="Tahoma" w:hAnsi="Tahoma" w:cs="Tahoma"/>
          <w:color w:val="000000"/>
          <w:sz w:val="20"/>
          <w:szCs w:val="20"/>
        </w:rPr>
        <w:t>Račun/ Pozicija</w:t>
      </w:r>
      <w:r w:rsidR="001D476A">
        <w:rPr>
          <w:rFonts w:ascii="Arial" w:hAnsi="Arial" w:cs="Arial"/>
          <w:sz w:val="24"/>
          <w:szCs w:val="24"/>
        </w:rPr>
        <w:tab/>
      </w:r>
      <w:r w:rsidR="001D476A">
        <w:rPr>
          <w:rFonts w:ascii="Tahoma" w:hAnsi="Tahoma" w:cs="Tahoma"/>
          <w:color w:val="000000"/>
          <w:sz w:val="20"/>
          <w:szCs w:val="20"/>
        </w:rPr>
        <w:t>Opis</w:t>
      </w:r>
      <w:r w:rsidR="001D476A">
        <w:rPr>
          <w:rFonts w:ascii="Arial" w:hAnsi="Arial" w:cs="Arial"/>
          <w:sz w:val="24"/>
          <w:szCs w:val="24"/>
        </w:rPr>
        <w:tab/>
      </w:r>
      <w:r w:rsidR="001D476A">
        <w:rPr>
          <w:rFonts w:ascii="Tahoma" w:hAnsi="Tahoma" w:cs="Tahoma"/>
          <w:color w:val="000000"/>
          <w:sz w:val="20"/>
          <w:szCs w:val="20"/>
        </w:rPr>
        <w:t>Plan proračuna 2022</w:t>
      </w:r>
      <w:r w:rsidR="001D476A">
        <w:rPr>
          <w:rFonts w:ascii="Arial" w:hAnsi="Arial" w:cs="Arial"/>
          <w:sz w:val="24"/>
          <w:szCs w:val="24"/>
        </w:rPr>
        <w:tab/>
      </w:r>
      <w:r w:rsidR="001D476A">
        <w:rPr>
          <w:rFonts w:ascii="Tahoma" w:hAnsi="Tahoma" w:cs="Tahoma"/>
          <w:color w:val="000000"/>
          <w:sz w:val="20"/>
          <w:szCs w:val="20"/>
        </w:rPr>
        <w:t>Povećanje/</w:t>
      </w:r>
      <w:r w:rsidR="001D476A">
        <w:rPr>
          <w:rFonts w:ascii="Arial" w:hAnsi="Arial" w:cs="Arial"/>
          <w:sz w:val="24"/>
          <w:szCs w:val="24"/>
        </w:rPr>
        <w:tab/>
      </w:r>
      <w:r w:rsidR="001D476A">
        <w:rPr>
          <w:rFonts w:ascii="Tahoma" w:hAnsi="Tahoma" w:cs="Tahoma"/>
          <w:color w:val="000000"/>
          <w:sz w:val="20"/>
          <w:szCs w:val="20"/>
        </w:rPr>
        <w:t>I. Rebalans 2022</w:t>
      </w:r>
      <w:r w:rsidR="001D476A">
        <w:rPr>
          <w:rFonts w:ascii="Arial" w:hAnsi="Arial" w:cs="Arial"/>
          <w:sz w:val="24"/>
          <w:szCs w:val="24"/>
        </w:rPr>
        <w:tab/>
      </w:r>
      <w:r w:rsidR="001D476A">
        <w:rPr>
          <w:rFonts w:ascii="Tahoma" w:hAnsi="Tahoma" w:cs="Tahoma"/>
          <w:color w:val="000000"/>
          <w:sz w:val="20"/>
          <w:szCs w:val="20"/>
        </w:rPr>
        <w:t>Indeks</w:t>
      </w:r>
    </w:p>
    <w:p w14:paraId="56C6A49D" w14:textId="77777777" w:rsidR="001D476A" w:rsidRDefault="001D476A" w:rsidP="001D476A">
      <w:pPr>
        <w:widowControl w:val="0"/>
        <w:tabs>
          <w:tab w:val="center" w:pos="6300"/>
          <w:tab w:val="center" w:pos="9628"/>
        </w:tabs>
        <w:autoSpaceDE w:val="0"/>
        <w:autoSpaceDN w:val="0"/>
        <w:adjustRightInd w:val="0"/>
        <w:spacing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20"/>
          <w:szCs w:val="20"/>
        </w:rPr>
        <w:t>smanjenje</w:t>
      </w:r>
      <w:r>
        <w:rPr>
          <w:rFonts w:ascii="Arial" w:hAnsi="Arial" w:cs="Arial"/>
          <w:sz w:val="24"/>
          <w:szCs w:val="24"/>
        </w:rPr>
        <w:tab/>
      </w:r>
      <w:r>
        <w:rPr>
          <w:rFonts w:ascii="Tahoma" w:hAnsi="Tahoma" w:cs="Tahoma"/>
          <w:color w:val="000000"/>
          <w:sz w:val="20"/>
          <w:szCs w:val="20"/>
        </w:rPr>
        <w:t>5/3</w:t>
      </w:r>
    </w:p>
    <w:p w14:paraId="1DA5F002"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25" w:after="0" w:line="240" w:lineRule="auto"/>
        <w:rPr>
          <w:rFonts w:ascii="Tahoma" w:hAnsi="Tahoma" w:cs="Tahoma"/>
          <w:color w:val="000000"/>
          <w:sz w:val="27"/>
          <w:szCs w:val="27"/>
        </w:rPr>
      </w:pPr>
      <w:r>
        <w:rPr>
          <w:rFonts w:ascii="Arial" w:hAnsi="Arial" w:cs="Arial"/>
          <w:sz w:val="24"/>
          <w:szCs w:val="24"/>
        </w:rPr>
        <w:tab/>
      </w:r>
      <w:r>
        <w:rPr>
          <w:rFonts w:ascii="Tahoma" w:hAnsi="Tahoma" w:cs="Tahoma"/>
          <w:b/>
          <w:bCs/>
          <w:color w:val="000000"/>
          <w:sz w:val="20"/>
          <w:szCs w:val="20"/>
        </w:rPr>
        <w:t>6</w:t>
      </w:r>
      <w:r>
        <w:rPr>
          <w:rFonts w:ascii="Arial" w:hAnsi="Arial" w:cs="Arial"/>
          <w:sz w:val="24"/>
          <w:szCs w:val="24"/>
        </w:rPr>
        <w:tab/>
      </w:r>
      <w:r>
        <w:rPr>
          <w:rFonts w:ascii="Tahoma" w:hAnsi="Tahoma" w:cs="Tahoma"/>
          <w:b/>
          <w:bCs/>
          <w:color w:val="000000"/>
          <w:sz w:val="20"/>
          <w:szCs w:val="20"/>
        </w:rPr>
        <w:t>Prihodi poslovanja</w:t>
      </w:r>
      <w:r>
        <w:rPr>
          <w:rFonts w:ascii="Arial" w:hAnsi="Arial" w:cs="Arial"/>
          <w:sz w:val="24"/>
          <w:szCs w:val="24"/>
        </w:rPr>
        <w:tab/>
      </w:r>
      <w:r>
        <w:rPr>
          <w:rFonts w:ascii="Tahoma" w:hAnsi="Tahoma" w:cs="Tahoma"/>
          <w:b/>
          <w:bCs/>
          <w:color w:val="000000"/>
          <w:sz w:val="20"/>
          <w:szCs w:val="20"/>
        </w:rPr>
        <w:t>8.763.310,00</w:t>
      </w:r>
      <w:r>
        <w:rPr>
          <w:rFonts w:ascii="Arial" w:hAnsi="Arial" w:cs="Arial"/>
          <w:sz w:val="24"/>
          <w:szCs w:val="24"/>
        </w:rPr>
        <w:tab/>
      </w:r>
      <w:r>
        <w:rPr>
          <w:rFonts w:ascii="Tahoma" w:hAnsi="Tahoma" w:cs="Tahoma"/>
          <w:b/>
          <w:bCs/>
          <w:color w:val="000000"/>
          <w:sz w:val="20"/>
          <w:szCs w:val="20"/>
        </w:rPr>
        <w:t>-1.629.759,33</w:t>
      </w:r>
      <w:r>
        <w:rPr>
          <w:rFonts w:ascii="Arial" w:hAnsi="Arial" w:cs="Arial"/>
          <w:sz w:val="24"/>
          <w:szCs w:val="24"/>
        </w:rPr>
        <w:tab/>
      </w:r>
      <w:r>
        <w:rPr>
          <w:rFonts w:ascii="Tahoma" w:hAnsi="Tahoma" w:cs="Tahoma"/>
          <w:b/>
          <w:bCs/>
          <w:color w:val="000000"/>
          <w:sz w:val="20"/>
          <w:szCs w:val="20"/>
        </w:rPr>
        <w:t>7.133.550,67</w:t>
      </w:r>
      <w:r>
        <w:rPr>
          <w:rFonts w:ascii="Arial" w:hAnsi="Arial" w:cs="Arial"/>
          <w:sz w:val="24"/>
          <w:szCs w:val="24"/>
        </w:rPr>
        <w:tab/>
      </w:r>
      <w:r>
        <w:rPr>
          <w:rFonts w:ascii="Tahoma" w:hAnsi="Tahoma" w:cs="Tahoma"/>
          <w:color w:val="000000"/>
          <w:sz w:val="18"/>
          <w:szCs w:val="18"/>
        </w:rPr>
        <w:t>81,40</w:t>
      </w:r>
    </w:p>
    <w:p w14:paraId="01F54676"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after="0" w:line="240" w:lineRule="auto"/>
        <w:rPr>
          <w:rFonts w:ascii="Tahoma" w:hAnsi="Tahoma" w:cs="Tahoma"/>
          <w:color w:val="000000"/>
          <w:sz w:val="24"/>
          <w:szCs w:val="24"/>
        </w:rPr>
      </w:pPr>
      <w:r>
        <w:rPr>
          <w:rFonts w:ascii="Arial" w:hAnsi="Arial" w:cs="Arial"/>
          <w:sz w:val="24"/>
          <w:szCs w:val="24"/>
        </w:rPr>
        <w:tab/>
      </w:r>
      <w:r>
        <w:rPr>
          <w:rFonts w:ascii="Tahoma" w:hAnsi="Tahoma" w:cs="Tahoma"/>
          <w:b/>
          <w:bCs/>
          <w:color w:val="000000"/>
          <w:sz w:val="18"/>
          <w:szCs w:val="18"/>
        </w:rPr>
        <w:t>61</w:t>
      </w:r>
      <w:r>
        <w:rPr>
          <w:rFonts w:ascii="Arial" w:hAnsi="Arial" w:cs="Arial"/>
          <w:sz w:val="24"/>
          <w:szCs w:val="24"/>
        </w:rPr>
        <w:tab/>
      </w:r>
      <w:r>
        <w:rPr>
          <w:rFonts w:ascii="Tahoma" w:hAnsi="Tahoma" w:cs="Tahoma"/>
          <w:b/>
          <w:bCs/>
          <w:color w:val="000000"/>
          <w:sz w:val="18"/>
          <w:szCs w:val="18"/>
        </w:rPr>
        <w:t>Prihodi od poreza</w:t>
      </w:r>
      <w:r>
        <w:rPr>
          <w:rFonts w:ascii="Arial" w:hAnsi="Arial" w:cs="Arial"/>
          <w:sz w:val="24"/>
          <w:szCs w:val="24"/>
        </w:rPr>
        <w:tab/>
      </w:r>
      <w:r>
        <w:rPr>
          <w:rFonts w:ascii="Tahoma" w:hAnsi="Tahoma" w:cs="Tahoma"/>
          <w:b/>
          <w:bCs/>
          <w:color w:val="000000"/>
          <w:sz w:val="18"/>
          <w:szCs w:val="18"/>
        </w:rPr>
        <w:t>3.767.353,00</w:t>
      </w:r>
      <w:r>
        <w:rPr>
          <w:rFonts w:ascii="Arial" w:hAnsi="Arial" w:cs="Arial"/>
          <w:sz w:val="24"/>
          <w:szCs w:val="24"/>
        </w:rPr>
        <w:tab/>
      </w:r>
      <w:r>
        <w:rPr>
          <w:rFonts w:ascii="Tahoma" w:hAnsi="Tahoma" w:cs="Tahoma"/>
          <w:b/>
          <w:bCs/>
          <w:color w:val="000000"/>
          <w:sz w:val="18"/>
          <w:szCs w:val="18"/>
        </w:rPr>
        <w:t>-426.450,81</w:t>
      </w:r>
      <w:r>
        <w:rPr>
          <w:rFonts w:ascii="Arial" w:hAnsi="Arial" w:cs="Arial"/>
          <w:sz w:val="24"/>
          <w:szCs w:val="24"/>
        </w:rPr>
        <w:tab/>
      </w:r>
      <w:r>
        <w:rPr>
          <w:rFonts w:ascii="Tahoma" w:hAnsi="Tahoma" w:cs="Tahoma"/>
          <w:b/>
          <w:bCs/>
          <w:color w:val="000000"/>
          <w:sz w:val="18"/>
          <w:szCs w:val="18"/>
        </w:rPr>
        <w:t>3.340.902,19</w:t>
      </w:r>
      <w:r>
        <w:rPr>
          <w:rFonts w:ascii="Arial" w:hAnsi="Arial" w:cs="Arial"/>
          <w:sz w:val="24"/>
          <w:szCs w:val="24"/>
        </w:rPr>
        <w:tab/>
      </w:r>
      <w:r>
        <w:rPr>
          <w:rFonts w:ascii="Tahoma" w:hAnsi="Tahoma" w:cs="Tahoma"/>
          <w:color w:val="000000"/>
          <w:sz w:val="18"/>
          <w:szCs w:val="18"/>
        </w:rPr>
        <w:t>88,68</w:t>
      </w:r>
    </w:p>
    <w:p w14:paraId="399CC627"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11"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611</w:t>
      </w:r>
      <w:r>
        <w:rPr>
          <w:rFonts w:ascii="Arial" w:hAnsi="Arial" w:cs="Arial"/>
          <w:sz w:val="24"/>
          <w:szCs w:val="24"/>
        </w:rPr>
        <w:tab/>
      </w:r>
      <w:r>
        <w:rPr>
          <w:rFonts w:ascii="Tahoma" w:hAnsi="Tahoma" w:cs="Tahoma"/>
          <w:color w:val="000000"/>
          <w:sz w:val="18"/>
          <w:szCs w:val="18"/>
        </w:rPr>
        <w:t>Porez i prirez na dohodak</w:t>
      </w:r>
      <w:r>
        <w:rPr>
          <w:rFonts w:ascii="Arial" w:hAnsi="Arial" w:cs="Arial"/>
          <w:sz w:val="24"/>
          <w:szCs w:val="24"/>
        </w:rPr>
        <w:tab/>
      </w:r>
      <w:r>
        <w:rPr>
          <w:rFonts w:ascii="Tahoma" w:hAnsi="Tahoma" w:cs="Tahoma"/>
          <w:color w:val="000000"/>
          <w:sz w:val="18"/>
          <w:szCs w:val="18"/>
        </w:rPr>
        <w:t>2.178.000,00</w:t>
      </w:r>
      <w:r>
        <w:rPr>
          <w:rFonts w:ascii="Arial" w:hAnsi="Arial" w:cs="Arial"/>
          <w:sz w:val="24"/>
          <w:szCs w:val="24"/>
        </w:rPr>
        <w:tab/>
      </w:r>
      <w:r>
        <w:rPr>
          <w:rFonts w:ascii="Tahoma" w:hAnsi="Tahoma" w:cs="Tahoma"/>
          <w:color w:val="000000"/>
          <w:sz w:val="18"/>
          <w:szCs w:val="18"/>
        </w:rPr>
        <w:t>-415.097,81</w:t>
      </w:r>
      <w:r>
        <w:rPr>
          <w:rFonts w:ascii="Arial" w:hAnsi="Arial" w:cs="Arial"/>
          <w:sz w:val="24"/>
          <w:szCs w:val="24"/>
        </w:rPr>
        <w:tab/>
      </w:r>
      <w:r>
        <w:rPr>
          <w:rFonts w:ascii="Tahoma" w:hAnsi="Tahoma" w:cs="Tahoma"/>
          <w:color w:val="000000"/>
          <w:sz w:val="18"/>
          <w:szCs w:val="18"/>
        </w:rPr>
        <w:t>1.762.902,19</w:t>
      </w:r>
      <w:r>
        <w:rPr>
          <w:rFonts w:ascii="Arial" w:hAnsi="Arial" w:cs="Arial"/>
          <w:sz w:val="24"/>
          <w:szCs w:val="24"/>
        </w:rPr>
        <w:tab/>
      </w:r>
      <w:r>
        <w:rPr>
          <w:rFonts w:ascii="Tahoma" w:hAnsi="Tahoma" w:cs="Tahoma"/>
          <w:color w:val="000000"/>
          <w:sz w:val="16"/>
          <w:szCs w:val="16"/>
        </w:rPr>
        <w:t>80,94</w:t>
      </w:r>
    </w:p>
    <w:p w14:paraId="4E6AA33B"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11"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613</w:t>
      </w:r>
      <w:r>
        <w:rPr>
          <w:rFonts w:ascii="Arial" w:hAnsi="Arial" w:cs="Arial"/>
          <w:sz w:val="24"/>
          <w:szCs w:val="24"/>
        </w:rPr>
        <w:tab/>
      </w:r>
      <w:r>
        <w:rPr>
          <w:rFonts w:ascii="Tahoma" w:hAnsi="Tahoma" w:cs="Tahoma"/>
          <w:color w:val="000000"/>
          <w:sz w:val="18"/>
          <w:szCs w:val="18"/>
        </w:rPr>
        <w:t>Porezi na imovinu</w:t>
      </w:r>
      <w:r>
        <w:rPr>
          <w:rFonts w:ascii="Arial" w:hAnsi="Arial" w:cs="Arial"/>
          <w:sz w:val="24"/>
          <w:szCs w:val="24"/>
        </w:rPr>
        <w:tab/>
      </w:r>
      <w:r>
        <w:rPr>
          <w:rFonts w:ascii="Tahoma" w:hAnsi="Tahoma" w:cs="Tahoma"/>
          <w:color w:val="000000"/>
          <w:sz w:val="18"/>
          <w:szCs w:val="18"/>
        </w:rPr>
        <w:t>1.549.353,00</w:t>
      </w:r>
      <w:r>
        <w:rPr>
          <w:rFonts w:ascii="Arial" w:hAnsi="Arial" w:cs="Arial"/>
          <w:sz w:val="24"/>
          <w:szCs w:val="24"/>
        </w:rPr>
        <w:tab/>
      </w:r>
      <w:r>
        <w:rPr>
          <w:rFonts w:ascii="Tahoma" w:hAnsi="Tahoma" w:cs="Tahoma"/>
          <w:color w:val="000000"/>
          <w:sz w:val="18"/>
          <w:szCs w:val="18"/>
        </w:rPr>
        <w:t>-24.353,00</w:t>
      </w:r>
      <w:r>
        <w:rPr>
          <w:rFonts w:ascii="Arial" w:hAnsi="Arial" w:cs="Arial"/>
          <w:sz w:val="24"/>
          <w:szCs w:val="24"/>
        </w:rPr>
        <w:tab/>
      </w:r>
      <w:r>
        <w:rPr>
          <w:rFonts w:ascii="Tahoma" w:hAnsi="Tahoma" w:cs="Tahoma"/>
          <w:color w:val="000000"/>
          <w:sz w:val="18"/>
          <w:szCs w:val="18"/>
        </w:rPr>
        <w:t>1.525.000,00</w:t>
      </w:r>
      <w:r>
        <w:rPr>
          <w:rFonts w:ascii="Arial" w:hAnsi="Arial" w:cs="Arial"/>
          <w:sz w:val="24"/>
          <w:szCs w:val="24"/>
        </w:rPr>
        <w:tab/>
      </w:r>
      <w:r>
        <w:rPr>
          <w:rFonts w:ascii="Tahoma" w:hAnsi="Tahoma" w:cs="Tahoma"/>
          <w:color w:val="000000"/>
          <w:sz w:val="16"/>
          <w:szCs w:val="16"/>
        </w:rPr>
        <w:t>98,43</w:t>
      </w:r>
    </w:p>
    <w:p w14:paraId="6C04EFD7"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11"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614</w:t>
      </w:r>
      <w:r>
        <w:rPr>
          <w:rFonts w:ascii="Arial" w:hAnsi="Arial" w:cs="Arial"/>
          <w:sz w:val="24"/>
          <w:szCs w:val="24"/>
        </w:rPr>
        <w:tab/>
      </w:r>
      <w:r>
        <w:rPr>
          <w:rFonts w:ascii="Tahoma" w:hAnsi="Tahoma" w:cs="Tahoma"/>
          <w:color w:val="000000"/>
          <w:sz w:val="18"/>
          <w:szCs w:val="18"/>
        </w:rPr>
        <w:t>Porezi na robu i usluge</w:t>
      </w:r>
      <w:r>
        <w:rPr>
          <w:rFonts w:ascii="Arial" w:hAnsi="Arial" w:cs="Arial"/>
          <w:sz w:val="24"/>
          <w:szCs w:val="24"/>
        </w:rPr>
        <w:tab/>
      </w:r>
      <w:r>
        <w:rPr>
          <w:rFonts w:ascii="Tahoma" w:hAnsi="Tahoma" w:cs="Tahoma"/>
          <w:color w:val="000000"/>
          <w:sz w:val="18"/>
          <w:szCs w:val="18"/>
        </w:rPr>
        <w:t>40.000,00</w:t>
      </w:r>
      <w:r>
        <w:rPr>
          <w:rFonts w:ascii="Arial" w:hAnsi="Arial" w:cs="Arial"/>
          <w:sz w:val="24"/>
          <w:szCs w:val="24"/>
        </w:rPr>
        <w:tab/>
      </w:r>
      <w:r>
        <w:rPr>
          <w:rFonts w:ascii="Tahoma" w:hAnsi="Tahoma" w:cs="Tahoma"/>
          <w:color w:val="000000"/>
          <w:sz w:val="18"/>
          <w:szCs w:val="18"/>
        </w:rPr>
        <w:t>13.000,00</w:t>
      </w:r>
      <w:r>
        <w:rPr>
          <w:rFonts w:ascii="Arial" w:hAnsi="Arial" w:cs="Arial"/>
          <w:sz w:val="24"/>
          <w:szCs w:val="24"/>
        </w:rPr>
        <w:tab/>
      </w:r>
      <w:r>
        <w:rPr>
          <w:rFonts w:ascii="Tahoma" w:hAnsi="Tahoma" w:cs="Tahoma"/>
          <w:color w:val="000000"/>
          <w:sz w:val="18"/>
          <w:szCs w:val="18"/>
        </w:rPr>
        <w:t>53.000,00</w:t>
      </w:r>
      <w:r>
        <w:rPr>
          <w:rFonts w:ascii="Arial" w:hAnsi="Arial" w:cs="Arial"/>
          <w:sz w:val="24"/>
          <w:szCs w:val="24"/>
        </w:rPr>
        <w:tab/>
      </w:r>
      <w:r>
        <w:rPr>
          <w:rFonts w:ascii="Tahoma" w:hAnsi="Tahoma" w:cs="Tahoma"/>
          <w:color w:val="000000"/>
          <w:sz w:val="16"/>
          <w:szCs w:val="16"/>
        </w:rPr>
        <w:t>132,50</w:t>
      </w:r>
    </w:p>
    <w:p w14:paraId="1471EA0B"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11" w:after="0" w:line="240" w:lineRule="auto"/>
        <w:rPr>
          <w:rFonts w:ascii="Tahoma" w:hAnsi="Tahoma" w:cs="Tahoma"/>
          <w:color w:val="000000"/>
          <w:sz w:val="24"/>
          <w:szCs w:val="24"/>
        </w:rPr>
      </w:pPr>
      <w:r>
        <w:rPr>
          <w:rFonts w:ascii="Arial" w:hAnsi="Arial" w:cs="Arial"/>
          <w:sz w:val="24"/>
          <w:szCs w:val="24"/>
        </w:rPr>
        <w:tab/>
      </w:r>
      <w:r>
        <w:rPr>
          <w:rFonts w:ascii="Tahoma" w:hAnsi="Tahoma" w:cs="Tahoma"/>
          <w:b/>
          <w:bCs/>
          <w:color w:val="000000"/>
          <w:sz w:val="18"/>
          <w:szCs w:val="18"/>
        </w:rPr>
        <w:t>63</w:t>
      </w:r>
      <w:r>
        <w:rPr>
          <w:rFonts w:ascii="Arial" w:hAnsi="Arial" w:cs="Arial"/>
          <w:sz w:val="24"/>
          <w:szCs w:val="24"/>
        </w:rPr>
        <w:tab/>
      </w:r>
      <w:r>
        <w:rPr>
          <w:rFonts w:ascii="Tahoma" w:hAnsi="Tahoma" w:cs="Tahoma"/>
          <w:b/>
          <w:bCs/>
          <w:color w:val="000000"/>
          <w:sz w:val="18"/>
          <w:szCs w:val="18"/>
        </w:rPr>
        <w:t xml:space="preserve">Pomoći iz inozemstva </w:t>
      </w:r>
      <w:r>
        <w:rPr>
          <w:rFonts w:ascii="Arial" w:hAnsi="Arial" w:cs="Arial"/>
          <w:sz w:val="24"/>
          <w:szCs w:val="24"/>
        </w:rPr>
        <w:tab/>
      </w:r>
      <w:r>
        <w:rPr>
          <w:rFonts w:ascii="Tahoma" w:hAnsi="Tahoma" w:cs="Tahoma"/>
          <w:b/>
          <w:bCs/>
          <w:color w:val="000000"/>
          <w:sz w:val="18"/>
          <w:szCs w:val="18"/>
        </w:rPr>
        <w:t>2.293.857,00</w:t>
      </w:r>
      <w:r>
        <w:rPr>
          <w:rFonts w:ascii="Arial" w:hAnsi="Arial" w:cs="Arial"/>
          <w:sz w:val="24"/>
          <w:szCs w:val="24"/>
        </w:rPr>
        <w:tab/>
      </w:r>
      <w:r>
        <w:rPr>
          <w:rFonts w:ascii="Tahoma" w:hAnsi="Tahoma" w:cs="Tahoma"/>
          <w:b/>
          <w:bCs/>
          <w:color w:val="000000"/>
          <w:sz w:val="18"/>
          <w:szCs w:val="18"/>
        </w:rPr>
        <w:t>-1.126.880,00</w:t>
      </w:r>
      <w:r>
        <w:rPr>
          <w:rFonts w:ascii="Arial" w:hAnsi="Arial" w:cs="Arial"/>
          <w:sz w:val="24"/>
          <w:szCs w:val="24"/>
        </w:rPr>
        <w:tab/>
      </w:r>
      <w:r>
        <w:rPr>
          <w:rFonts w:ascii="Tahoma" w:hAnsi="Tahoma" w:cs="Tahoma"/>
          <w:b/>
          <w:bCs/>
          <w:color w:val="000000"/>
          <w:sz w:val="18"/>
          <w:szCs w:val="18"/>
        </w:rPr>
        <w:t>1.166.977,00</w:t>
      </w:r>
      <w:r>
        <w:rPr>
          <w:rFonts w:ascii="Arial" w:hAnsi="Arial" w:cs="Arial"/>
          <w:sz w:val="24"/>
          <w:szCs w:val="24"/>
        </w:rPr>
        <w:tab/>
      </w:r>
      <w:r>
        <w:rPr>
          <w:rFonts w:ascii="Tahoma" w:hAnsi="Tahoma" w:cs="Tahoma"/>
          <w:color w:val="000000"/>
          <w:sz w:val="18"/>
          <w:szCs w:val="18"/>
        </w:rPr>
        <w:t>50,87</w:t>
      </w:r>
    </w:p>
    <w:p w14:paraId="712C60DD"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b/>
          <w:bCs/>
          <w:color w:val="000000"/>
          <w:sz w:val="21"/>
          <w:szCs w:val="21"/>
        </w:rPr>
      </w:pPr>
      <w:r>
        <w:rPr>
          <w:rFonts w:ascii="Arial" w:hAnsi="Arial" w:cs="Arial"/>
          <w:sz w:val="24"/>
          <w:szCs w:val="24"/>
        </w:rPr>
        <w:tab/>
      </w:r>
      <w:r>
        <w:rPr>
          <w:rFonts w:ascii="Tahoma" w:hAnsi="Tahoma" w:cs="Tahoma"/>
          <w:b/>
          <w:bCs/>
          <w:color w:val="000000"/>
          <w:sz w:val="18"/>
          <w:szCs w:val="18"/>
        </w:rPr>
        <w:t xml:space="preserve">(darovnice) i od </w:t>
      </w:r>
    </w:p>
    <w:p w14:paraId="4E8CF951"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b/>
          <w:bCs/>
          <w:color w:val="000000"/>
          <w:sz w:val="21"/>
          <w:szCs w:val="21"/>
        </w:rPr>
      </w:pPr>
      <w:r>
        <w:rPr>
          <w:rFonts w:ascii="Arial" w:hAnsi="Arial" w:cs="Arial"/>
          <w:sz w:val="24"/>
          <w:szCs w:val="24"/>
        </w:rPr>
        <w:tab/>
      </w:r>
      <w:r>
        <w:rPr>
          <w:rFonts w:ascii="Tahoma" w:hAnsi="Tahoma" w:cs="Tahoma"/>
          <w:b/>
          <w:bCs/>
          <w:color w:val="000000"/>
          <w:sz w:val="18"/>
          <w:szCs w:val="18"/>
        </w:rPr>
        <w:t>subjekata unutar općeg</w:t>
      </w:r>
    </w:p>
    <w:p w14:paraId="11457C29"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b/>
          <w:bCs/>
          <w:color w:val="000000"/>
          <w:sz w:val="21"/>
          <w:szCs w:val="21"/>
        </w:rPr>
      </w:pPr>
      <w:r>
        <w:rPr>
          <w:rFonts w:ascii="Arial" w:hAnsi="Arial" w:cs="Arial"/>
          <w:sz w:val="24"/>
          <w:szCs w:val="24"/>
        </w:rPr>
        <w:tab/>
      </w:r>
      <w:r>
        <w:rPr>
          <w:rFonts w:ascii="Tahoma" w:hAnsi="Tahoma" w:cs="Tahoma"/>
          <w:b/>
          <w:bCs/>
          <w:color w:val="000000"/>
          <w:sz w:val="18"/>
          <w:szCs w:val="18"/>
        </w:rPr>
        <w:t xml:space="preserve"> proračuna</w:t>
      </w:r>
    </w:p>
    <w:p w14:paraId="31B8DB4E"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41"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633</w:t>
      </w:r>
      <w:r>
        <w:rPr>
          <w:rFonts w:ascii="Arial" w:hAnsi="Arial" w:cs="Arial"/>
          <w:sz w:val="24"/>
          <w:szCs w:val="24"/>
        </w:rPr>
        <w:tab/>
      </w:r>
      <w:r>
        <w:rPr>
          <w:rFonts w:ascii="Tahoma" w:hAnsi="Tahoma" w:cs="Tahoma"/>
          <w:color w:val="000000"/>
          <w:sz w:val="18"/>
          <w:szCs w:val="18"/>
        </w:rPr>
        <w:t xml:space="preserve">Pomoći iz proračuna </w:t>
      </w:r>
      <w:r>
        <w:rPr>
          <w:rFonts w:ascii="Arial" w:hAnsi="Arial" w:cs="Arial"/>
          <w:sz w:val="24"/>
          <w:szCs w:val="24"/>
        </w:rPr>
        <w:tab/>
      </w:r>
      <w:r>
        <w:rPr>
          <w:rFonts w:ascii="Tahoma" w:hAnsi="Tahoma" w:cs="Tahoma"/>
          <w:color w:val="000000"/>
          <w:sz w:val="18"/>
          <w:szCs w:val="18"/>
        </w:rPr>
        <w:t>1.339.347,00</w:t>
      </w:r>
      <w:r>
        <w:rPr>
          <w:rFonts w:ascii="Arial" w:hAnsi="Arial" w:cs="Arial"/>
          <w:sz w:val="24"/>
          <w:szCs w:val="24"/>
        </w:rPr>
        <w:tab/>
      </w:r>
      <w:r>
        <w:rPr>
          <w:rFonts w:ascii="Tahoma" w:hAnsi="Tahoma" w:cs="Tahoma"/>
          <w:color w:val="000000"/>
          <w:sz w:val="18"/>
          <w:szCs w:val="18"/>
        </w:rPr>
        <w:t>-272.370,00</w:t>
      </w:r>
      <w:r>
        <w:rPr>
          <w:rFonts w:ascii="Arial" w:hAnsi="Arial" w:cs="Arial"/>
          <w:sz w:val="24"/>
          <w:szCs w:val="24"/>
        </w:rPr>
        <w:tab/>
      </w:r>
      <w:r>
        <w:rPr>
          <w:rFonts w:ascii="Tahoma" w:hAnsi="Tahoma" w:cs="Tahoma"/>
          <w:color w:val="000000"/>
          <w:sz w:val="18"/>
          <w:szCs w:val="18"/>
        </w:rPr>
        <w:t>1.066.977,00</w:t>
      </w:r>
      <w:r>
        <w:rPr>
          <w:rFonts w:ascii="Arial" w:hAnsi="Arial" w:cs="Arial"/>
          <w:sz w:val="24"/>
          <w:szCs w:val="24"/>
        </w:rPr>
        <w:tab/>
      </w:r>
      <w:r>
        <w:rPr>
          <w:rFonts w:ascii="Tahoma" w:hAnsi="Tahoma" w:cs="Tahoma"/>
          <w:color w:val="000000"/>
          <w:sz w:val="16"/>
          <w:szCs w:val="16"/>
        </w:rPr>
        <w:t>79,66</w:t>
      </w:r>
    </w:p>
    <w:p w14:paraId="1BC211D6"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11"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635</w:t>
      </w:r>
      <w:r>
        <w:rPr>
          <w:rFonts w:ascii="Arial" w:hAnsi="Arial" w:cs="Arial"/>
          <w:sz w:val="24"/>
          <w:szCs w:val="24"/>
        </w:rPr>
        <w:tab/>
      </w:r>
      <w:r>
        <w:rPr>
          <w:rFonts w:ascii="Tahoma" w:hAnsi="Tahoma" w:cs="Tahoma"/>
          <w:color w:val="000000"/>
          <w:sz w:val="18"/>
          <w:szCs w:val="18"/>
        </w:rPr>
        <w:t xml:space="preserve">Pomoći izravnanja za </w:t>
      </w:r>
      <w:r>
        <w:rPr>
          <w:rFonts w:ascii="Arial" w:hAnsi="Arial" w:cs="Arial"/>
          <w:sz w:val="24"/>
          <w:szCs w:val="24"/>
        </w:rPr>
        <w:tab/>
      </w:r>
      <w:r>
        <w:rPr>
          <w:rFonts w:ascii="Tahoma" w:hAnsi="Tahoma" w:cs="Tahoma"/>
          <w:color w:val="000000"/>
          <w:sz w:val="18"/>
          <w:szCs w:val="18"/>
        </w:rPr>
        <w:t>130.000,00</w:t>
      </w:r>
      <w:r>
        <w:rPr>
          <w:rFonts w:ascii="Arial" w:hAnsi="Arial" w:cs="Arial"/>
          <w:sz w:val="24"/>
          <w:szCs w:val="24"/>
        </w:rPr>
        <w:tab/>
      </w:r>
      <w:r>
        <w:rPr>
          <w:rFonts w:ascii="Tahoma" w:hAnsi="Tahoma" w:cs="Tahoma"/>
          <w:color w:val="000000"/>
          <w:sz w:val="18"/>
          <w:szCs w:val="18"/>
        </w:rPr>
        <w:t>-30.000,00</w:t>
      </w:r>
      <w:r>
        <w:rPr>
          <w:rFonts w:ascii="Arial" w:hAnsi="Arial" w:cs="Arial"/>
          <w:sz w:val="24"/>
          <w:szCs w:val="24"/>
        </w:rPr>
        <w:tab/>
      </w:r>
      <w:r>
        <w:rPr>
          <w:rFonts w:ascii="Tahoma" w:hAnsi="Tahoma" w:cs="Tahoma"/>
          <w:color w:val="000000"/>
          <w:sz w:val="18"/>
          <w:szCs w:val="18"/>
        </w:rPr>
        <w:t>100.000,00</w:t>
      </w:r>
      <w:r>
        <w:rPr>
          <w:rFonts w:ascii="Arial" w:hAnsi="Arial" w:cs="Arial"/>
          <w:sz w:val="24"/>
          <w:szCs w:val="24"/>
        </w:rPr>
        <w:tab/>
      </w:r>
      <w:r>
        <w:rPr>
          <w:rFonts w:ascii="Tahoma" w:hAnsi="Tahoma" w:cs="Tahoma"/>
          <w:color w:val="000000"/>
          <w:sz w:val="16"/>
          <w:szCs w:val="16"/>
        </w:rPr>
        <w:t>76,92</w:t>
      </w:r>
    </w:p>
    <w:p w14:paraId="7F32F1B1"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color w:val="000000"/>
          <w:sz w:val="21"/>
          <w:szCs w:val="21"/>
        </w:rPr>
      </w:pPr>
      <w:r>
        <w:rPr>
          <w:rFonts w:ascii="Arial" w:hAnsi="Arial" w:cs="Arial"/>
          <w:sz w:val="24"/>
          <w:szCs w:val="24"/>
        </w:rPr>
        <w:tab/>
      </w:r>
      <w:r>
        <w:rPr>
          <w:rFonts w:ascii="Tahoma" w:hAnsi="Tahoma" w:cs="Tahoma"/>
          <w:color w:val="000000"/>
          <w:sz w:val="18"/>
          <w:szCs w:val="18"/>
        </w:rPr>
        <w:t>decentralizirane funkcije</w:t>
      </w:r>
    </w:p>
    <w:p w14:paraId="606F00EB"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41"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638</w:t>
      </w:r>
      <w:r>
        <w:rPr>
          <w:rFonts w:ascii="Arial" w:hAnsi="Arial" w:cs="Arial"/>
          <w:sz w:val="24"/>
          <w:szCs w:val="24"/>
        </w:rPr>
        <w:tab/>
      </w:r>
      <w:r>
        <w:rPr>
          <w:rFonts w:ascii="Tahoma" w:hAnsi="Tahoma" w:cs="Tahoma"/>
          <w:color w:val="000000"/>
          <w:sz w:val="18"/>
          <w:szCs w:val="18"/>
        </w:rPr>
        <w:t xml:space="preserve">Pomoći iz državnog </w:t>
      </w:r>
      <w:r>
        <w:rPr>
          <w:rFonts w:ascii="Arial" w:hAnsi="Arial" w:cs="Arial"/>
          <w:sz w:val="24"/>
          <w:szCs w:val="24"/>
        </w:rPr>
        <w:tab/>
      </w:r>
      <w:r>
        <w:rPr>
          <w:rFonts w:ascii="Tahoma" w:hAnsi="Tahoma" w:cs="Tahoma"/>
          <w:color w:val="000000"/>
          <w:sz w:val="18"/>
          <w:szCs w:val="18"/>
        </w:rPr>
        <w:t>824.510,00</w:t>
      </w:r>
      <w:r>
        <w:rPr>
          <w:rFonts w:ascii="Arial" w:hAnsi="Arial" w:cs="Arial"/>
          <w:sz w:val="24"/>
          <w:szCs w:val="24"/>
        </w:rPr>
        <w:tab/>
      </w:r>
      <w:r>
        <w:rPr>
          <w:rFonts w:ascii="Tahoma" w:hAnsi="Tahoma" w:cs="Tahoma"/>
          <w:color w:val="000000"/>
          <w:sz w:val="18"/>
          <w:szCs w:val="18"/>
        </w:rPr>
        <w:t>-824.510,00</w:t>
      </w:r>
      <w:r>
        <w:rPr>
          <w:rFonts w:ascii="Arial" w:hAnsi="Arial" w:cs="Arial"/>
          <w:sz w:val="24"/>
          <w:szCs w:val="24"/>
        </w:rPr>
        <w:tab/>
      </w:r>
      <w:r>
        <w:rPr>
          <w:rFonts w:ascii="Tahoma" w:hAnsi="Tahoma" w:cs="Tahoma"/>
          <w:color w:val="000000"/>
          <w:sz w:val="18"/>
          <w:szCs w:val="18"/>
        </w:rPr>
        <w:t>0,00</w:t>
      </w:r>
      <w:r>
        <w:rPr>
          <w:rFonts w:ascii="Arial" w:hAnsi="Arial" w:cs="Arial"/>
          <w:sz w:val="24"/>
          <w:szCs w:val="24"/>
        </w:rPr>
        <w:tab/>
      </w:r>
      <w:r>
        <w:rPr>
          <w:rFonts w:ascii="Tahoma" w:hAnsi="Tahoma" w:cs="Tahoma"/>
          <w:color w:val="000000"/>
          <w:sz w:val="16"/>
          <w:szCs w:val="16"/>
        </w:rPr>
        <w:t>0,00</w:t>
      </w:r>
    </w:p>
    <w:p w14:paraId="1D832DAF"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color w:val="000000"/>
          <w:sz w:val="21"/>
          <w:szCs w:val="21"/>
        </w:rPr>
      </w:pPr>
      <w:r>
        <w:rPr>
          <w:rFonts w:ascii="Arial" w:hAnsi="Arial" w:cs="Arial"/>
          <w:sz w:val="24"/>
          <w:szCs w:val="24"/>
        </w:rPr>
        <w:tab/>
      </w:r>
      <w:r>
        <w:rPr>
          <w:rFonts w:ascii="Tahoma" w:hAnsi="Tahoma" w:cs="Tahoma"/>
          <w:color w:val="000000"/>
          <w:sz w:val="18"/>
          <w:szCs w:val="18"/>
        </w:rPr>
        <w:t xml:space="preserve">proračuna temeljem </w:t>
      </w:r>
    </w:p>
    <w:p w14:paraId="4C7C6525"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color w:val="000000"/>
          <w:sz w:val="21"/>
          <w:szCs w:val="21"/>
        </w:rPr>
      </w:pPr>
      <w:r>
        <w:rPr>
          <w:rFonts w:ascii="Arial" w:hAnsi="Arial" w:cs="Arial"/>
          <w:sz w:val="24"/>
          <w:szCs w:val="24"/>
        </w:rPr>
        <w:tab/>
      </w:r>
      <w:r>
        <w:rPr>
          <w:rFonts w:ascii="Tahoma" w:hAnsi="Tahoma" w:cs="Tahoma"/>
          <w:color w:val="000000"/>
          <w:sz w:val="18"/>
          <w:szCs w:val="18"/>
        </w:rPr>
        <w:t>prijenosa sredstava EU</w:t>
      </w:r>
    </w:p>
    <w:p w14:paraId="5B411CB9"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41" w:after="0" w:line="240" w:lineRule="auto"/>
        <w:rPr>
          <w:rFonts w:ascii="Tahoma" w:hAnsi="Tahoma" w:cs="Tahoma"/>
          <w:color w:val="000000"/>
          <w:sz w:val="24"/>
          <w:szCs w:val="24"/>
        </w:rPr>
      </w:pPr>
      <w:r>
        <w:rPr>
          <w:rFonts w:ascii="Arial" w:hAnsi="Arial" w:cs="Arial"/>
          <w:sz w:val="24"/>
          <w:szCs w:val="24"/>
        </w:rPr>
        <w:tab/>
      </w:r>
      <w:r>
        <w:rPr>
          <w:rFonts w:ascii="Tahoma" w:hAnsi="Tahoma" w:cs="Tahoma"/>
          <w:b/>
          <w:bCs/>
          <w:color w:val="000000"/>
          <w:sz w:val="18"/>
          <w:szCs w:val="18"/>
        </w:rPr>
        <w:t>64</w:t>
      </w:r>
      <w:r>
        <w:rPr>
          <w:rFonts w:ascii="Arial" w:hAnsi="Arial" w:cs="Arial"/>
          <w:sz w:val="24"/>
          <w:szCs w:val="24"/>
        </w:rPr>
        <w:tab/>
      </w:r>
      <w:r>
        <w:rPr>
          <w:rFonts w:ascii="Tahoma" w:hAnsi="Tahoma" w:cs="Tahoma"/>
          <w:b/>
          <w:bCs/>
          <w:color w:val="000000"/>
          <w:sz w:val="18"/>
          <w:szCs w:val="18"/>
        </w:rPr>
        <w:t>Prihodi od imovine</w:t>
      </w:r>
      <w:r>
        <w:rPr>
          <w:rFonts w:ascii="Arial" w:hAnsi="Arial" w:cs="Arial"/>
          <w:sz w:val="24"/>
          <w:szCs w:val="24"/>
        </w:rPr>
        <w:tab/>
      </w:r>
      <w:r>
        <w:rPr>
          <w:rFonts w:ascii="Tahoma" w:hAnsi="Tahoma" w:cs="Tahoma"/>
          <w:b/>
          <w:bCs/>
          <w:color w:val="000000"/>
          <w:sz w:val="18"/>
          <w:szCs w:val="18"/>
        </w:rPr>
        <w:t>1.257.100,00</w:t>
      </w:r>
      <w:r>
        <w:rPr>
          <w:rFonts w:ascii="Arial" w:hAnsi="Arial" w:cs="Arial"/>
          <w:sz w:val="24"/>
          <w:szCs w:val="24"/>
        </w:rPr>
        <w:tab/>
      </w:r>
      <w:r>
        <w:rPr>
          <w:rFonts w:ascii="Tahoma" w:hAnsi="Tahoma" w:cs="Tahoma"/>
          <w:b/>
          <w:bCs/>
          <w:color w:val="000000"/>
          <w:sz w:val="18"/>
          <w:szCs w:val="18"/>
        </w:rPr>
        <w:t>-121.135,52</w:t>
      </w:r>
      <w:r>
        <w:rPr>
          <w:rFonts w:ascii="Arial" w:hAnsi="Arial" w:cs="Arial"/>
          <w:sz w:val="24"/>
          <w:szCs w:val="24"/>
        </w:rPr>
        <w:tab/>
      </w:r>
      <w:r>
        <w:rPr>
          <w:rFonts w:ascii="Tahoma" w:hAnsi="Tahoma" w:cs="Tahoma"/>
          <w:b/>
          <w:bCs/>
          <w:color w:val="000000"/>
          <w:sz w:val="18"/>
          <w:szCs w:val="18"/>
        </w:rPr>
        <w:t>1.135.964,48</w:t>
      </w:r>
      <w:r>
        <w:rPr>
          <w:rFonts w:ascii="Arial" w:hAnsi="Arial" w:cs="Arial"/>
          <w:sz w:val="24"/>
          <w:szCs w:val="24"/>
        </w:rPr>
        <w:tab/>
      </w:r>
      <w:r>
        <w:rPr>
          <w:rFonts w:ascii="Tahoma" w:hAnsi="Tahoma" w:cs="Tahoma"/>
          <w:color w:val="000000"/>
          <w:sz w:val="18"/>
          <w:szCs w:val="18"/>
        </w:rPr>
        <w:t>90,36</w:t>
      </w:r>
    </w:p>
    <w:p w14:paraId="6BF7CEB4"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11"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641</w:t>
      </w:r>
      <w:r>
        <w:rPr>
          <w:rFonts w:ascii="Arial" w:hAnsi="Arial" w:cs="Arial"/>
          <w:sz w:val="24"/>
          <w:szCs w:val="24"/>
        </w:rPr>
        <w:tab/>
      </w:r>
      <w:r>
        <w:rPr>
          <w:rFonts w:ascii="Tahoma" w:hAnsi="Tahoma" w:cs="Tahoma"/>
          <w:color w:val="000000"/>
          <w:sz w:val="18"/>
          <w:szCs w:val="18"/>
        </w:rPr>
        <w:t xml:space="preserve">Prihodi od financijske </w:t>
      </w:r>
      <w:r>
        <w:rPr>
          <w:rFonts w:ascii="Arial" w:hAnsi="Arial" w:cs="Arial"/>
          <w:sz w:val="24"/>
          <w:szCs w:val="24"/>
        </w:rPr>
        <w:tab/>
      </w:r>
      <w:r>
        <w:rPr>
          <w:rFonts w:ascii="Tahoma" w:hAnsi="Tahoma" w:cs="Tahoma"/>
          <w:color w:val="000000"/>
          <w:sz w:val="18"/>
          <w:szCs w:val="18"/>
        </w:rPr>
        <w:t>3.100,00</w:t>
      </w:r>
      <w:r>
        <w:rPr>
          <w:rFonts w:ascii="Arial" w:hAnsi="Arial" w:cs="Arial"/>
          <w:sz w:val="24"/>
          <w:szCs w:val="24"/>
        </w:rPr>
        <w:tab/>
      </w:r>
      <w:r>
        <w:rPr>
          <w:rFonts w:ascii="Tahoma" w:hAnsi="Tahoma" w:cs="Tahoma"/>
          <w:color w:val="000000"/>
          <w:sz w:val="18"/>
          <w:szCs w:val="18"/>
        </w:rPr>
        <w:t>-2.090,00</w:t>
      </w:r>
      <w:r>
        <w:rPr>
          <w:rFonts w:ascii="Arial" w:hAnsi="Arial" w:cs="Arial"/>
          <w:sz w:val="24"/>
          <w:szCs w:val="24"/>
        </w:rPr>
        <w:tab/>
      </w:r>
      <w:r>
        <w:rPr>
          <w:rFonts w:ascii="Tahoma" w:hAnsi="Tahoma" w:cs="Tahoma"/>
          <w:color w:val="000000"/>
          <w:sz w:val="18"/>
          <w:szCs w:val="18"/>
        </w:rPr>
        <w:t>1.010,00</w:t>
      </w:r>
      <w:r>
        <w:rPr>
          <w:rFonts w:ascii="Arial" w:hAnsi="Arial" w:cs="Arial"/>
          <w:sz w:val="24"/>
          <w:szCs w:val="24"/>
        </w:rPr>
        <w:tab/>
      </w:r>
      <w:r>
        <w:rPr>
          <w:rFonts w:ascii="Tahoma" w:hAnsi="Tahoma" w:cs="Tahoma"/>
          <w:color w:val="000000"/>
          <w:sz w:val="16"/>
          <w:szCs w:val="16"/>
        </w:rPr>
        <w:t>32,58</w:t>
      </w:r>
    </w:p>
    <w:p w14:paraId="1CC1C601"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color w:val="000000"/>
          <w:sz w:val="21"/>
          <w:szCs w:val="21"/>
        </w:rPr>
      </w:pPr>
      <w:r>
        <w:rPr>
          <w:rFonts w:ascii="Arial" w:hAnsi="Arial" w:cs="Arial"/>
          <w:sz w:val="24"/>
          <w:szCs w:val="24"/>
        </w:rPr>
        <w:tab/>
      </w:r>
      <w:r>
        <w:rPr>
          <w:rFonts w:ascii="Tahoma" w:hAnsi="Tahoma" w:cs="Tahoma"/>
          <w:color w:val="000000"/>
          <w:sz w:val="18"/>
          <w:szCs w:val="18"/>
        </w:rPr>
        <w:t>imovine</w:t>
      </w:r>
    </w:p>
    <w:p w14:paraId="50D5DC85"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41"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642</w:t>
      </w:r>
      <w:r>
        <w:rPr>
          <w:rFonts w:ascii="Arial" w:hAnsi="Arial" w:cs="Arial"/>
          <w:sz w:val="24"/>
          <w:szCs w:val="24"/>
        </w:rPr>
        <w:tab/>
      </w:r>
      <w:r>
        <w:rPr>
          <w:rFonts w:ascii="Tahoma" w:hAnsi="Tahoma" w:cs="Tahoma"/>
          <w:color w:val="000000"/>
          <w:sz w:val="18"/>
          <w:szCs w:val="18"/>
        </w:rPr>
        <w:t xml:space="preserve">Prihodi od nefinancijske </w:t>
      </w:r>
      <w:r>
        <w:rPr>
          <w:rFonts w:ascii="Arial" w:hAnsi="Arial" w:cs="Arial"/>
          <w:sz w:val="24"/>
          <w:szCs w:val="24"/>
        </w:rPr>
        <w:tab/>
      </w:r>
      <w:r>
        <w:rPr>
          <w:rFonts w:ascii="Tahoma" w:hAnsi="Tahoma" w:cs="Tahoma"/>
          <w:color w:val="000000"/>
          <w:sz w:val="18"/>
          <w:szCs w:val="18"/>
        </w:rPr>
        <w:t>1.254.000,00</w:t>
      </w:r>
      <w:r>
        <w:rPr>
          <w:rFonts w:ascii="Arial" w:hAnsi="Arial" w:cs="Arial"/>
          <w:sz w:val="24"/>
          <w:szCs w:val="24"/>
        </w:rPr>
        <w:tab/>
      </w:r>
      <w:r>
        <w:rPr>
          <w:rFonts w:ascii="Tahoma" w:hAnsi="Tahoma" w:cs="Tahoma"/>
          <w:color w:val="000000"/>
          <w:sz w:val="18"/>
          <w:szCs w:val="18"/>
        </w:rPr>
        <w:t>-119.045,52</w:t>
      </w:r>
      <w:r>
        <w:rPr>
          <w:rFonts w:ascii="Arial" w:hAnsi="Arial" w:cs="Arial"/>
          <w:sz w:val="24"/>
          <w:szCs w:val="24"/>
        </w:rPr>
        <w:tab/>
      </w:r>
      <w:r>
        <w:rPr>
          <w:rFonts w:ascii="Tahoma" w:hAnsi="Tahoma" w:cs="Tahoma"/>
          <w:color w:val="000000"/>
          <w:sz w:val="18"/>
          <w:szCs w:val="18"/>
        </w:rPr>
        <w:t>1.134.954,48</w:t>
      </w:r>
      <w:r>
        <w:rPr>
          <w:rFonts w:ascii="Arial" w:hAnsi="Arial" w:cs="Arial"/>
          <w:sz w:val="24"/>
          <w:szCs w:val="24"/>
        </w:rPr>
        <w:tab/>
      </w:r>
      <w:r>
        <w:rPr>
          <w:rFonts w:ascii="Tahoma" w:hAnsi="Tahoma" w:cs="Tahoma"/>
          <w:color w:val="000000"/>
          <w:sz w:val="16"/>
          <w:szCs w:val="16"/>
        </w:rPr>
        <w:t>90,51</w:t>
      </w:r>
    </w:p>
    <w:p w14:paraId="3779B116"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color w:val="000000"/>
          <w:sz w:val="21"/>
          <w:szCs w:val="21"/>
        </w:rPr>
      </w:pPr>
      <w:r>
        <w:rPr>
          <w:rFonts w:ascii="Arial" w:hAnsi="Arial" w:cs="Arial"/>
          <w:sz w:val="24"/>
          <w:szCs w:val="24"/>
        </w:rPr>
        <w:tab/>
      </w:r>
      <w:r>
        <w:rPr>
          <w:rFonts w:ascii="Tahoma" w:hAnsi="Tahoma" w:cs="Tahoma"/>
          <w:color w:val="000000"/>
          <w:sz w:val="18"/>
          <w:szCs w:val="18"/>
        </w:rPr>
        <w:t>imovine</w:t>
      </w:r>
    </w:p>
    <w:p w14:paraId="528B5981"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41" w:after="0" w:line="240" w:lineRule="auto"/>
        <w:rPr>
          <w:rFonts w:ascii="Tahoma" w:hAnsi="Tahoma" w:cs="Tahoma"/>
          <w:color w:val="000000"/>
          <w:sz w:val="24"/>
          <w:szCs w:val="24"/>
        </w:rPr>
      </w:pPr>
      <w:r>
        <w:rPr>
          <w:rFonts w:ascii="Arial" w:hAnsi="Arial" w:cs="Arial"/>
          <w:sz w:val="24"/>
          <w:szCs w:val="24"/>
        </w:rPr>
        <w:tab/>
      </w:r>
      <w:r>
        <w:rPr>
          <w:rFonts w:ascii="Tahoma" w:hAnsi="Tahoma" w:cs="Tahoma"/>
          <w:b/>
          <w:bCs/>
          <w:color w:val="000000"/>
          <w:sz w:val="18"/>
          <w:szCs w:val="18"/>
        </w:rPr>
        <w:t>65</w:t>
      </w:r>
      <w:r>
        <w:rPr>
          <w:rFonts w:ascii="Arial" w:hAnsi="Arial" w:cs="Arial"/>
          <w:sz w:val="24"/>
          <w:szCs w:val="24"/>
        </w:rPr>
        <w:tab/>
      </w:r>
      <w:r>
        <w:rPr>
          <w:rFonts w:ascii="Tahoma" w:hAnsi="Tahoma" w:cs="Tahoma"/>
          <w:b/>
          <w:bCs/>
          <w:color w:val="000000"/>
          <w:sz w:val="18"/>
          <w:szCs w:val="18"/>
        </w:rPr>
        <w:t xml:space="preserve">Prihodi od upravnih i </w:t>
      </w:r>
      <w:r>
        <w:rPr>
          <w:rFonts w:ascii="Arial" w:hAnsi="Arial" w:cs="Arial"/>
          <w:sz w:val="24"/>
          <w:szCs w:val="24"/>
        </w:rPr>
        <w:tab/>
      </w:r>
      <w:r>
        <w:rPr>
          <w:rFonts w:ascii="Tahoma" w:hAnsi="Tahoma" w:cs="Tahoma"/>
          <w:b/>
          <w:bCs/>
          <w:color w:val="000000"/>
          <w:sz w:val="18"/>
          <w:szCs w:val="18"/>
        </w:rPr>
        <w:t>1.375.000,00</w:t>
      </w:r>
      <w:r>
        <w:rPr>
          <w:rFonts w:ascii="Arial" w:hAnsi="Arial" w:cs="Arial"/>
          <w:sz w:val="24"/>
          <w:szCs w:val="24"/>
        </w:rPr>
        <w:tab/>
      </w:r>
      <w:r>
        <w:rPr>
          <w:rFonts w:ascii="Tahoma" w:hAnsi="Tahoma" w:cs="Tahoma"/>
          <w:b/>
          <w:bCs/>
          <w:color w:val="000000"/>
          <w:sz w:val="18"/>
          <w:szCs w:val="18"/>
        </w:rPr>
        <w:t>85.211,00</w:t>
      </w:r>
      <w:r>
        <w:rPr>
          <w:rFonts w:ascii="Arial" w:hAnsi="Arial" w:cs="Arial"/>
          <w:sz w:val="24"/>
          <w:szCs w:val="24"/>
        </w:rPr>
        <w:tab/>
      </w:r>
      <w:r>
        <w:rPr>
          <w:rFonts w:ascii="Tahoma" w:hAnsi="Tahoma" w:cs="Tahoma"/>
          <w:b/>
          <w:bCs/>
          <w:color w:val="000000"/>
          <w:sz w:val="18"/>
          <w:szCs w:val="18"/>
        </w:rPr>
        <w:t>1.460.211,00</w:t>
      </w:r>
      <w:r>
        <w:rPr>
          <w:rFonts w:ascii="Arial" w:hAnsi="Arial" w:cs="Arial"/>
          <w:sz w:val="24"/>
          <w:szCs w:val="24"/>
        </w:rPr>
        <w:tab/>
      </w:r>
      <w:r>
        <w:rPr>
          <w:rFonts w:ascii="Tahoma" w:hAnsi="Tahoma" w:cs="Tahoma"/>
          <w:color w:val="000000"/>
          <w:sz w:val="18"/>
          <w:szCs w:val="18"/>
        </w:rPr>
        <w:t>106,20</w:t>
      </w:r>
    </w:p>
    <w:p w14:paraId="46F592C3"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b/>
          <w:bCs/>
          <w:color w:val="000000"/>
          <w:sz w:val="21"/>
          <w:szCs w:val="21"/>
        </w:rPr>
      </w:pPr>
      <w:r>
        <w:rPr>
          <w:rFonts w:ascii="Arial" w:hAnsi="Arial" w:cs="Arial"/>
          <w:sz w:val="24"/>
          <w:szCs w:val="24"/>
        </w:rPr>
        <w:tab/>
      </w:r>
      <w:r>
        <w:rPr>
          <w:rFonts w:ascii="Tahoma" w:hAnsi="Tahoma" w:cs="Tahoma"/>
          <w:b/>
          <w:bCs/>
          <w:color w:val="000000"/>
          <w:sz w:val="18"/>
          <w:szCs w:val="18"/>
        </w:rPr>
        <w:t xml:space="preserve">administrativnih </w:t>
      </w:r>
    </w:p>
    <w:p w14:paraId="560C2811"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b/>
          <w:bCs/>
          <w:color w:val="000000"/>
          <w:sz w:val="21"/>
          <w:szCs w:val="21"/>
        </w:rPr>
      </w:pPr>
      <w:r>
        <w:rPr>
          <w:rFonts w:ascii="Arial" w:hAnsi="Arial" w:cs="Arial"/>
          <w:sz w:val="24"/>
          <w:szCs w:val="24"/>
        </w:rPr>
        <w:tab/>
      </w:r>
      <w:r>
        <w:rPr>
          <w:rFonts w:ascii="Tahoma" w:hAnsi="Tahoma" w:cs="Tahoma"/>
          <w:b/>
          <w:bCs/>
          <w:color w:val="000000"/>
          <w:sz w:val="18"/>
          <w:szCs w:val="18"/>
        </w:rPr>
        <w:t xml:space="preserve">pristojbi, pristojbi po </w:t>
      </w:r>
    </w:p>
    <w:p w14:paraId="2B69FD3A"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b/>
          <w:bCs/>
          <w:color w:val="000000"/>
          <w:sz w:val="21"/>
          <w:szCs w:val="21"/>
        </w:rPr>
      </w:pPr>
      <w:r>
        <w:rPr>
          <w:rFonts w:ascii="Arial" w:hAnsi="Arial" w:cs="Arial"/>
          <w:sz w:val="24"/>
          <w:szCs w:val="24"/>
        </w:rPr>
        <w:tab/>
      </w:r>
      <w:r>
        <w:rPr>
          <w:rFonts w:ascii="Tahoma" w:hAnsi="Tahoma" w:cs="Tahoma"/>
          <w:b/>
          <w:bCs/>
          <w:color w:val="000000"/>
          <w:sz w:val="18"/>
          <w:szCs w:val="18"/>
        </w:rPr>
        <w:t xml:space="preserve">posebnim propisima i </w:t>
      </w:r>
    </w:p>
    <w:p w14:paraId="1C2466E0"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b/>
          <w:bCs/>
          <w:color w:val="000000"/>
          <w:sz w:val="21"/>
          <w:szCs w:val="21"/>
        </w:rPr>
      </w:pPr>
      <w:r>
        <w:rPr>
          <w:rFonts w:ascii="Arial" w:hAnsi="Arial" w:cs="Arial"/>
          <w:sz w:val="24"/>
          <w:szCs w:val="24"/>
        </w:rPr>
        <w:tab/>
      </w:r>
      <w:r>
        <w:rPr>
          <w:rFonts w:ascii="Tahoma" w:hAnsi="Tahoma" w:cs="Tahoma"/>
          <w:b/>
          <w:bCs/>
          <w:color w:val="000000"/>
          <w:sz w:val="18"/>
          <w:szCs w:val="18"/>
        </w:rPr>
        <w:t>naknada</w:t>
      </w:r>
    </w:p>
    <w:p w14:paraId="3B8B59D2"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41"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651</w:t>
      </w:r>
      <w:r>
        <w:rPr>
          <w:rFonts w:ascii="Arial" w:hAnsi="Arial" w:cs="Arial"/>
          <w:sz w:val="24"/>
          <w:szCs w:val="24"/>
        </w:rPr>
        <w:tab/>
      </w:r>
      <w:r>
        <w:rPr>
          <w:rFonts w:ascii="Tahoma" w:hAnsi="Tahoma" w:cs="Tahoma"/>
          <w:color w:val="000000"/>
          <w:sz w:val="18"/>
          <w:szCs w:val="18"/>
        </w:rPr>
        <w:t xml:space="preserve">Upravne i administrativne </w:t>
      </w:r>
      <w:r>
        <w:rPr>
          <w:rFonts w:ascii="Arial" w:hAnsi="Arial" w:cs="Arial"/>
          <w:sz w:val="24"/>
          <w:szCs w:val="24"/>
        </w:rPr>
        <w:tab/>
      </w:r>
      <w:r>
        <w:rPr>
          <w:rFonts w:ascii="Tahoma" w:hAnsi="Tahoma" w:cs="Tahoma"/>
          <w:color w:val="000000"/>
          <w:sz w:val="18"/>
          <w:szCs w:val="18"/>
        </w:rPr>
        <w:t>174.000,00</w:t>
      </w:r>
      <w:r>
        <w:rPr>
          <w:rFonts w:ascii="Arial" w:hAnsi="Arial" w:cs="Arial"/>
          <w:sz w:val="24"/>
          <w:szCs w:val="24"/>
        </w:rPr>
        <w:tab/>
      </w:r>
      <w:r>
        <w:rPr>
          <w:rFonts w:ascii="Tahoma" w:hAnsi="Tahoma" w:cs="Tahoma"/>
          <w:color w:val="000000"/>
          <w:sz w:val="18"/>
          <w:szCs w:val="18"/>
        </w:rPr>
        <w:t>85.376,00</w:t>
      </w:r>
      <w:r>
        <w:rPr>
          <w:rFonts w:ascii="Arial" w:hAnsi="Arial" w:cs="Arial"/>
          <w:sz w:val="24"/>
          <w:szCs w:val="24"/>
        </w:rPr>
        <w:tab/>
      </w:r>
      <w:r>
        <w:rPr>
          <w:rFonts w:ascii="Tahoma" w:hAnsi="Tahoma" w:cs="Tahoma"/>
          <w:color w:val="000000"/>
          <w:sz w:val="18"/>
          <w:szCs w:val="18"/>
        </w:rPr>
        <w:t>259.376,00</w:t>
      </w:r>
      <w:r>
        <w:rPr>
          <w:rFonts w:ascii="Arial" w:hAnsi="Arial" w:cs="Arial"/>
          <w:sz w:val="24"/>
          <w:szCs w:val="24"/>
        </w:rPr>
        <w:tab/>
      </w:r>
      <w:r>
        <w:rPr>
          <w:rFonts w:ascii="Tahoma" w:hAnsi="Tahoma" w:cs="Tahoma"/>
          <w:color w:val="000000"/>
          <w:sz w:val="16"/>
          <w:szCs w:val="16"/>
        </w:rPr>
        <w:t>149,07</w:t>
      </w:r>
    </w:p>
    <w:p w14:paraId="6C019AD6"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color w:val="000000"/>
          <w:sz w:val="21"/>
          <w:szCs w:val="21"/>
        </w:rPr>
      </w:pPr>
      <w:r>
        <w:rPr>
          <w:rFonts w:ascii="Arial" w:hAnsi="Arial" w:cs="Arial"/>
          <w:sz w:val="24"/>
          <w:szCs w:val="24"/>
        </w:rPr>
        <w:tab/>
      </w:r>
      <w:r>
        <w:rPr>
          <w:rFonts w:ascii="Tahoma" w:hAnsi="Tahoma" w:cs="Tahoma"/>
          <w:color w:val="000000"/>
          <w:sz w:val="18"/>
          <w:szCs w:val="18"/>
        </w:rPr>
        <w:t>pristojbe</w:t>
      </w:r>
    </w:p>
    <w:p w14:paraId="149E03DF"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41"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652</w:t>
      </w:r>
      <w:r>
        <w:rPr>
          <w:rFonts w:ascii="Arial" w:hAnsi="Arial" w:cs="Arial"/>
          <w:sz w:val="24"/>
          <w:szCs w:val="24"/>
        </w:rPr>
        <w:tab/>
      </w:r>
      <w:r>
        <w:rPr>
          <w:rFonts w:ascii="Tahoma" w:hAnsi="Tahoma" w:cs="Tahoma"/>
          <w:color w:val="000000"/>
          <w:sz w:val="18"/>
          <w:szCs w:val="18"/>
        </w:rPr>
        <w:t xml:space="preserve">Prihodi po posebnim </w:t>
      </w:r>
      <w:r>
        <w:rPr>
          <w:rFonts w:ascii="Arial" w:hAnsi="Arial" w:cs="Arial"/>
          <w:sz w:val="24"/>
          <w:szCs w:val="24"/>
        </w:rPr>
        <w:tab/>
      </w:r>
      <w:r>
        <w:rPr>
          <w:rFonts w:ascii="Tahoma" w:hAnsi="Tahoma" w:cs="Tahoma"/>
          <w:color w:val="000000"/>
          <w:sz w:val="18"/>
          <w:szCs w:val="18"/>
        </w:rPr>
        <w:t>21.000,00</w:t>
      </w:r>
      <w:r>
        <w:rPr>
          <w:rFonts w:ascii="Arial" w:hAnsi="Arial" w:cs="Arial"/>
          <w:sz w:val="24"/>
          <w:szCs w:val="24"/>
        </w:rPr>
        <w:tab/>
      </w:r>
      <w:r>
        <w:rPr>
          <w:rFonts w:ascii="Tahoma" w:hAnsi="Tahoma" w:cs="Tahoma"/>
          <w:color w:val="000000"/>
          <w:sz w:val="18"/>
          <w:szCs w:val="18"/>
        </w:rPr>
        <w:t>-10.165,00</w:t>
      </w:r>
      <w:r>
        <w:rPr>
          <w:rFonts w:ascii="Arial" w:hAnsi="Arial" w:cs="Arial"/>
          <w:sz w:val="24"/>
          <w:szCs w:val="24"/>
        </w:rPr>
        <w:tab/>
      </w:r>
      <w:r>
        <w:rPr>
          <w:rFonts w:ascii="Tahoma" w:hAnsi="Tahoma" w:cs="Tahoma"/>
          <w:color w:val="000000"/>
          <w:sz w:val="18"/>
          <w:szCs w:val="18"/>
        </w:rPr>
        <w:t>10.835,00</w:t>
      </w:r>
      <w:r>
        <w:rPr>
          <w:rFonts w:ascii="Arial" w:hAnsi="Arial" w:cs="Arial"/>
          <w:sz w:val="24"/>
          <w:szCs w:val="24"/>
        </w:rPr>
        <w:tab/>
      </w:r>
      <w:r>
        <w:rPr>
          <w:rFonts w:ascii="Tahoma" w:hAnsi="Tahoma" w:cs="Tahoma"/>
          <w:color w:val="000000"/>
          <w:sz w:val="16"/>
          <w:szCs w:val="16"/>
        </w:rPr>
        <w:t>51,60</w:t>
      </w:r>
    </w:p>
    <w:p w14:paraId="0D074CDE"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color w:val="000000"/>
          <w:sz w:val="21"/>
          <w:szCs w:val="21"/>
        </w:rPr>
      </w:pPr>
      <w:r>
        <w:rPr>
          <w:rFonts w:ascii="Arial" w:hAnsi="Arial" w:cs="Arial"/>
          <w:sz w:val="24"/>
          <w:szCs w:val="24"/>
        </w:rPr>
        <w:tab/>
      </w:r>
      <w:r>
        <w:rPr>
          <w:rFonts w:ascii="Tahoma" w:hAnsi="Tahoma" w:cs="Tahoma"/>
          <w:color w:val="000000"/>
          <w:sz w:val="18"/>
          <w:szCs w:val="18"/>
        </w:rPr>
        <w:t>propisima</w:t>
      </w:r>
    </w:p>
    <w:p w14:paraId="6C1CA5BB"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41"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653</w:t>
      </w:r>
      <w:r>
        <w:rPr>
          <w:rFonts w:ascii="Arial" w:hAnsi="Arial" w:cs="Arial"/>
          <w:sz w:val="24"/>
          <w:szCs w:val="24"/>
        </w:rPr>
        <w:tab/>
      </w:r>
      <w:r>
        <w:rPr>
          <w:rFonts w:ascii="Tahoma" w:hAnsi="Tahoma" w:cs="Tahoma"/>
          <w:color w:val="000000"/>
          <w:sz w:val="18"/>
          <w:szCs w:val="18"/>
        </w:rPr>
        <w:t xml:space="preserve">Komunalni doprinosi i </w:t>
      </w:r>
      <w:r>
        <w:rPr>
          <w:rFonts w:ascii="Arial" w:hAnsi="Arial" w:cs="Arial"/>
          <w:sz w:val="24"/>
          <w:szCs w:val="24"/>
        </w:rPr>
        <w:tab/>
      </w:r>
      <w:r>
        <w:rPr>
          <w:rFonts w:ascii="Tahoma" w:hAnsi="Tahoma" w:cs="Tahoma"/>
          <w:color w:val="000000"/>
          <w:sz w:val="18"/>
          <w:szCs w:val="18"/>
        </w:rPr>
        <w:t>1.180.000,00</w:t>
      </w:r>
      <w:r>
        <w:rPr>
          <w:rFonts w:ascii="Arial" w:hAnsi="Arial" w:cs="Arial"/>
          <w:sz w:val="24"/>
          <w:szCs w:val="24"/>
        </w:rPr>
        <w:tab/>
      </w:r>
      <w:r>
        <w:rPr>
          <w:rFonts w:ascii="Tahoma" w:hAnsi="Tahoma" w:cs="Tahoma"/>
          <w:color w:val="000000"/>
          <w:sz w:val="18"/>
          <w:szCs w:val="18"/>
        </w:rPr>
        <w:t>10.000,00</w:t>
      </w:r>
      <w:r>
        <w:rPr>
          <w:rFonts w:ascii="Arial" w:hAnsi="Arial" w:cs="Arial"/>
          <w:sz w:val="24"/>
          <w:szCs w:val="24"/>
        </w:rPr>
        <w:tab/>
      </w:r>
      <w:r>
        <w:rPr>
          <w:rFonts w:ascii="Tahoma" w:hAnsi="Tahoma" w:cs="Tahoma"/>
          <w:color w:val="000000"/>
          <w:sz w:val="18"/>
          <w:szCs w:val="18"/>
        </w:rPr>
        <w:t>1.190.000,00</w:t>
      </w:r>
      <w:r>
        <w:rPr>
          <w:rFonts w:ascii="Arial" w:hAnsi="Arial" w:cs="Arial"/>
          <w:sz w:val="24"/>
          <w:szCs w:val="24"/>
        </w:rPr>
        <w:tab/>
      </w:r>
      <w:r>
        <w:rPr>
          <w:rFonts w:ascii="Tahoma" w:hAnsi="Tahoma" w:cs="Tahoma"/>
          <w:color w:val="000000"/>
          <w:sz w:val="16"/>
          <w:szCs w:val="16"/>
        </w:rPr>
        <w:t>100,85</w:t>
      </w:r>
    </w:p>
    <w:p w14:paraId="220EE2E8"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color w:val="000000"/>
          <w:sz w:val="21"/>
          <w:szCs w:val="21"/>
        </w:rPr>
      </w:pPr>
      <w:r>
        <w:rPr>
          <w:rFonts w:ascii="Arial" w:hAnsi="Arial" w:cs="Arial"/>
          <w:sz w:val="24"/>
          <w:szCs w:val="24"/>
        </w:rPr>
        <w:tab/>
      </w:r>
      <w:r>
        <w:rPr>
          <w:rFonts w:ascii="Tahoma" w:hAnsi="Tahoma" w:cs="Tahoma"/>
          <w:color w:val="000000"/>
          <w:sz w:val="18"/>
          <w:szCs w:val="18"/>
        </w:rPr>
        <w:t>naknade</w:t>
      </w:r>
    </w:p>
    <w:p w14:paraId="3023AE62"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41" w:after="0" w:line="240" w:lineRule="auto"/>
        <w:rPr>
          <w:rFonts w:ascii="Tahoma" w:hAnsi="Tahoma" w:cs="Tahoma"/>
          <w:color w:val="000000"/>
          <w:sz w:val="24"/>
          <w:szCs w:val="24"/>
        </w:rPr>
      </w:pPr>
      <w:r>
        <w:rPr>
          <w:rFonts w:ascii="Arial" w:hAnsi="Arial" w:cs="Arial"/>
          <w:sz w:val="24"/>
          <w:szCs w:val="24"/>
        </w:rPr>
        <w:tab/>
      </w:r>
      <w:r>
        <w:rPr>
          <w:rFonts w:ascii="Tahoma" w:hAnsi="Tahoma" w:cs="Tahoma"/>
          <w:b/>
          <w:bCs/>
          <w:color w:val="000000"/>
          <w:sz w:val="18"/>
          <w:szCs w:val="18"/>
        </w:rPr>
        <w:t>68</w:t>
      </w:r>
      <w:r>
        <w:rPr>
          <w:rFonts w:ascii="Arial" w:hAnsi="Arial" w:cs="Arial"/>
          <w:sz w:val="24"/>
          <w:szCs w:val="24"/>
        </w:rPr>
        <w:tab/>
      </w:r>
      <w:r>
        <w:rPr>
          <w:rFonts w:ascii="Tahoma" w:hAnsi="Tahoma" w:cs="Tahoma"/>
          <w:b/>
          <w:bCs/>
          <w:color w:val="000000"/>
          <w:sz w:val="18"/>
          <w:szCs w:val="18"/>
        </w:rPr>
        <w:t xml:space="preserve">Kazne, upravne mjere i </w:t>
      </w:r>
      <w:r>
        <w:rPr>
          <w:rFonts w:ascii="Arial" w:hAnsi="Arial" w:cs="Arial"/>
          <w:sz w:val="24"/>
          <w:szCs w:val="24"/>
        </w:rPr>
        <w:tab/>
      </w:r>
      <w:r>
        <w:rPr>
          <w:rFonts w:ascii="Tahoma" w:hAnsi="Tahoma" w:cs="Tahoma"/>
          <w:b/>
          <w:bCs/>
          <w:color w:val="000000"/>
          <w:sz w:val="18"/>
          <w:szCs w:val="18"/>
        </w:rPr>
        <w:t>70.000,00</w:t>
      </w:r>
      <w:r>
        <w:rPr>
          <w:rFonts w:ascii="Arial" w:hAnsi="Arial" w:cs="Arial"/>
          <w:sz w:val="24"/>
          <w:szCs w:val="24"/>
        </w:rPr>
        <w:tab/>
      </w:r>
      <w:r>
        <w:rPr>
          <w:rFonts w:ascii="Tahoma" w:hAnsi="Tahoma" w:cs="Tahoma"/>
          <w:b/>
          <w:bCs/>
          <w:color w:val="000000"/>
          <w:sz w:val="18"/>
          <w:szCs w:val="18"/>
        </w:rPr>
        <w:t>-40.504,00</w:t>
      </w:r>
      <w:r>
        <w:rPr>
          <w:rFonts w:ascii="Arial" w:hAnsi="Arial" w:cs="Arial"/>
          <w:sz w:val="24"/>
          <w:szCs w:val="24"/>
        </w:rPr>
        <w:tab/>
      </w:r>
      <w:r>
        <w:rPr>
          <w:rFonts w:ascii="Tahoma" w:hAnsi="Tahoma" w:cs="Tahoma"/>
          <w:b/>
          <w:bCs/>
          <w:color w:val="000000"/>
          <w:sz w:val="18"/>
          <w:szCs w:val="18"/>
        </w:rPr>
        <w:t>29.496,00</w:t>
      </w:r>
      <w:r>
        <w:rPr>
          <w:rFonts w:ascii="Arial" w:hAnsi="Arial" w:cs="Arial"/>
          <w:sz w:val="24"/>
          <w:szCs w:val="24"/>
        </w:rPr>
        <w:tab/>
      </w:r>
      <w:r>
        <w:rPr>
          <w:rFonts w:ascii="Tahoma" w:hAnsi="Tahoma" w:cs="Tahoma"/>
          <w:color w:val="000000"/>
          <w:sz w:val="18"/>
          <w:szCs w:val="18"/>
        </w:rPr>
        <w:t>42,14</w:t>
      </w:r>
    </w:p>
    <w:p w14:paraId="63E59FBE"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b/>
          <w:bCs/>
          <w:color w:val="000000"/>
          <w:sz w:val="21"/>
          <w:szCs w:val="21"/>
        </w:rPr>
      </w:pPr>
      <w:r>
        <w:rPr>
          <w:rFonts w:ascii="Arial" w:hAnsi="Arial" w:cs="Arial"/>
          <w:sz w:val="24"/>
          <w:szCs w:val="24"/>
        </w:rPr>
        <w:tab/>
      </w:r>
      <w:r>
        <w:rPr>
          <w:rFonts w:ascii="Tahoma" w:hAnsi="Tahoma" w:cs="Tahoma"/>
          <w:b/>
          <w:bCs/>
          <w:color w:val="000000"/>
          <w:sz w:val="18"/>
          <w:szCs w:val="18"/>
        </w:rPr>
        <w:t>ostali prihodi</w:t>
      </w:r>
    </w:p>
    <w:p w14:paraId="7B2E3A6D"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41"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681</w:t>
      </w:r>
      <w:r>
        <w:rPr>
          <w:rFonts w:ascii="Arial" w:hAnsi="Arial" w:cs="Arial"/>
          <w:sz w:val="24"/>
          <w:szCs w:val="24"/>
        </w:rPr>
        <w:tab/>
      </w:r>
      <w:r>
        <w:rPr>
          <w:rFonts w:ascii="Tahoma" w:hAnsi="Tahoma" w:cs="Tahoma"/>
          <w:color w:val="000000"/>
          <w:sz w:val="18"/>
          <w:szCs w:val="18"/>
        </w:rPr>
        <w:t>Kazne i upravne mjere</w:t>
      </w:r>
      <w:r>
        <w:rPr>
          <w:rFonts w:ascii="Arial" w:hAnsi="Arial" w:cs="Arial"/>
          <w:sz w:val="24"/>
          <w:szCs w:val="24"/>
        </w:rPr>
        <w:tab/>
      </w:r>
      <w:r>
        <w:rPr>
          <w:rFonts w:ascii="Tahoma" w:hAnsi="Tahoma" w:cs="Tahoma"/>
          <w:color w:val="000000"/>
          <w:sz w:val="18"/>
          <w:szCs w:val="18"/>
        </w:rPr>
        <w:t>15.000,00</w:t>
      </w:r>
      <w:r>
        <w:rPr>
          <w:rFonts w:ascii="Arial" w:hAnsi="Arial" w:cs="Arial"/>
          <w:sz w:val="24"/>
          <w:szCs w:val="24"/>
        </w:rPr>
        <w:tab/>
      </w:r>
      <w:r>
        <w:rPr>
          <w:rFonts w:ascii="Tahoma" w:hAnsi="Tahoma" w:cs="Tahoma"/>
          <w:color w:val="000000"/>
          <w:sz w:val="18"/>
          <w:szCs w:val="18"/>
        </w:rPr>
        <w:t>0,00</w:t>
      </w:r>
      <w:r>
        <w:rPr>
          <w:rFonts w:ascii="Arial" w:hAnsi="Arial" w:cs="Arial"/>
          <w:sz w:val="24"/>
          <w:szCs w:val="24"/>
        </w:rPr>
        <w:tab/>
      </w:r>
      <w:r>
        <w:rPr>
          <w:rFonts w:ascii="Tahoma" w:hAnsi="Tahoma" w:cs="Tahoma"/>
          <w:color w:val="000000"/>
          <w:sz w:val="18"/>
          <w:szCs w:val="18"/>
        </w:rPr>
        <w:t>15.000,00</w:t>
      </w:r>
      <w:r>
        <w:rPr>
          <w:rFonts w:ascii="Arial" w:hAnsi="Arial" w:cs="Arial"/>
          <w:sz w:val="24"/>
          <w:szCs w:val="24"/>
        </w:rPr>
        <w:tab/>
      </w:r>
      <w:r>
        <w:rPr>
          <w:rFonts w:ascii="Tahoma" w:hAnsi="Tahoma" w:cs="Tahoma"/>
          <w:color w:val="000000"/>
          <w:sz w:val="16"/>
          <w:szCs w:val="16"/>
        </w:rPr>
        <w:t>100,00</w:t>
      </w:r>
    </w:p>
    <w:p w14:paraId="378451D9"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11"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683</w:t>
      </w:r>
      <w:r>
        <w:rPr>
          <w:rFonts w:ascii="Arial" w:hAnsi="Arial" w:cs="Arial"/>
          <w:sz w:val="24"/>
          <w:szCs w:val="24"/>
        </w:rPr>
        <w:tab/>
      </w:r>
      <w:r>
        <w:rPr>
          <w:rFonts w:ascii="Tahoma" w:hAnsi="Tahoma" w:cs="Tahoma"/>
          <w:color w:val="000000"/>
          <w:sz w:val="18"/>
          <w:szCs w:val="18"/>
        </w:rPr>
        <w:t>Ostali prihodi</w:t>
      </w:r>
      <w:r>
        <w:rPr>
          <w:rFonts w:ascii="Arial" w:hAnsi="Arial" w:cs="Arial"/>
          <w:sz w:val="24"/>
          <w:szCs w:val="24"/>
        </w:rPr>
        <w:tab/>
      </w:r>
      <w:r>
        <w:rPr>
          <w:rFonts w:ascii="Tahoma" w:hAnsi="Tahoma" w:cs="Tahoma"/>
          <w:color w:val="000000"/>
          <w:sz w:val="18"/>
          <w:szCs w:val="18"/>
        </w:rPr>
        <w:t>55.000,00</w:t>
      </w:r>
      <w:r>
        <w:rPr>
          <w:rFonts w:ascii="Arial" w:hAnsi="Arial" w:cs="Arial"/>
          <w:sz w:val="24"/>
          <w:szCs w:val="24"/>
        </w:rPr>
        <w:tab/>
      </w:r>
      <w:r>
        <w:rPr>
          <w:rFonts w:ascii="Tahoma" w:hAnsi="Tahoma" w:cs="Tahoma"/>
          <w:color w:val="000000"/>
          <w:sz w:val="18"/>
          <w:szCs w:val="18"/>
        </w:rPr>
        <w:t>-40.504,00</w:t>
      </w:r>
      <w:r>
        <w:rPr>
          <w:rFonts w:ascii="Arial" w:hAnsi="Arial" w:cs="Arial"/>
          <w:sz w:val="24"/>
          <w:szCs w:val="24"/>
        </w:rPr>
        <w:tab/>
      </w:r>
      <w:r>
        <w:rPr>
          <w:rFonts w:ascii="Tahoma" w:hAnsi="Tahoma" w:cs="Tahoma"/>
          <w:color w:val="000000"/>
          <w:sz w:val="18"/>
          <w:szCs w:val="18"/>
        </w:rPr>
        <w:t>14.496,00</w:t>
      </w:r>
      <w:r>
        <w:rPr>
          <w:rFonts w:ascii="Arial" w:hAnsi="Arial" w:cs="Arial"/>
          <w:sz w:val="24"/>
          <w:szCs w:val="24"/>
        </w:rPr>
        <w:tab/>
      </w:r>
      <w:r>
        <w:rPr>
          <w:rFonts w:ascii="Tahoma" w:hAnsi="Tahoma" w:cs="Tahoma"/>
          <w:color w:val="000000"/>
          <w:sz w:val="16"/>
          <w:szCs w:val="16"/>
        </w:rPr>
        <w:t>26,36</w:t>
      </w:r>
    </w:p>
    <w:p w14:paraId="6A44BB2F"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465" w:after="0" w:line="240" w:lineRule="auto"/>
        <w:rPr>
          <w:rFonts w:ascii="Tahoma" w:hAnsi="Tahoma" w:cs="Tahoma"/>
          <w:color w:val="000000"/>
          <w:sz w:val="27"/>
          <w:szCs w:val="27"/>
        </w:rPr>
      </w:pPr>
      <w:r>
        <w:rPr>
          <w:rFonts w:ascii="Arial" w:hAnsi="Arial" w:cs="Arial"/>
          <w:sz w:val="24"/>
          <w:szCs w:val="24"/>
        </w:rPr>
        <w:tab/>
      </w:r>
      <w:r>
        <w:rPr>
          <w:rFonts w:ascii="Tahoma" w:hAnsi="Tahoma" w:cs="Tahoma"/>
          <w:b/>
          <w:bCs/>
          <w:color w:val="000000"/>
          <w:sz w:val="20"/>
          <w:szCs w:val="20"/>
        </w:rPr>
        <w:t>7</w:t>
      </w:r>
      <w:r>
        <w:rPr>
          <w:rFonts w:ascii="Arial" w:hAnsi="Arial" w:cs="Arial"/>
          <w:sz w:val="24"/>
          <w:szCs w:val="24"/>
        </w:rPr>
        <w:tab/>
      </w:r>
      <w:r>
        <w:rPr>
          <w:rFonts w:ascii="Tahoma" w:hAnsi="Tahoma" w:cs="Tahoma"/>
          <w:b/>
          <w:bCs/>
          <w:color w:val="000000"/>
          <w:sz w:val="20"/>
          <w:szCs w:val="20"/>
        </w:rPr>
        <w:t xml:space="preserve">Prihodi od prodaje </w:t>
      </w:r>
      <w:r>
        <w:rPr>
          <w:rFonts w:ascii="Arial" w:hAnsi="Arial" w:cs="Arial"/>
          <w:sz w:val="24"/>
          <w:szCs w:val="24"/>
        </w:rPr>
        <w:tab/>
      </w:r>
      <w:r>
        <w:rPr>
          <w:rFonts w:ascii="Tahoma" w:hAnsi="Tahoma" w:cs="Tahoma"/>
          <w:b/>
          <w:bCs/>
          <w:color w:val="000000"/>
          <w:sz w:val="20"/>
          <w:szCs w:val="20"/>
        </w:rPr>
        <w:t>2.286.690,00</w:t>
      </w:r>
      <w:r>
        <w:rPr>
          <w:rFonts w:ascii="Arial" w:hAnsi="Arial" w:cs="Arial"/>
          <w:sz w:val="24"/>
          <w:szCs w:val="24"/>
        </w:rPr>
        <w:tab/>
      </w:r>
      <w:r>
        <w:rPr>
          <w:rFonts w:ascii="Tahoma" w:hAnsi="Tahoma" w:cs="Tahoma"/>
          <w:b/>
          <w:bCs/>
          <w:color w:val="000000"/>
          <w:sz w:val="20"/>
          <w:szCs w:val="20"/>
        </w:rPr>
        <w:t>-371.690,00</w:t>
      </w:r>
      <w:r>
        <w:rPr>
          <w:rFonts w:ascii="Arial" w:hAnsi="Arial" w:cs="Arial"/>
          <w:sz w:val="24"/>
          <w:szCs w:val="24"/>
        </w:rPr>
        <w:tab/>
      </w:r>
      <w:r>
        <w:rPr>
          <w:rFonts w:ascii="Tahoma" w:hAnsi="Tahoma" w:cs="Tahoma"/>
          <w:b/>
          <w:bCs/>
          <w:color w:val="000000"/>
          <w:sz w:val="20"/>
          <w:szCs w:val="20"/>
        </w:rPr>
        <w:t>1.915.000,00</w:t>
      </w:r>
      <w:r>
        <w:rPr>
          <w:rFonts w:ascii="Arial" w:hAnsi="Arial" w:cs="Arial"/>
          <w:sz w:val="24"/>
          <w:szCs w:val="24"/>
        </w:rPr>
        <w:tab/>
      </w:r>
      <w:r>
        <w:rPr>
          <w:rFonts w:ascii="Tahoma" w:hAnsi="Tahoma" w:cs="Tahoma"/>
          <w:color w:val="000000"/>
          <w:sz w:val="18"/>
          <w:szCs w:val="18"/>
        </w:rPr>
        <w:t>83,75</w:t>
      </w:r>
    </w:p>
    <w:p w14:paraId="69CDF39B"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20"/>
          <w:szCs w:val="20"/>
        </w:rPr>
        <w:t xml:space="preserve">nefinancijske </w:t>
      </w:r>
    </w:p>
    <w:p w14:paraId="1D0772FA"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20"/>
          <w:szCs w:val="20"/>
        </w:rPr>
        <w:t>imovine</w:t>
      </w:r>
    </w:p>
    <w:p w14:paraId="41D2A95A"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11" w:after="0" w:line="240" w:lineRule="auto"/>
        <w:rPr>
          <w:rFonts w:ascii="Tahoma" w:hAnsi="Tahoma" w:cs="Tahoma"/>
          <w:color w:val="000000"/>
          <w:sz w:val="24"/>
          <w:szCs w:val="24"/>
        </w:rPr>
      </w:pPr>
      <w:r>
        <w:rPr>
          <w:rFonts w:ascii="Arial" w:hAnsi="Arial" w:cs="Arial"/>
          <w:sz w:val="24"/>
          <w:szCs w:val="24"/>
        </w:rPr>
        <w:tab/>
      </w:r>
      <w:r>
        <w:rPr>
          <w:rFonts w:ascii="Tahoma" w:hAnsi="Tahoma" w:cs="Tahoma"/>
          <w:b/>
          <w:bCs/>
          <w:color w:val="000000"/>
          <w:sz w:val="18"/>
          <w:szCs w:val="18"/>
        </w:rPr>
        <w:t>71</w:t>
      </w:r>
      <w:r>
        <w:rPr>
          <w:rFonts w:ascii="Arial" w:hAnsi="Arial" w:cs="Arial"/>
          <w:sz w:val="24"/>
          <w:szCs w:val="24"/>
        </w:rPr>
        <w:tab/>
      </w:r>
      <w:r>
        <w:rPr>
          <w:rFonts w:ascii="Tahoma" w:hAnsi="Tahoma" w:cs="Tahoma"/>
          <w:b/>
          <w:bCs/>
          <w:color w:val="000000"/>
          <w:sz w:val="18"/>
          <w:szCs w:val="18"/>
        </w:rPr>
        <w:t xml:space="preserve">Prihodi od prodaje </w:t>
      </w:r>
      <w:r>
        <w:rPr>
          <w:rFonts w:ascii="Arial" w:hAnsi="Arial" w:cs="Arial"/>
          <w:sz w:val="24"/>
          <w:szCs w:val="24"/>
        </w:rPr>
        <w:tab/>
      </w:r>
      <w:r>
        <w:rPr>
          <w:rFonts w:ascii="Tahoma" w:hAnsi="Tahoma" w:cs="Tahoma"/>
          <w:b/>
          <w:bCs/>
          <w:color w:val="000000"/>
          <w:sz w:val="18"/>
          <w:szCs w:val="18"/>
        </w:rPr>
        <w:t>2.286.690,00</w:t>
      </w:r>
      <w:r>
        <w:rPr>
          <w:rFonts w:ascii="Arial" w:hAnsi="Arial" w:cs="Arial"/>
          <w:sz w:val="24"/>
          <w:szCs w:val="24"/>
        </w:rPr>
        <w:tab/>
      </w:r>
      <w:r>
        <w:rPr>
          <w:rFonts w:ascii="Tahoma" w:hAnsi="Tahoma" w:cs="Tahoma"/>
          <w:b/>
          <w:bCs/>
          <w:color w:val="000000"/>
          <w:sz w:val="18"/>
          <w:szCs w:val="18"/>
        </w:rPr>
        <w:t>-371.690,00</w:t>
      </w:r>
      <w:r>
        <w:rPr>
          <w:rFonts w:ascii="Arial" w:hAnsi="Arial" w:cs="Arial"/>
          <w:sz w:val="24"/>
          <w:szCs w:val="24"/>
        </w:rPr>
        <w:tab/>
      </w:r>
      <w:r>
        <w:rPr>
          <w:rFonts w:ascii="Tahoma" w:hAnsi="Tahoma" w:cs="Tahoma"/>
          <w:b/>
          <w:bCs/>
          <w:color w:val="000000"/>
          <w:sz w:val="18"/>
          <w:szCs w:val="18"/>
        </w:rPr>
        <w:t>1.915.000,00</w:t>
      </w:r>
      <w:r>
        <w:rPr>
          <w:rFonts w:ascii="Arial" w:hAnsi="Arial" w:cs="Arial"/>
          <w:sz w:val="24"/>
          <w:szCs w:val="24"/>
        </w:rPr>
        <w:tab/>
      </w:r>
      <w:r>
        <w:rPr>
          <w:rFonts w:ascii="Tahoma" w:hAnsi="Tahoma" w:cs="Tahoma"/>
          <w:color w:val="000000"/>
          <w:sz w:val="18"/>
          <w:szCs w:val="18"/>
        </w:rPr>
        <w:t>83,75</w:t>
      </w:r>
    </w:p>
    <w:p w14:paraId="49B7B4F1"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b/>
          <w:bCs/>
          <w:color w:val="000000"/>
          <w:sz w:val="21"/>
          <w:szCs w:val="21"/>
        </w:rPr>
      </w:pPr>
      <w:r>
        <w:rPr>
          <w:rFonts w:ascii="Arial" w:hAnsi="Arial" w:cs="Arial"/>
          <w:sz w:val="24"/>
          <w:szCs w:val="24"/>
        </w:rPr>
        <w:tab/>
      </w:r>
      <w:proofErr w:type="spellStart"/>
      <w:r>
        <w:rPr>
          <w:rFonts w:ascii="Tahoma" w:hAnsi="Tahoma" w:cs="Tahoma"/>
          <w:b/>
          <w:bCs/>
          <w:color w:val="000000"/>
          <w:sz w:val="18"/>
          <w:szCs w:val="18"/>
        </w:rPr>
        <w:t>neproizvedene</w:t>
      </w:r>
      <w:proofErr w:type="spellEnd"/>
      <w:r>
        <w:rPr>
          <w:rFonts w:ascii="Tahoma" w:hAnsi="Tahoma" w:cs="Tahoma"/>
          <w:b/>
          <w:bCs/>
          <w:color w:val="000000"/>
          <w:sz w:val="18"/>
          <w:szCs w:val="18"/>
        </w:rPr>
        <w:t xml:space="preserve"> imovine</w:t>
      </w:r>
    </w:p>
    <w:p w14:paraId="3DF7C7BF"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25"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711</w:t>
      </w:r>
      <w:r>
        <w:rPr>
          <w:rFonts w:ascii="Arial" w:hAnsi="Arial" w:cs="Arial"/>
          <w:sz w:val="24"/>
          <w:szCs w:val="24"/>
        </w:rPr>
        <w:tab/>
      </w:r>
      <w:r>
        <w:rPr>
          <w:rFonts w:ascii="Tahoma" w:hAnsi="Tahoma" w:cs="Tahoma"/>
          <w:color w:val="000000"/>
          <w:sz w:val="18"/>
          <w:szCs w:val="18"/>
        </w:rPr>
        <w:t xml:space="preserve">Prihodi od prodaje </w:t>
      </w:r>
      <w:r>
        <w:rPr>
          <w:rFonts w:ascii="Arial" w:hAnsi="Arial" w:cs="Arial"/>
          <w:sz w:val="24"/>
          <w:szCs w:val="24"/>
        </w:rPr>
        <w:tab/>
      </w:r>
      <w:r>
        <w:rPr>
          <w:rFonts w:ascii="Tahoma" w:hAnsi="Tahoma" w:cs="Tahoma"/>
          <w:color w:val="000000"/>
          <w:sz w:val="18"/>
          <w:szCs w:val="18"/>
        </w:rPr>
        <w:t>2.286.690,00</w:t>
      </w:r>
      <w:r>
        <w:rPr>
          <w:rFonts w:ascii="Arial" w:hAnsi="Arial" w:cs="Arial"/>
          <w:sz w:val="24"/>
          <w:szCs w:val="24"/>
        </w:rPr>
        <w:tab/>
      </w:r>
      <w:r>
        <w:rPr>
          <w:rFonts w:ascii="Tahoma" w:hAnsi="Tahoma" w:cs="Tahoma"/>
          <w:color w:val="000000"/>
          <w:sz w:val="18"/>
          <w:szCs w:val="18"/>
        </w:rPr>
        <w:t>-371.690,00</w:t>
      </w:r>
      <w:r>
        <w:rPr>
          <w:rFonts w:ascii="Arial" w:hAnsi="Arial" w:cs="Arial"/>
          <w:sz w:val="24"/>
          <w:szCs w:val="24"/>
        </w:rPr>
        <w:tab/>
      </w:r>
      <w:r>
        <w:rPr>
          <w:rFonts w:ascii="Tahoma" w:hAnsi="Tahoma" w:cs="Tahoma"/>
          <w:color w:val="000000"/>
          <w:sz w:val="18"/>
          <w:szCs w:val="18"/>
        </w:rPr>
        <w:t>1.915.000,00</w:t>
      </w:r>
      <w:r>
        <w:rPr>
          <w:rFonts w:ascii="Arial" w:hAnsi="Arial" w:cs="Arial"/>
          <w:sz w:val="24"/>
          <w:szCs w:val="24"/>
        </w:rPr>
        <w:tab/>
      </w:r>
      <w:r>
        <w:rPr>
          <w:rFonts w:ascii="Tahoma" w:hAnsi="Tahoma" w:cs="Tahoma"/>
          <w:color w:val="000000"/>
          <w:sz w:val="16"/>
          <w:szCs w:val="16"/>
        </w:rPr>
        <w:t>83,75</w:t>
      </w:r>
    </w:p>
    <w:p w14:paraId="65B6D10A"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color w:val="000000"/>
          <w:sz w:val="21"/>
          <w:szCs w:val="21"/>
        </w:rPr>
      </w:pPr>
      <w:r>
        <w:rPr>
          <w:rFonts w:ascii="Arial" w:hAnsi="Arial" w:cs="Arial"/>
          <w:sz w:val="24"/>
          <w:szCs w:val="24"/>
        </w:rPr>
        <w:tab/>
      </w:r>
      <w:r>
        <w:rPr>
          <w:rFonts w:ascii="Tahoma" w:hAnsi="Tahoma" w:cs="Tahoma"/>
          <w:color w:val="000000"/>
          <w:sz w:val="18"/>
          <w:szCs w:val="18"/>
        </w:rPr>
        <w:t xml:space="preserve">materijalne imovine - </w:t>
      </w:r>
    </w:p>
    <w:p w14:paraId="317E4C18"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color w:val="000000"/>
          <w:sz w:val="21"/>
          <w:szCs w:val="21"/>
        </w:rPr>
      </w:pPr>
      <w:r>
        <w:rPr>
          <w:rFonts w:ascii="Arial" w:hAnsi="Arial" w:cs="Arial"/>
          <w:sz w:val="24"/>
          <w:szCs w:val="24"/>
        </w:rPr>
        <w:tab/>
      </w:r>
      <w:r>
        <w:rPr>
          <w:rFonts w:ascii="Tahoma" w:hAnsi="Tahoma" w:cs="Tahoma"/>
          <w:color w:val="000000"/>
          <w:sz w:val="18"/>
          <w:szCs w:val="18"/>
        </w:rPr>
        <w:t>prirodnih bogatstava</w:t>
      </w:r>
    </w:p>
    <w:p w14:paraId="5539F7EE"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495" w:after="0" w:line="240" w:lineRule="auto"/>
        <w:rPr>
          <w:rFonts w:ascii="Tahoma" w:hAnsi="Tahoma" w:cs="Tahoma"/>
          <w:color w:val="000000"/>
          <w:sz w:val="27"/>
          <w:szCs w:val="27"/>
        </w:rPr>
      </w:pPr>
      <w:r>
        <w:rPr>
          <w:rFonts w:ascii="Arial" w:hAnsi="Arial" w:cs="Arial"/>
          <w:sz w:val="24"/>
          <w:szCs w:val="24"/>
        </w:rPr>
        <w:tab/>
      </w:r>
      <w:r>
        <w:rPr>
          <w:rFonts w:ascii="Tahoma" w:hAnsi="Tahoma" w:cs="Tahoma"/>
          <w:b/>
          <w:bCs/>
          <w:color w:val="000000"/>
          <w:sz w:val="20"/>
          <w:szCs w:val="20"/>
        </w:rPr>
        <w:t>8</w:t>
      </w:r>
      <w:r>
        <w:rPr>
          <w:rFonts w:ascii="Arial" w:hAnsi="Arial" w:cs="Arial"/>
          <w:sz w:val="24"/>
          <w:szCs w:val="24"/>
        </w:rPr>
        <w:tab/>
      </w:r>
      <w:r>
        <w:rPr>
          <w:rFonts w:ascii="Tahoma" w:hAnsi="Tahoma" w:cs="Tahoma"/>
          <w:b/>
          <w:bCs/>
          <w:color w:val="000000"/>
          <w:sz w:val="20"/>
          <w:szCs w:val="20"/>
        </w:rPr>
        <w:t>Primici od financijske</w:t>
      </w:r>
      <w:r>
        <w:rPr>
          <w:rFonts w:ascii="Arial" w:hAnsi="Arial" w:cs="Arial"/>
          <w:sz w:val="24"/>
          <w:szCs w:val="24"/>
        </w:rPr>
        <w:tab/>
      </w:r>
      <w:r>
        <w:rPr>
          <w:rFonts w:ascii="Tahoma" w:hAnsi="Tahoma" w:cs="Tahoma"/>
          <w:b/>
          <w:bCs/>
          <w:color w:val="000000"/>
          <w:sz w:val="20"/>
          <w:szCs w:val="20"/>
        </w:rPr>
        <w:t>500.000,00</w:t>
      </w:r>
      <w:r>
        <w:rPr>
          <w:rFonts w:ascii="Arial" w:hAnsi="Arial" w:cs="Arial"/>
          <w:sz w:val="24"/>
          <w:szCs w:val="24"/>
        </w:rPr>
        <w:tab/>
      </w:r>
      <w:r>
        <w:rPr>
          <w:rFonts w:ascii="Tahoma" w:hAnsi="Tahoma" w:cs="Tahoma"/>
          <w:b/>
          <w:bCs/>
          <w:color w:val="000000"/>
          <w:sz w:val="20"/>
          <w:szCs w:val="20"/>
        </w:rPr>
        <w:t>-350.000,00</w:t>
      </w:r>
      <w:r>
        <w:rPr>
          <w:rFonts w:ascii="Arial" w:hAnsi="Arial" w:cs="Arial"/>
          <w:sz w:val="24"/>
          <w:szCs w:val="24"/>
        </w:rPr>
        <w:tab/>
      </w:r>
      <w:r>
        <w:rPr>
          <w:rFonts w:ascii="Tahoma" w:hAnsi="Tahoma" w:cs="Tahoma"/>
          <w:b/>
          <w:bCs/>
          <w:color w:val="000000"/>
          <w:sz w:val="20"/>
          <w:szCs w:val="20"/>
        </w:rPr>
        <w:t>150.000,00</w:t>
      </w:r>
      <w:r>
        <w:rPr>
          <w:rFonts w:ascii="Arial" w:hAnsi="Arial" w:cs="Arial"/>
          <w:sz w:val="24"/>
          <w:szCs w:val="24"/>
        </w:rPr>
        <w:tab/>
      </w:r>
      <w:r>
        <w:rPr>
          <w:rFonts w:ascii="Tahoma" w:hAnsi="Tahoma" w:cs="Tahoma"/>
          <w:color w:val="000000"/>
          <w:sz w:val="18"/>
          <w:szCs w:val="18"/>
        </w:rPr>
        <w:t>30,00</w:t>
      </w:r>
    </w:p>
    <w:p w14:paraId="2BE93CAE"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20"/>
          <w:szCs w:val="20"/>
        </w:rPr>
        <w:t xml:space="preserve"> imovine i zaduživanja</w:t>
      </w:r>
    </w:p>
    <w:p w14:paraId="2DC9A32C"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266" w:after="0" w:line="240" w:lineRule="auto"/>
        <w:rPr>
          <w:rFonts w:ascii="Tahoma" w:hAnsi="Tahoma" w:cs="Tahoma"/>
          <w:color w:val="000000"/>
          <w:sz w:val="24"/>
          <w:szCs w:val="24"/>
        </w:rPr>
      </w:pPr>
      <w:r>
        <w:rPr>
          <w:rFonts w:ascii="Arial" w:hAnsi="Arial" w:cs="Arial"/>
          <w:sz w:val="24"/>
          <w:szCs w:val="24"/>
        </w:rPr>
        <w:tab/>
      </w:r>
      <w:r>
        <w:rPr>
          <w:rFonts w:ascii="Tahoma" w:hAnsi="Tahoma" w:cs="Tahoma"/>
          <w:b/>
          <w:bCs/>
          <w:color w:val="000000"/>
          <w:sz w:val="18"/>
          <w:szCs w:val="18"/>
        </w:rPr>
        <w:t>81</w:t>
      </w:r>
      <w:r>
        <w:rPr>
          <w:rFonts w:ascii="Arial" w:hAnsi="Arial" w:cs="Arial"/>
          <w:sz w:val="24"/>
          <w:szCs w:val="24"/>
        </w:rPr>
        <w:tab/>
      </w:r>
      <w:r>
        <w:rPr>
          <w:rFonts w:ascii="Tahoma" w:hAnsi="Tahoma" w:cs="Tahoma"/>
          <w:b/>
          <w:bCs/>
          <w:color w:val="000000"/>
          <w:sz w:val="18"/>
          <w:szCs w:val="18"/>
        </w:rPr>
        <w:t xml:space="preserve">Primljene otplate </w:t>
      </w:r>
      <w:r>
        <w:rPr>
          <w:rFonts w:ascii="Arial" w:hAnsi="Arial" w:cs="Arial"/>
          <w:sz w:val="24"/>
          <w:szCs w:val="24"/>
        </w:rPr>
        <w:tab/>
      </w:r>
      <w:r>
        <w:rPr>
          <w:rFonts w:ascii="Tahoma" w:hAnsi="Tahoma" w:cs="Tahoma"/>
          <w:b/>
          <w:bCs/>
          <w:color w:val="000000"/>
          <w:sz w:val="18"/>
          <w:szCs w:val="18"/>
        </w:rPr>
        <w:t>500.000,00</w:t>
      </w:r>
      <w:r>
        <w:rPr>
          <w:rFonts w:ascii="Arial" w:hAnsi="Arial" w:cs="Arial"/>
          <w:sz w:val="24"/>
          <w:szCs w:val="24"/>
        </w:rPr>
        <w:tab/>
      </w:r>
      <w:r>
        <w:rPr>
          <w:rFonts w:ascii="Tahoma" w:hAnsi="Tahoma" w:cs="Tahoma"/>
          <w:b/>
          <w:bCs/>
          <w:color w:val="000000"/>
          <w:sz w:val="18"/>
          <w:szCs w:val="18"/>
        </w:rPr>
        <w:t>-350.000,00</w:t>
      </w:r>
      <w:r>
        <w:rPr>
          <w:rFonts w:ascii="Arial" w:hAnsi="Arial" w:cs="Arial"/>
          <w:sz w:val="24"/>
          <w:szCs w:val="24"/>
        </w:rPr>
        <w:tab/>
      </w:r>
      <w:r>
        <w:rPr>
          <w:rFonts w:ascii="Tahoma" w:hAnsi="Tahoma" w:cs="Tahoma"/>
          <w:b/>
          <w:bCs/>
          <w:color w:val="000000"/>
          <w:sz w:val="18"/>
          <w:szCs w:val="18"/>
        </w:rPr>
        <w:t>150.000,00</w:t>
      </w:r>
      <w:r>
        <w:rPr>
          <w:rFonts w:ascii="Arial" w:hAnsi="Arial" w:cs="Arial"/>
          <w:sz w:val="24"/>
          <w:szCs w:val="24"/>
        </w:rPr>
        <w:tab/>
      </w:r>
      <w:r>
        <w:rPr>
          <w:rFonts w:ascii="Tahoma" w:hAnsi="Tahoma" w:cs="Tahoma"/>
          <w:color w:val="000000"/>
          <w:sz w:val="18"/>
          <w:szCs w:val="18"/>
        </w:rPr>
        <w:t>30,00</w:t>
      </w:r>
    </w:p>
    <w:p w14:paraId="2B859F29"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b/>
          <w:bCs/>
          <w:color w:val="000000"/>
          <w:sz w:val="21"/>
          <w:szCs w:val="21"/>
        </w:rPr>
      </w:pPr>
      <w:r>
        <w:rPr>
          <w:rFonts w:ascii="Arial" w:hAnsi="Arial" w:cs="Arial"/>
          <w:sz w:val="24"/>
          <w:szCs w:val="24"/>
        </w:rPr>
        <w:lastRenderedPageBreak/>
        <w:tab/>
      </w:r>
      <w:r>
        <w:rPr>
          <w:rFonts w:ascii="Tahoma" w:hAnsi="Tahoma" w:cs="Tahoma"/>
          <w:b/>
          <w:bCs/>
          <w:color w:val="000000"/>
          <w:sz w:val="18"/>
          <w:szCs w:val="18"/>
        </w:rPr>
        <w:t>(povrati) glavnice danih</w:t>
      </w:r>
    </w:p>
    <w:p w14:paraId="4037A902"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b/>
          <w:bCs/>
          <w:color w:val="000000"/>
          <w:sz w:val="21"/>
          <w:szCs w:val="21"/>
        </w:rPr>
      </w:pPr>
      <w:r>
        <w:rPr>
          <w:rFonts w:ascii="Arial" w:hAnsi="Arial" w:cs="Arial"/>
          <w:sz w:val="24"/>
          <w:szCs w:val="24"/>
        </w:rPr>
        <w:tab/>
      </w:r>
      <w:r>
        <w:rPr>
          <w:rFonts w:ascii="Tahoma" w:hAnsi="Tahoma" w:cs="Tahoma"/>
          <w:b/>
          <w:bCs/>
          <w:color w:val="000000"/>
          <w:sz w:val="18"/>
          <w:szCs w:val="18"/>
        </w:rPr>
        <w:t xml:space="preserve"> zajmova</w:t>
      </w:r>
    </w:p>
    <w:p w14:paraId="325B85A6"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41"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818</w:t>
      </w:r>
      <w:r>
        <w:rPr>
          <w:rFonts w:ascii="Arial" w:hAnsi="Arial" w:cs="Arial"/>
          <w:sz w:val="24"/>
          <w:szCs w:val="24"/>
        </w:rPr>
        <w:tab/>
      </w:r>
      <w:r>
        <w:rPr>
          <w:rFonts w:ascii="Tahoma" w:hAnsi="Tahoma" w:cs="Tahoma"/>
          <w:color w:val="000000"/>
          <w:sz w:val="18"/>
          <w:szCs w:val="18"/>
        </w:rPr>
        <w:t xml:space="preserve">Primici od povrata </w:t>
      </w:r>
      <w:r>
        <w:rPr>
          <w:rFonts w:ascii="Arial" w:hAnsi="Arial" w:cs="Arial"/>
          <w:sz w:val="24"/>
          <w:szCs w:val="24"/>
        </w:rPr>
        <w:tab/>
      </w:r>
      <w:r>
        <w:rPr>
          <w:rFonts w:ascii="Tahoma" w:hAnsi="Tahoma" w:cs="Tahoma"/>
          <w:color w:val="000000"/>
          <w:sz w:val="18"/>
          <w:szCs w:val="18"/>
        </w:rPr>
        <w:t>500.000,00</w:t>
      </w:r>
      <w:r>
        <w:rPr>
          <w:rFonts w:ascii="Arial" w:hAnsi="Arial" w:cs="Arial"/>
          <w:sz w:val="24"/>
          <w:szCs w:val="24"/>
        </w:rPr>
        <w:tab/>
      </w:r>
      <w:r>
        <w:rPr>
          <w:rFonts w:ascii="Tahoma" w:hAnsi="Tahoma" w:cs="Tahoma"/>
          <w:color w:val="000000"/>
          <w:sz w:val="18"/>
          <w:szCs w:val="18"/>
        </w:rPr>
        <w:t>-350.000,00</w:t>
      </w:r>
      <w:r>
        <w:rPr>
          <w:rFonts w:ascii="Arial" w:hAnsi="Arial" w:cs="Arial"/>
          <w:sz w:val="24"/>
          <w:szCs w:val="24"/>
        </w:rPr>
        <w:tab/>
      </w:r>
      <w:r>
        <w:rPr>
          <w:rFonts w:ascii="Tahoma" w:hAnsi="Tahoma" w:cs="Tahoma"/>
          <w:color w:val="000000"/>
          <w:sz w:val="18"/>
          <w:szCs w:val="18"/>
        </w:rPr>
        <w:t>150.000,00</w:t>
      </w:r>
      <w:r>
        <w:rPr>
          <w:rFonts w:ascii="Arial" w:hAnsi="Arial" w:cs="Arial"/>
          <w:sz w:val="24"/>
          <w:szCs w:val="24"/>
        </w:rPr>
        <w:tab/>
      </w:r>
      <w:r>
        <w:rPr>
          <w:rFonts w:ascii="Tahoma" w:hAnsi="Tahoma" w:cs="Tahoma"/>
          <w:color w:val="000000"/>
          <w:sz w:val="16"/>
          <w:szCs w:val="16"/>
        </w:rPr>
        <w:t>30,00</w:t>
      </w:r>
    </w:p>
    <w:p w14:paraId="7C22F590"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color w:val="000000"/>
          <w:sz w:val="21"/>
          <w:szCs w:val="21"/>
        </w:rPr>
      </w:pPr>
      <w:r>
        <w:rPr>
          <w:rFonts w:ascii="Arial" w:hAnsi="Arial" w:cs="Arial"/>
          <w:sz w:val="24"/>
          <w:szCs w:val="24"/>
        </w:rPr>
        <w:tab/>
      </w:r>
      <w:r>
        <w:rPr>
          <w:rFonts w:ascii="Tahoma" w:hAnsi="Tahoma" w:cs="Tahoma"/>
          <w:color w:val="000000"/>
          <w:sz w:val="18"/>
          <w:szCs w:val="18"/>
        </w:rPr>
        <w:t xml:space="preserve">depozita i </w:t>
      </w:r>
      <w:proofErr w:type="spellStart"/>
      <w:r>
        <w:rPr>
          <w:rFonts w:ascii="Tahoma" w:hAnsi="Tahoma" w:cs="Tahoma"/>
          <w:color w:val="000000"/>
          <w:sz w:val="18"/>
          <w:szCs w:val="18"/>
        </w:rPr>
        <w:t>jamčevnih</w:t>
      </w:r>
      <w:proofErr w:type="spellEnd"/>
      <w:r>
        <w:rPr>
          <w:rFonts w:ascii="Tahoma" w:hAnsi="Tahoma" w:cs="Tahoma"/>
          <w:color w:val="000000"/>
          <w:sz w:val="18"/>
          <w:szCs w:val="18"/>
        </w:rPr>
        <w:t xml:space="preserve"> pologa</w:t>
      </w:r>
    </w:p>
    <w:p w14:paraId="6433815B" w14:textId="77777777" w:rsidR="001D476A" w:rsidRDefault="001D476A" w:rsidP="001D476A">
      <w:pPr>
        <w:widowControl w:val="0"/>
        <w:tabs>
          <w:tab w:val="left" w:pos="1259"/>
          <w:tab w:val="right" w:pos="5340"/>
          <w:tab w:val="right" w:pos="7155"/>
          <w:tab w:val="right" w:pos="8926"/>
          <w:tab w:val="right" w:pos="10140"/>
        </w:tabs>
        <w:autoSpaceDE w:val="0"/>
        <w:autoSpaceDN w:val="0"/>
        <w:adjustRightInd w:val="0"/>
        <w:spacing w:before="786" w:after="0" w:line="240" w:lineRule="auto"/>
        <w:rPr>
          <w:rFonts w:ascii="Times New Roman" w:hAnsi="Times New Roman"/>
          <w:b/>
          <w:bCs/>
          <w:color w:val="000000"/>
          <w:sz w:val="30"/>
          <w:szCs w:val="30"/>
        </w:rPr>
      </w:pPr>
      <w:r>
        <w:rPr>
          <w:rFonts w:ascii="Arial" w:hAnsi="Arial" w:cs="Arial"/>
          <w:sz w:val="24"/>
          <w:szCs w:val="24"/>
        </w:rPr>
        <w:tab/>
      </w:r>
      <w:r>
        <w:rPr>
          <w:rFonts w:ascii="Times New Roman" w:hAnsi="Times New Roman"/>
          <w:b/>
          <w:bCs/>
          <w:color w:val="000000"/>
          <w:sz w:val="24"/>
          <w:szCs w:val="24"/>
        </w:rPr>
        <w:t>UKUPNO</w:t>
      </w:r>
      <w:r>
        <w:rPr>
          <w:rFonts w:ascii="Arial" w:hAnsi="Arial" w:cs="Arial"/>
          <w:sz w:val="24"/>
          <w:szCs w:val="24"/>
        </w:rPr>
        <w:tab/>
      </w:r>
      <w:r>
        <w:rPr>
          <w:rFonts w:ascii="Times New Roman" w:hAnsi="Times New Roman"/>
          <w:b/>
          <w:bCs/>
          <w:color w:val="000000"/>
          <w:sz w:val="24"/>
          <w:szCs w:val="24"/>
        </w:rPr>
        <w:t>11.550.000,00</w:t>
      </w:r>
      <w:r>
        <w:rPr>
          <w:rFonts w:ascii="Arial" w:hAnsi="Arial" w:cs="Arial"/>
          <w:sz w:val="24"/>
          <w:szCs w:val="24"/>
        </w:rPr>
        <w:tab/>
      </w:r>
      <w:r>
        <w:rPr>
          <w:rFonts w:ascii="Times New Roman" w:hAnsi="Times New Roman"/>
          <w:b/>
          <w:bCs/>
          <w:color w:val="000000"/>
          <w:sz w:val="24"/>
          <w:szCs w:val="24"/>
        </w:rPr>
        <w:t>-2.351.449,33</w:t>
      </w:r>
      <w:r>
        <w:rPr>
          <w:rFonts w:ascii="Arial" w:hAnsi="Arial" w:cs="Arial"/>
          <w:sz w:val="24"/>
          <w:szCs w:val="24"/>
        </w:rPr>
        <w:tab/>
      </w:r>
      <w:r>
        <w:rPr>
          <w:rFonts w:ascii="Times New Roman" w:hAnsi="Times New Roman"/>
          <w:b/>
          <w:bCs/>
          <w:color w:val="000000"/>
          <w:sz w:val="24"/>
          <w:szCs w:val="24"/>
        </w:rPr>
        <w:t>9.198.550,67</w:t>
      </w:r>
      <w:r>
        <w:rPr>
          <w:rFonts w:ascii="Arial" w:hAnsi="Arial" w:cs="Arial"/>
          <w:sz w:val="24"/>
          <w:szCs w:val="24"/>
        </w:rPr>
        <w:tab/>
      </w:r>
      <w:r>
        <w:rPr>
          <w:rFonts w:ascii="Times New Roman" w:hAnsi="Times New Roman"/>
          <w:b/>
          <w:bCs/>
          <w:color w:val="000000"/>
          <w:sz w:val="24"/>
          <w:szCs w:val="24"/>
        </w:rPr>
        <w:t>79,64</w:t>
      </w:r>
    </w:p>
    <w:p w14:paraId="3889D636" w14:textId="26F67D91" w:rsidR="005C7350" w:rsidRDefault="005C7350" w:rsidP="001D476A">
      <w:pPr>
        <w:widowControl w:val="0"/>
        <w:tabs>
          <w:tab w:val="center" w:pos="706"/>
          <w:tab w:val="center" w:pos="2495"/>
          <w:tab w:val="center" w:pos="4485"/>
          <w:tab w:val="center" w:pos="6300"/>
          <w:tab w:val="center" w:pos="8139"/>
          <w:tab w:val="center" w:pos="9628"/>
        </w:tabs>
        <w:autoSpaceDE w:val="0"/>
        <w:autoSpaceDN w:val="0"/>
        <w:adjustRightInd w:val="0"/>
        <w:spacing w:before="89" w:after="0" w:line="240" w:lineRule="auto"/>
        <w:rPr>
          <w:rFonts w:ascii="Arial" w:hAnsi="Arial" w:cs="Arial"/>
          <w:sz w:val="24"/>
          <w:szCs w:val="24"/>
        </w:rPr>
      </w:pPr>
    </w:p>
    <w:p w14:paraId="5EBF8CC9" w14:textId="77777777" w:rsidR="005C7350" w:rsidRDefault="005C7350" w:rsidP="00757C12">
      <w:pPr>
        <w:widowControl w:val="0"/>
        <w:tabs>
          <w:tab w:val="center" w:pos="706"/>
          <w:tab w:val="center" w:pos="2495"/>
          <w:tab w:val="center" w:pos="4485"/>
          <w:tab w:val="center" w:pos="6300"/>
          <w:tab w:val="center" w:pos="8139"/>
          <w:tab w:val="center" w:pos="9628"/>
        </w:tabs>
        <w:autoSpaceDE w:val="0"/>
        <w:autoSpaceDN w:val="0"/>
        <w:adjustRightInd w:val="0"/>
        <w:spacing w:before="89" w:after="0" w:line="240" w:lineRule="auto"/>
        <w:rPr>
          <w:rFonts w:ascii="Arial" w:hAnsi="Arial" w:cs="Arial"/>
          <w:sz w:val="24"/>
          <w:szCs w:val="24"/>
        </w:rPr>
      </w:pPr>
    </w:p>
    <w:p w14:paraId="212F017F" w14:textId="77777777" w:rsidR="005C7350" w:rsidRDefault="005C7350" w:rsidP="00757C12">
      <w:pPr>
        <w:widowControl w:val="0"/>
        <w:tabs>
          <w:tab w:val="center" w:pos="706"/>
          <w:tab w:val="center" w:pos="2495"/>
          <w:tab w:val="center" w:pos="4485"/>
          <w:tab w:val="center" w:pos="6300"/>
          <w:tab w:val="center" w:pos="8139"/>
          <w:tab w:val="center" w:pos="9628"/>
        </w:tabs>
        <w:autoSpaceDE w:val="0"/>
        <w:autoSpaceDN w:val="0"/>
        <w:adjustRightInd w:val="0"/>
        <w:spacing w:before="89" w:after="0" w:line="240" w:lineRule="auto"/>
        <w:rPr>
          <w:rFonts w:ascii="Arial" w:hAnsi="Arial" w:cs="Arial"/>
          <w:sz w:val="24"/>
          <w:szCs w:val="24"/>
        </w:rPr>
      </w:pPr>
    </w:p>
    <w:p w14:paraId="2E22F8EA" w14:textId="77777777" w:rsidR="005C7350" w:rsidRDefault="005C7350" w:rsidP="00757C12">
      <w:pPr>
        <w:widowControl w:val="0"/>
        <w:tabs>
          <w:tab w:val="center" w:pos="706"/>
          <w:tab w:val="center" w:pos="2495"/>
          <w:tab w:val="center" w:pos="4485"/>
          <w:tab w:val="center" w:pos="6300"/>
          <w:tab w:val="center" w:pos="8139"/>
          <w:tab w:val="center" w:pos="9628"/>
        </w:tabs>
        <w:autoSpaceDE w:val="0"/>
        <w:autoSpaceDN w:val="0"/>
        <w:adjustRightInd w:val="0"/>
        <w:spacing w:before="89" w:after="0" w:line="240" w:lineRule="auto"/>
        <w:rPr>
          <w:rFonts w:ascii="Arial" w:hAnsi="Arial" w:cs="Arial"/>
          <w:sz w:val="24"/>
          <w:szCs w:val="24"/>
        </w:rPr>
      </w:pPr>
    </w:p>
    <w:p w14:paraId="0DA55AE0" w14:textId="77777777" w:rsidR="00C22F15" w:rsidRDefault="00C22F15" w:rsidP="00C22F15">
      <w:pPr>
        <w:pStyle w:val="Naslov2"/>
        <w:jc w:val="center"/>
      </w:pPr>
      <w:bookmarkStart w:id="3" w:name="_Toc123298469"/>
      <w:r>
        <w:t>A. OPĆI DIO -RAČUN RASHODA I IZDATAKA</w:t>
      </w:r>
      <w:bookmarkEnd w:id="3"/>
    </w:p>
    <w:p w14:paraId="1B9BEFBC" w14:textId="77777777" w:rsidR="00C22F15" w:rsidRDefault="00C22F15" w:rsidP="00C22F15">
      <w:pPr>
        <w:widowControl w:val="0"/>
        <w:tabs>
          <w:tab w:val="center" w:pos="5074"/>
        </w:tabs>
        <w:autoSpaceDE w:val="0"/>
        <w:autoSpaceDN w:val="0"/>
        <w:adjustRightInd w:val="0"/>
        <w:spacing w:before="59" w:after="0" w:line="240" w:lineRule="auto"/>
        <w:rPr>
          <w:rFonts w:ascii="Times New Roman" w:hAnsi="Times New Roman"/>
          <w:color w:val="000000"/>
        </w:rPr>
      </w:pPr>
    </w:p>
    <w:p w14:paraId="7BD7A626" w14:textId="77777777" w:rsidR="009F78E8" w:rsidRPr="009F78E8" w:rsidRDefault="009F78E8" w:rsidP="009F78E8">
      <w:pPr>
        <w:widowControl w:val="0"/>
        <w:tabs>
          <w:tab w:val="right" w:pos="10149"/>
        </w:tabs>
        <w:autoSpaceDE w:val="0"/>
        <w:autoSpaceDN w:val="0"/>
        <w:adjustRightInd w:val="0"/>
        <w:spacing w:before="49" w:after="0" w:line="240" w:lineRule="auto"/>
        <w:rPr>
          <w:rFonts w:ascii="Segoe UI" w:eastAsia="Times New Roman" w:hAnsi="Segoe UI" w:cs="Segoe UI"/>
          <w:color w:val="000000"/>
          <w:sz w:val="24"/>
          <w:szCs w:val="24"/>
        </w:rPr>
      </w:pPr>
      <w:r>
        <w:rPr>
          <w:rFonts w:ascii="Times New Roman" w:eastAsia="Times New Roman" w:hAnsi="Times New Roman"/>
          <w:color w:val="000000"/>
          <w:sz w:val="28"/>
          <w:szCs w:val="28"/>
        </w:rPr>
        <w:tab/>
      </w:r>
      <w:r w:rsidRPr="009F78E8">
        <w:rPr>
          <w:rFonts w:ascii="Segoe UI" w:eastAsia="Times New Roman" w:hAnsi="Segoe UI" w:cs="Segoe UI"/>
          <w:color w:val="000000"/>
          <w:sz w:val="16"/>
          <w:szCs w:val="16"/>
        </w:rPr>
        <w:t>Navedeni iznosi su izraženi u HRK valuti</w:t>
      </w:r>
    </w:p>
    <w:p w14:paraId="01FAAAFF" w14:textId="1B0E04A5" w:rsidR="009F78E8" w:rsidRPr="009F78E8" w:rsidRDefault="009F78E8" w:rsidP="009F78E8">
      <w:pPr>
        <w:widowControl w:val="0"/>
        <w:tabs>
          <w:tab w:val="left" w:pos="7740"/>
        </w:tabs>
        <w:autoSpaceDE w:val="0"/>
        <w:autoSpaceDN w:val="0"/>
        <w:adjustRightInd w:val="0"/>
        <w:spacing w:before="59" w:after="0" w:line="240" w:lineRule="auto"/>
        <w:rPr>
          <w:rFonts w:ascii="Times New Roman" w:eastAsia="Times New Roman" w:hAnsi="Times New Roman"/>
          <w:color w:val="000000"/>
          <w:sz w:val="28"/>
          <w:szCs w:val="28"/>
        </w:rPr>
      </w:pPr>
    </w:p>
    <w:p w14:paraId="738856EB" w14:textId="77777777" w:rsidR="001D476A" w:rsidRDefault="009F78E8" w:rsidP="001D476A">
      <w:pPr>
        <w:widowControl w:val="0"/>
        <w:tabs>
          <w:tab w:val="center" w:pos="706"/>
          <w:tab w:val="center" w:pos="2495"/>
          <w:tab w:val="center" w:pos="4485"/>
          <w:tab w:val="center" w:pos="6300"/>
          <w:tab w:val="center" w:pos="8139"/>
          <w:tab w:val="center" w:pos="9628"/>
        </w:tabs>
        <w:autoSpaceDE w:val="0"/>
        <w:autoSpaceDN w:val="0"/>
        <w:adjustRightInd w:val="0"/>
        <w:spacing w:before="89" w:after="0" w:line="240" w:lineRule="auto"/>
        <w:rPr>
          <w:rFonts w:ascii="Tahoma" w:hAnsi="Tahoma" w:cs="Tahoma"/>
          <w:color w:val="000000"/>
          <w:sz w:val="27"/>
          <w:szCs w:val="27"/>
        </w:rPr>
      </w:pPr>
      <w:r w:rsidRPr="009F78E8">
        <w:rPr>
          <w:rFonts w:ascii="Arial" w:eastAsia="Times New Roman" w:hAnsi="Arial" w:cs="Arial"/>
          <w:sz w:val="24"/>
          <w:szCs w:val="24"/>
        </w:rPr>
        <w:tab/>
      </w:r>
      <w:r w:rsidR="001D476A">
        <w:rPr>
          <w:rFonts w:ascii="Arial" w:hAnsi="Arial" w:cs="Arial"/>
          <w:sz w:val="24"/>
          <w:szCs w:val="24"/>
        </w:rPr>
        <w:tab/>
      </w:r>
      <w:r w:rsidR="001D476A">
        <w:rPr>
          <w:rFonts w:ascii="Tahoma" w:hAnsi="Tahoma" w:cs="Tahoma"/>
          <w:color w:val="000000"/>
          <w:sz w:val="20"/>
          <w:szCs w:val="20"/>
        </w:rPr>
        <w:t>Račun/ Pozicija</w:t>
      </w:r>
      <w:r w:rsidR="001D476A">
        <w:rPr>
          <w:rFonts w:ascii="Arial" w:hAnsi="Arial" w:cs="Arial"/>
          <w:sz w:val="24"/>
          <w:szCs w:val="24"/>
        </w:rPr>
        <w:tab/>
      </w:r>
      <w:r w:rsidR="001D476A">
        <w:rPr>
          <w:rFonts w:ascii="Tahoma" w:hAnsi="Tahoma" w:cs="Tahoma"/>
          <w:color w:val="000000"/>
          <w:sz w:val="20"/>
          <w:szCs w:val="20"/>
        </w:rPr>
        <w:t>Opis</w:t>
      </w:r>
      <w:r w:rsidR="001D476A">
        <w:rPr>
          <w:rFonts w:ascii="Arial" w:hAnsi="Arial" w:cs="Arial"/>
          <w:sz w:val="24"/>
          <w:szCs w:val="24"/>
        </w:rPr>
        <w:tab/>
      </w:r>
      <w:r w:rsidR="001D476A">
        <w:rPr>
          <w:rFonts w:ascii="Tahoma" w:hAnsi="Tahoma" w:cs="Tahoma"/>
          <w:color w:val="000000"/>
          <w:sz w:val="20"/>
          <w:szCs w:val="20"/>
        </w:rPr>
        <w:t>Plan proračuna 2022</w:t>
      </w:r>
      <w:r w:rsidR="001D476A">
        <w:rPr>
          <w:rFonts w:ascii="Arial" w:hAnsi="Arial" w:cs="Arial"/>
          <w:sz w:val="24"/>
          <w:szCs w:val="24"/>
        </w:rPr>
        <w:tab/>
      </w:r>
      <w:r w:rsidR="001D476A">
        <w:rPr>
          <w:rFonts w:ascii="Tahoma" w:hAnsi="Tahoma" w:cs="Tahoma"/>
          <w:color w:val="000000"/>
          <w:sz w:val="20"/>
          <w:szCs w:val="20"/>
        </w:rPr>
        <w:t>Povećanje/</w:t>
      </w:r>
      <w:r w:rsidR="001D476A">
        <w:rPr>
          <w:rFonts w:ascii="Arial" w:hAnsi="Arial" w:cs="Arial"/>
          <w:sz w:val="24"/>
          <w:szCs w:val="24"/>
        </w:rPr>
        <w:tab/>
      </w:r>
      <w:r w:rsidR="001D476A">
        <w:rPr>
          <w:rFonts w:ascii="Tahoma" w:hAnsi="Tahoma" w:cs="Tahoma"/>
          <w:color w:val="000000"/>
          <w:sz w:val="20"/>
          <w:szCs w:val="20"/>
        </w:rPr>
        <w:t>I. Rebalans 2022</w:t>
      </w:r>
      <w:r w:rsidR="001D476A">
        <w:rPr>
          <w:rFonts w:ascii="Arial" w:hAnsi="Arial" w:cs="Arial"/>
          <w:sz w:val="24"/>
          <w:szCs w:val="24"/>
        </w:rPr>
        <w:tab/>
      </w:r>
      <w:r w:rsidR="001D476A">
        <w:rPr>
          <w:rFonts w:ascii="Tahoma" w:hAnsi="Tahoma" w:cs="Tahoma"/>
          <w:color w:val="000000"/>
          <w:sz w:val="20"/>
          <w:szCs w:val="20"/>
        </w:rPr>
        <w:t>Indeks</w:t>
      </w:r>
    </w:p>
    <w:p w14:paraId="507B634A" w14:textId="77777777" w:rsidR="001D476A" w:rsidRDefault="001D476A" w:rsidP="001D476A">
      <w:pPr>
        <w:widowControl w:val="0"/>
        <w:tabs>
          <w:tab w:val="center" w:pos="6300"/>
          <w:tab w:val="center" w:pos="9628"/>
        </w:tabs>
        <w:autoSpaceDE w:val="0"/>
        <w:autoSpaceDN w:val="0"/>
        <w:adjustRightInd w:val="0"/>
        <w:spacing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20"/>
          <w:szCs w:val="20"/>
        </w:rPr>
        <w:t>smanjenje</w:t>
      </w:r>
      <w:r>
        <w:rPr>
          <w:rFonts w:ascii="Arial" w:hAnsi="Arial" w:cs="Arial"/>
          <w:sz w:val="24"/>
          <w:szCs w:val="24"/>
        </w:rPr>
        <w:tab/>
      </w:r>
      <w:r>
        <w:rPr>
          <w:rFonts w:ascii="Tahoma" w:hAnsi="Tahoma" w:cs="Tahoma"/>
          <w:color w:val="000000"/>
          <w:sz w:val="20"/>
          <w:szCs w:val="20"/>
        </w:rPr>
        <w:t>5/3</w:t>
      </w:r>
    </w:p>
    <w:p w14:paraId="289CF9B5"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25" w:after="0" w:line="240" w:lineRule="auto"/>
        <w:rPr>
          <w:rFonts w:ascii="Tahoma" w:hAnsi="Tahoma" w:cs="Tahoma"/>
          <w:color w:val="000000"/>
          <w:sz w:val="27"/>
          <w:szCs w:val="27"/>
        </w:rPr>
      </w:pPr>
      <w:r>
        <w:rPr>
          <w:rFonts w:ascii="Arial" w:hAnsi="Arial" w:cs="Arial"/>
          <w:sz w:val="24"/>
          <w:szCs w:val="24"/>
        </w:rPr>
        <w:tab/>
      </w:r>
      <w:r>
        <w:rPr>
          <w:rFonts w:ascii="Tahoma" w:hAnsi="Tahoma" w:cs="Tahoma"/>
          <w:b/>
          <w:bCs/>
          <w:color w:val="000000"/>
          <w:sz w:val="20"/>
          <w:szCs w:val="20"/>
        </w:rPr>
        <w:t>3</w:t>
      </w:r>
      <w:r>
        <w:rPr>
          <w:rFonts w:ascii="Arial" w:hAnsi="Arial" w:cs="Arial"/>
          <w:sz w:val="24"/>
          <w:szCs w:val="24"/>
        </w:rPr>
        <w:tab/>
      </w:r>
      <w:r>
        <w:rPr>
          <w:rFonts w:ascii="Tahoma" w:hAnsi="Tahoma" w:cs="Tahoma"/>
          <w:b/>
          <w:bCs/>
          <w:color w:val="000000"/>
          <w:sz w:val="20"/>
          <w:szCs w:val="20"/>
        </w:rPr>
        <w:t>Rashodi poslovanja</w:t>
      </w:r>
      <w:r>
        <w:rPr>
          <w:rFonts w:ascii="Arial" w:hAnsi="Arial" w:cs="Arial"/>
          <w:sz w:val="24"/>
          <w:szCs w:val="24"/>
        </w:rPr>
        <w:tab/>
      </w:r>
      <w:r>
        <w:rPr>
          <w:rFonts w:ascii="Tahoma" w:hAnsi="Tahoma" w:cs="Tahoma"/>
          <w:b/>
          <w:bCs/>
          <w:color w:val="000000"/>
          <w:sz w:val="20"/>
          <w:szCs w:val="20"/>
        </w:rPr>
        <w:t>7.349.243,00</w:t>
      </w:r>
      <w:r>
        <w:rPr>
          <w:rFonts w:ascii="Arial" w:hAnsi="Arial" w:cs="Arial"/>
          <w:sz w:val="24"/>
          <w:szCs w:val="24"/>
        </w:rPr>
        <w:tab/>
      </w:r>
      <w:r>
        <w:rPr>
          <w:rFonts w:ascii="Tahoma" w:hAnsi="Tahoma" w:cs="Tahoma"/>
          <w:b/>
          <w:bCs/>
          <w:color w:val="000000"/>
          <w:sz w:val="20"/>
          <w:szCs w:val="20"/>
        </w:rPr>
        <w:t>-274.997,00</w:t>
      </w:r>
      <w:r>
        <w:rPr>
          <w:rFonts w:ascii="Arial" w:hAnsi="Arial" w:cs="Arial"/>
          <w:sz w:val="24"/>
          <w:szCs w:val="24"/>
        </w:rPr>
        <w:tab/>
      </w:r>
      <w:r>
        <w:rPr>
          <w:rFonts w:ascii="Tahoma" w:hAnsi="Tahoma" w:cs="Tahoma"/>
          <w:b/>
          <w:bCs/>
          <w:color w:val="000000"/>
          <w:sz w:val="20"/>
          <w:szCs w:val="20"/>
        </w:rPr>
        <w:t>7.074.246,00</w:t>
      </w:r>
      <w:r>
        <w:rPr>
          <w:rFonts w:ascii="Arial" w:hAnsi="Arial" w:cs="Arial"/>
          <w:sz w:val="24"/>
          <w:szCs w:val="24"/>
        </w:rPr>
        <w:tab/>
      </w:r>
      <w:r>
        <w:rPr>
          <w:rFonts w:ascii="Tahoma" w:hAnsi="Tahoma" w:cs="Tahoma"/>
          <w:color w:val="000000"/>
          <w:sz w:val="18"/>
          <w:szCs w:val="18"/>
        </w:rPr>
        <w:t>96,26</w:t>
      </w:r>
    </w:p>
    <w:p w14:paraId="292456D8"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after="0" w:line="240" w:lineRule="auto"/>
        <w:rPr>
          <w:rFonts w:ascii="Tahoma" w:hAnsi="Tahoma" w:cs="Tahoma"/>
          <w:color w:val="000000"/>
          <w:sz w:val="24"/>
          <w:szCs w:val="24"/>
        </w:rPr>
      </w:pPr>
      <w:r>
        <w:rPr>
          <w:rFonts w:ascii="Arial" w:hAnsi="Arial" w:cs="Arial"/>
          <w:sz w:val="24"/>
          <w:szCs w:val="24"/>
        </w:rPr>
        <w:tab/>
      </w:r>
      <w:r>
        <w:rPr>
          <w:rFonts w:ascii="Tahoma" w:hAnsi="Tahoma" w:cs="Tahoma"/>
          <w:b/>
          <w:bCs/>
          <w:color w:val="000000"/>
          <w:sz w:val="18"/>
          <w:szCs w:val="18"/>
        </w:rPr>
        <w:t>31</w:t>
      </w:r>
      <w:r>
        <w:rPr>
          <w:rFonts w:ascii="Arial" w:hAnsi="Arial" w:cs="Arial"/>
          <w:sz w:val="24"/>
          <w:szCs w:val="24"/>
        </w:rPr>
        <w:tab/>
      </w:r>
      <w:r>
        <w:rPr>
          <w:rFonts w:ascii="Tahoma" w:hAnsi="Tahoma" w:cs="Tahoma"/>
          <w:b/>
          <w:bCs/>
          <w:color w:val="000000"/>
          <w:sz w:val="18"/>
          <w:szCs w:val="18"/>
        </w:rPr>
        <w:t>Rashodi za zaposlene</w:t>
      </w:r>
      <w:r>
        <w:rPr>
          <w:rFonts w:ascii="Arial" w:hAnsi="Arial" w:cs="Arial"/>
          <w:sz w:val="24"/>
          <w:szCs w:val="24"/>
        </w:rPr>
        <w:tab/>
      </w:r>
      <w:r>
        <w:rPr>
          <w:rFonts w:ascii="Tahoma" w:hAnsi="Tahoma" w:cs="Tahoma"/>
          <w:b/>
          <w:bCs/>
          <w:color w:val="000000"/>
          <w:sz w:val="18"/>
          <w:szCs w:val="18"/>
        </w:rPr>
        <w:t>1.681.370,00</w:t>
      </w:r>
      <w:r>
        <w:rPr>
          <w:rFonts w:ascii="Arial" w:hAnsi="Arial" w:cs="Arial"/>
          <w:sz w:val="24"/>
          <w:szCs w:val="24"/>
        </w:rPr>
        <w:tab/>
      </w:r>
      <w:r>
        <w:rPr>
          <w:rFonts w:ascii="Tahoma" w:hAnsi="Tahoma" w:cs="Tahoma"/>
          <w:b/>
          <w:bCs/>
          <w:color w:val="000000"/>
          <w:sz w:val="18"/>
          <w:szCs w:val="18"/>
        </w:rPr>
        <w:t>198.295,18</w:t>
      </w:r>
      <w:r>
        <w:rPr>
          <w:rFonts w:ascii="Arial" w:hAnsi="Arial" w:cs="Arial"/>
          <w:sz w:val="24"/>
          <w:szCs w:val="24"/>
        </w:rPr>
        <w:tab/>
      </w:r>
      <w:r>
        <w:rPr>
          <w:rFonts w:ascii="Tahoma" w:hAnsi="Tahoma" w:cs="Tahoma"/>
          <w:b/>
          <w:bCs/>
          <w:color w:val="000000"/>
          <w:sz w:val="18"/>
          <w:szCs w:val="18"/>
        </w:rPr>
        <w:t>1.879.665,18</w:t>
      </w:r>
      <w:r>
        <w:rPr>
          <w:rFonts w:ascii="Arial" w:hAnsi="Arial" w:cs="Arial"/>
          <w:sz w:val="24"/>
          <w:szCs w:val="24"/>
        </w:rPr>
        <w:tab/>
      </w:r>
      <w:r>
        <w:rPr>
          <w:rFonts w:ascii="Tahoma" w:hAnsi="Tahoma" w:cs="Tahoma"/>
          <w:color w:val="000000"/>
          <w:sz w:val="18"/>
          <w:szCs w:val="18"/>
        </w:rPr>
        <w:t>111,79</w:t>
      </w:r>
    </w:p>
    <w:p w14:paraId="722457E2"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11"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311</w:t>
      </w:r>
      <w:r>
        <w:rPr>
          <w:rFonts w:ascii="Arial" w:hAnsi="Arial" w:cs="Arial"/>
          <w:sz w:val="24"/>
          <w:szCs w:val="24"/>
        </w:rPr>
        <w:tab/>
      </w:r>
      <w:r>
        <w:rPr>
          <w:rFonts w:ascii="Tahoma" w:hAnsi="Tahoma" w:cs="Tahoma"/>
          <w:color w:val="000000"/>
          <w:sz w:val="18"/>
          <w:szCs w:val="18"/>
        </w:rPr>
        <w:t>Plaće (Bruto)</w:t>
      </w:r>
      <w:r>
        <w:rPr>
          <w:rFonts w:ascii="Arial" w:hAnsi="Arial" w:cs="Arial"/>
          <w:sz w:val="24"/>
          <w:szCs w:val="24"/>
        </w:rPr>
        <w:tab/>
      </w:r>
      <w:r>
        <w:rPr>
          <w:rFonts w:ascii="Tahoma" w:hAnsi="Tahoma" w:cs="Tahoma"/>
          <w:color w:val="000000"/>
          <w:sz w:val="18"/>
          <w:szCs w:val="18"/>
        </w:rPr>
        <w:t>1.083.400,00</w:t>
      </w:r>
      <w:r>
        <w:rPr>
          <w:rFonts w:ascii="Arial" w:hAnsi="Arial" w:cs="Arial"/>
          <w:sz w:val="24"/>
          <w:szCs w:val="24"/>
        </w:rPr>
        <w:tab/>
      </w:r>
      <w:r>
        <w:rPr>
          <w:rFonts w:ascii="Tahoma" w:hAnsi="Tahoma" w:cs="Tahoma"/>
          <w:color w:val="000000"/>
          <w:sz w:val="18"/>
          <w:szCs w:val="18"/>
        </w:rPr>
        <w:t>68.470,22</w:t>
      </w:r>
      <w:r>
        <w:rPr>
          <w:rFonts w:ascii="Arial" w:hAnsi="Arial" w:cs="Arial"/>
          <w:sz w:val="24"/>
          <w:szCs w:val="24"/>
        </w:rPr>
        <w:tab/>
      </w:r>
      <w:r>
        <w:rPr>
          <w:rFonts w:ascii="Tahoma" w:hAnsi="Tahoma" w:cs="Tahoma"/>
          <w:color w:val="000000"/>
          <w:sz w:val="18"/>
          <w:szCs w:val="18"/>
        </w:rPr>
        <w:t>1.151.870,22</w:t>
      </w:r>
      <w:r>
        <w:rPr>
          <w:rFonts w:ascii="Arial" w:hAnsi="Arial" w:cs="Arial"/>
          <w:sz w:val="24"/>
          <w:szCs w:val="24"/>
        </w:rPr>
        <w:tab/>
      </w:r>
      <w:r>
        <w:rPr>
          <w:rFonts w:ascii="Tahoma" w:hAnsi="Tahoma" w:cs="Tahoma"/>
          <w:color w:val="000000"/>
          <w:sz w:val="16"/>
          <w:szCs w:val="16"/>
        </w:rPr>
        <w:t>106,32</w:t>
      </w:r>
    </w:p>
    <w:p w14:paraId="774C7AE0"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11"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312</w:t>
      </w:r>
      <w:r>
        <w:rPr>
          <w:rFonts w:ascii="Arial" w:hAnsi="Arial" w:cs="Arial"/>
          <w:sz w:val="24"/>
          <w:szCs w:val="24"/>
        </w:rPr>
        <w:tab/>
      </w:r>
      <w:r>
        <w:rPr>
          <w:rFonts w:ascii="Tahoma" w:hAnsi="Tahoma" w:cs="Tahoma"/>
          <w:color w:val="000000"/>
          <w:sz w:val="18"/>
          <w:szCs w:val="18"/>
        </w:rPr>
        <w:t>Ostali rashodi za zaposlene</w:t>
      </w:r>
      <w:r>
        <w:rPr>
          <w:rFonts w:ascii="Arial" w:hAnsi="Arial" w:cs="Arial"/>
          <w:sz w:val="24"/>
          <w:szCs w:val="24"/>
        </w:rPr>
        <w:tab/>
      </w:r>
      <w:r>
        <w:rPr>
          <w:rFonts w:ascii="Tahoma" w:hAnsi="Tahoma" w:cs="Tahoma"/>
          <w:color w:val="000000"/>
          <w:sz w:val="18"/>
          <w:szCs w:val="18"/>
        </w:rPr>
        <w:t>100.400,00</w:t>
      </w:r>
      <w:r>
        <w:rPr>
          <w:rFonts w:ascii="Arial" w:hAnsi="Arial" w:cs="Arial"/>
          <w:sz w:val="24"/>
          <w:szCs w:val="24"/>
        </w:rPr>
        <w:tab/>
      </w:r>
      <w:r>
        <w:rPr>
          <w:rFonts w:ascii="Tahoma" w:hAnsi="Tahoma" w:cs="Tahoma"/>
          <w:color w:val="000000"/>
          <w:sz w:val="18"/>
          <w:szCs w:val="18"/>
        </w:rPr>
        <w:t>37.259,34</w:t>
      </w:r>
      <w:r>
        <w:rPr>
          <w:rFonts w:ascii="Arial" w:hAnsi="Arial" w:cs="Arial"/>
          <w:sz w:val="24"/>
          <w:szCs w:val="24"/>
        </w:rPr>
        <w:tab/>
      </w:r>
      <w:r>
        <w:rPr>
          <w:rFonts w:ascii="Tahoma" w:hAnsi="Tahoma" w:cs="Tahoma"/>
          <w:color w:val="000000"/>
          <w:sz w:val="18"/>
          <w:szCs w:val="18"/>
        </w:rPr>
        <w:t>137.659,34</w:t>
      </w:r>
      <w:r>
        <w:rPr>
          <w:rFonts w:ascii="Arial" w:hAnsi="Arial" w:cs="Arial"/>
          <w:sz w:val="24"/>
          <w:szCs w:val="24"/>
        </w:rPr>
        <w:tab/>
      </w:r>
      <w:r>
        <w:rPr>
          <w:rFonts w:ascii="Tahoma" w:hAnsi="Tahoma" w:cs="Tahoma"/>
          <w:color w:val="000000"/>
          <w:sz w:val="16"/>
          <w:szCs w:val="16"/>
        </w:rPr>
        <w:t>137,11</w:t>
      </w:r>
    </w:p>
    <w:p w14:paraId="4C12D44B"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227"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313</w:t>
      </w:r>
      <w:r>
        <w:rPr>
          <w:rFonts w:ascii="Arial" w:hAnsi="Arial" w:cs="Arial"/>
          <w:sz w:val="24"/>
          <w:szCs w:val="24"/>
        </w:rPr>
        <w:tab/>
      </w:r>
      <w:r>
        <w:rPr>
          <w:rFonts w:ascii="Tahoma" w:hAnsi="Tahoma" w:cs="Tahoma"/>
          <w:color w:val="000000"/>
          <w:sz w:val="18"/>
          <w:szCs w:val="18"/>
        </w:rPr>
        <w:t>Doprinosi na plaće</w:t>
      </w:r>
      <w:r>
        <w:rPr>
          <w:rFonts w:ascii="Arial" w:hAnsi="Arial" w:cs="Arial"/>
          <w:sz w:val="24"/>
          <w:szCs w:val="24"/>
        </w:rPr>
        <w:tab/>
      </w:r>
      <w:r>
        <w:rPr>
          <w:rFonts w:ascii="Tahoma" w:hAnsi="Tahoma" w:cs="Tahoma"/>
          <w:color w:val="000000"/>
          <w:sz w:val="18"/>
          <w:szCs w:val="18"/>
        </w:rPr>
        <w:t>497.570,00</w:t>
      </w:r>
      <w:r>
        <w:rPr>
          <w:rFonts w:ascii="Arial" w:hAnsi="Arial" w:cs="Arial"/>
          <w:sz w:val="24"/>
          <w:szCs w:val="24"/>
        </w:rPr>
        <w:tab/>
      </w:r>
      <w:r>
        <w:rPr>
          <w:rFonts w:ascii="Tahoma" w:hAnsi="Tahoma" w:cs="Tahoma"/>
          <w:color w:val="000000"/>
          <w:sz w:val="18"/>
          <w:szCs w:val="18"/>
        </w:rPr>
        <w:t>92.565,62</w:t>
      </w:r>
      <w:r>
        <w:rPr>
          <w:rFonts w:ascii="Arial" w:hAnsi="Arial" w:cs="Arial"/>
          <w:sz w:val="24"/>
          <w:szCs w:val="24"/>
        </w:rPr>
        <w:tab/>
      </w:r>
      <w:r>
        <w:rPr>
          <w:rFonts w:ascii="Tahoma" w:hAnsi="Tahoma" w:cs="Tahoma"/>
          <w:color w:val="000000"/>
          <w:sz w:val="18"/>
          <w:szCs w:val="18"/>
        </w:rPr>
        <w:t>590.135,62</w:t>
      </w:r>
      <w:r>
        <w:rPr>
          <w:rFonts w:ascii="Arial" w:hAnsi="Arial" w:cs="Arial"/>
          <w:sz w:val="24"/>
          <w:szCs w:val="24"/>
        </w:rPr>
        <w:tab/>
      </w:r>
      <w:r>
        <w:rPr>
          <w:rFonts w:ascii="Tahoma" w:hAnsi="Tahoma" w:cs="Tahoma"/>
          <w:color w:val="000000"/>
          <w:sz w:val="16"/>
          <w:szCs w:val="16"/>
        </w:rPr>
        <w:t>118,60</w:t>
      </w:r>
    </w:p>
    <w:p w14:paraId="096710E6"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11" w:after="0" w:line="240" w:lineRule="auto"/>
        <w:rPr>
          <w:rFonts w:ascii="Tahoma" w:hAnsi="Tahoma" w:cs="Tahoma"/>
          <w:color w:val="000000"/>
          <w:sz w:val="24"/>
          <w:szCs w:val="24"/>
        </w:rPr>
      </w:pPr>
      <w:r>
        <w:rPr>
          <w:rFonts w:ascii="Arial" w:hAnsi="Arial" w:cs="Arial"/>
          <w:sz w:val="24"/>
          <w:szCs w:val="24"/>
        </w:rPr>
        <w:tab/>
      </w:r>
      <w:r>
        <w:rPr>
          <w:rFonts w:ascii="Tahoma" w:hAnsi="Tahoma" w:cs="Tahoma"/>
          <w:b/>
          <w:bCs/>
          <w:color w:val="000000"/>
          <w:sz w:val="18"/>
          <w:szCs w:val="18"/>
        </w:rPr>
        <w:t>32</w:t>
      </w:r>
      <w:r>
        <w:rPr>
          <w:rFonts w:ascii="Arial" w:hAnsi="Arial" w:cs="Arial"/>
          <w:sz w:val="24"/>
          <w:szCs w:val="24"/>
        </w:rPr>
        <w:tab/>
      </w:r>
      <w:r>
        <w:rPr>
          <w:rFonts w:ascii="Tahoma" w:hAnsi="Tahoma" w:cs="Tahoma"/>
          <w:b/>
          <w:bCs/>
          <w:color w:val="000000"/>
          <w:sz w:val="18"/>
          <w:szCs w:val="18"/>
        </w:rPr>
        <w:t>Materijalni rashodi</w:t>
      </w:r>
      <w:r>
        <w:rPr>
          <w:rFonts w:ascii="Arial" w:hAnsi="Arial" w:cs="Arial"/>
          <w:sz w:val="24"/>
          <w:szCs w:val="24"/>
        </w:rPr>
        <w:tab/>
      </w:r>
      <w:r>
        <w:rPr>
          <w:rFonts w:ascii="Tahoma" w:hAnsi="Tahoma" w:cs="Tahoma"/>
          <w:b/>
          <w:bCs/>
          <w:color w:val="000000"/>
          <w:sz w:val="18"/>
          <w:szCs w:val="18"/>
        </w:rPr>
        <w:t>3.846.794,00</w:t>
      </w:r>
      <w:r>
        <w:rPr>
          <w:rFonts w:ascii="Arial" w:hAnsi="Arial" w:cs="Arial"/>
          <w:sz w:val="24"/>
          <w:szCs w:val="24"/>
        </w:rPr>
        <w:tab/>
      </w:r>
      <w:r>
        <w:rPr>
          <w:rFonts w:ascii="Tahoma" w:hAnsi="Tahoma" w:cs="Tahoma"/>
          <w:b/>
          <w:bCs/>
          <w:color w:val="000000"/>
          <w:sz w:val="18"/>
          <w:szCs w:val="18"/>
        </w:rPr>
        <w:t>-421.387,18</w:t>
      </w:r>
      <w:r>
        <w:rPr>
          <w:rFonts w:ascii="Arial" w:hAnsi="Arial" w:cs="Arial"/>
          <w:sz w:val="24"/>
          <w:szCs w:val="24"/>
        </w:rPr>
        <w:tab/>
      </w:r>
      <w:r>
        <w:rPr>
          <w:rFonts w:ascii="Tahoma" w:hAnsi="Tahoma" w:cs="Tahoma"/>
          <w:b/>
          <w:bCs/>
          <w:color w:val="000000"/>
          <w:sz w:val="18"/>
          <w:szCs w:val="18"/>
        </w:rPr>
        <w:t>3.425.406,82</w:t>
      </w:r>
      <w:r>
        <w:rPr>
          <w:rFonts w:ascii="Arial" w:hAnsi="Arial" w:cs="Arial"/>
          <w:sz w:val="24"/>
          <w:szCs w:val="24"/>
        </w:rPr>
        <w:tab/>
      </w:r>
      <w:r>
        <w:rPr>
          <w:rFonts w:ascii="Tahoma" w:hAnsi="Tahoma" w:cs="Tahoma"/>
          <w:color w:val="000000"/>
          <w:sz w:val="18"/>
          <w:szCs w:val="18"/>
        </w:rPr>
        <w:t>89,05</w:t>
      </w:r>
    </w:p>
    <w:p w14:paraId="51FFFE40"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11"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321</w:t>
      </w:r>
      <w:r>
        <w:rPr>
          <w:rFonts w:ascii="Arial" w:hAnsi="Arial" w:cs="Arial"/>
          <w:sz w:val="24"/>
          <w:szCs w:val="24"/>
        </w:rPr>
        <w:tab/>
      </w:r>
      <w:r>
        <w:rPr>
          <w:rFonts w:ascii="Tahoma" w:hAnsi="Tahoma" w:cs="Tahoma"/>
          <w:color w:val="000000"/>
          <w:sz w:val="18"/>
          <w:szCs w:val="18"/>
        </w:rPr>
        <w:t xml:space="preserve">Naknade troškova </w:t>
      </w:r>
      <w:r>
        <w:rPr>
          <w:rFonts w:ascii="Arial" w:hAnsi="Arial" w:cs="Arial"/>
          <w:sz w:val="24"/>
          <w:szCs w:val="24"/>
        </w:rPr>
        <w:tab/>
      </w:r>
      <w:r>
        <w:rPr>
          <w:rFonts w:ascii="Tahoma" w:hAnsi="Tahoma" w:cs="Tahoma"/>
          <w:color w:val="000000"/>
          <w:sz w:val="18"/>
          <w:szCs w:val="18"/>
        </w:rPr>
        <w:t>200.150,00</w:t>
      </w:r>
      <w:r>
        <w:rPr>
          <w:rFonts w:ascii="Arial" w:hAnsi="Arial" w:cs="Arial"/>
          <w:sz w:val="24"/>
          <w:szCs w:val="24"/>
        </w:rPr>
        <w:tab/>
      </w:r>
      <w:r>
        <w:rPr>
          <w:rFonts w:ascii="Tahoma" w:hAnsi="Tahoma" w:cs="Tahoma"/>
          <w:color w:val="000000"/>
          <w:sz w:val="18"/>
          <w:szCs w:val="18"/>
        </w:rPr>
        <w:t>-12.996,06</w:t>
      </w:r>
      <w:r>
        <w:rPr>
          <w:rFonts w:ascii="Arial" w:hAnsi="Arial" w:cs="Arial"/>
          <w:sz w:val="24"/>
          <w:szCs w:val="24"/>
        </w:rPr>
        <w:tab/>
      </w:r>
      <w:r>
        <w:rPr>
          <w:rFonts w:ascii="Tahoma" w:hAnsi="Tahoma" w:cs="Tahoma"/>
          <w:color w:val="000000"/>
          <w:sz w:val="18"/>
          <w:szCs w:val="18"/>
        </w:rPr>
        <w:t>187.153,94</w:t>
      </w:r>
      <w:r>
        <w:rPr>
          <w:rFonts w:ascii="Arial" w:hAnsi="Arial" w:cs="Arial"/>
          <w:sz w:val="24"/>
          <w:szCs w:val="24"/>
        </w:rPr>
        <w:tab/>
      </w:r>
      <w:r>
        <w:rPr>
          <w:rFonts w:ascii="Tahoma" w:hAnsi="Tahoma" w:cs="Tahoma"/>
          <w:color w:val="000000"/>
          <w:sz w:val="16"/>
          <w:szCs w:val="16"/>
        </w:rPr>
        <w:t>93,51</w:t>
      </w:r>
    </w:p>
    <w:p w14:paraId="64C9CE04"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color w:val="000000"/>
          <w:sz w:val="21"/>
          <w:szCs w:val="21"/>
        </w:rPr>
      </w:pPr>
      <w:r>
        <w:rPr>
          <w:rFonts w:ascii="Arial" w:hAnsi="Arial" w:cs="Arial"/>
          <w:sz w:val="24"/>
          <w:szCs w:val="24"/>
        </w:rPr>
        <w:tab/>
      </w:r>
      <w:r>
        <w:rPr>
          <w:rFonts w:ascii="Tahoma" w:hAnsi="Tahoma" w:cs="Tahoma"/>
          <w:color w:val="000000"/>
          <w:sz w:val="18"/>
          <w:szCs w:val="18"/>
        </w:rPr>
        <w:t>zaposlenima</w:t>
      </w:r>
    </w:p>
    <w:p w14:paraId="2CF15775"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41"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322</w:t>
      </w:r>
      <w:r>
        <w:rPr>
          <w:rFonts w:ascii="Arial" w:hAnsi="Arial" w:cs="Arial"/>
          <w:sz w:val="24"/>
          <w:szCs w:val="24"/>
        </w:rPr>
        <w:tab/>
      </w:r>
      <w:r>
        <w:rPr>
          <w:rFonts w:ascii="Tahoma" w:hAnsi="Tahoma" w:cs="Tahoma"/>
          <w:color w:val="000000"/>
          <w:sz w:val="18"/>
          <w:szCs w:val="18"/>
        </w:rPr>
        <w:t xml:space="preserve">Rashodi za materijal i </w:t>
      </w:r>
      <w:r>
        <w:rPr>
          <w:rFonts w:ascii="Arial" w:hAnsi="Arial" w:cs="Arial"/>
          <w:sz w:val="24"/>
          <w:szCs w:val="24"/>
        </w:rPr>
        <w:tab/>
      </w:r>
      <w:r>
        <w:rPr>
          <w:rFonts w:ascii="Tahoma" w:hAnsi="Tahoma" w:cs="Tahoma"/>
          <w:color w:val="000000"/>
          <w:sz w:val="18"/>
          <w:szCs w:val="18"/>
        </w:rPr>
        <w:t>582.450,00</w:t>
      </w:r>
      <w:r>
        <w:rPr>
          <w:rFonts w:ascii="Arial" w:hAnsi="Arial" w:cs="Arial"/>
          <w:sz w:val="24"/>
          <w:szCs w:val="24"/>
        </w:rPr>
        <w:tab/>
      </w:r>
      <w:r>
        <w:rPr>
          <w:rFonts w:ascii="Tahoma" w:hAnsi="Tahoma" w:cs="Tahoma"/>
          <w:color w:val="000000"/>
          <w:sz w:val="18"/>
          <w:szCs w:val="18"/>
        </w:rPr>
        <w:t>-11.239,00</w:t>
      </w:r>
      <w:r>
        <w:rPr>
          <w:rFonts w:ascii="Arial" w:hAnsi="Arial" w:cs="Arial"/>
          <w:sz w:val="24"/>
          <w:szCs w:val="24"/>
        </w:rPr>
        <w:tab/>
      </w:r>
      <w:r>
        <w:rPr>
          <w:rFonts w:ascii="Tahoma" w:hAnsi="Tahoma" w:cs="Tahoma"/>
          <w:color w:val="000000"/>
          <w:sz w:val="18"/>
          <w:szCs w:val="18"/>
        </w:rPr>
        <w:t>571.211,00</w:t>
      </w:r>
      <w:r>
        <w:rPr>
          <w:rFonts w:ascii="Arial" w:hAnsi="Arial" w:cs="Arial"/>
          <w:sz w:val="24"/>
          <w:szCs w:val="24"/>
        </w:rPr>
        <w:tab/>
      </w:r>
      <w:r>
        <w:rPr>
          <w:rFonts w:ascii="Tahoma" w:hAnsi="Tahoma" w:cs="Tahoma"/>
          <w:color w:val="000000"/>
          <w:sz w:val="16"/>
          <w:szCs w:val="16"/>
        </w:rPr>
        <w:t>98,07</w:t>
      </w:r>
    </w:p>
    <w:p w14:paraId="41B4DB7A"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color w:val="000000"/>
          <w:sz w:val="21"/>
          <w:szCs w:val="21"/>
        </w:rPr>
      </w:pPr>
      <w:r>
        <w:rPr>
          <w:rFonts w:ascii="Arial" w:hAnsi="Arial" w:cs="Arial"/>
          <w:sz w:val="24"/>
          <w:szCs w:val="24"/>
        </w:rPr>
        <w:tab/>
      </w:r>
      <w:r>
        <w:rPr>
          <w:rFonts w:ascii="Tahoma" w:hAnsi="Tahoma" w:cs="Tahoma"/>
          <w:color w:val="000000"/>
          <w:sz w:val="18"/>
          <w:szCs w:val="18"/>
        </w:rPr>
        <w:t>energiju</w:t>
      </w:r>
    </w:p>
    <w:p w14:paraId="5254A518"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41"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323</w:t>
      </w:r>
      <w:r>
        <w:rPr>
          <w:rFonts w:ascii="Arial" w:hAnsi="Arial" w:cs="Arial"/>
          <w:sz w:val="24"/>
          <w:szCs w:val="24"/>
        </w:rPr>
        <w:tab/>
      </w:r>
      <w:r>
        <w:rPr>
          <w:rFonts w:ascii="Tahoma" w:hAnsi="Tahoma" w:cs="Tahoma"/>
          <w:color w:val="000000"/>
          <w:sz w:val="18"/>
          <w:szCs w:val="18"/>
        </w:rPr>
        <w:t>Rashodi za usluge</w:t>
      </w:r>
      <w:r>
        <w:rPr>
          <w:rFonts w:ascii="Arial" w:hAnsi="Arial" w:cs="Arial"/>
          <w:sz w:val="24"/>
          <w:szCs w:val="24"/>
        </w:rPr>
        <w:tab/>
      </w:r>
      <w:r>
        <w:rPr>
          <w:rFonts w:ascii="Tahoma" w:hAnsi="Tahoma" w:cs="Tahoma"/>
          <w:color w:val="000000"/>
          <w:sz w:val="18"/>
          <w:szCs w:val="18"/>
        </w:rPr>
        <w:t>2.645.673,00</w:t>
      </w:r>
      <w:r>
        <w:rPr>
          <w:rFonts w:ascii="Arial" w:hAnsi="Arial" w:cs="Arial"/>
          <w:sz w:val="24"/>
          <w:szCs w:val="24"/>
        </w:rPr>
        <w:tab/>
      </w:r>
      <w:r>
        <w:rPr>
          <w:rFonts w:ascii="Tahoma" w:hAnsi="Tahoma" w:cs="Tahoma"/>
          <w:color w:val="000000"/>
          <w:sz w:val="18"/>
          <w:szCs w:val="18"/>
        </w:rPr>
        <w:t>-234.020,00</w:t>
      </w:r>
      <w:r>
        <w:rPr>
          <w:rFonts w:ascii="Arial" w:hAnsi="Arial" w:cs="Arial"/>
          <w:sz w:val="24"/>
          <w:szCs w:val="24"/>
        </w:rPr>
        <w:tab/>
      </w:r>
      <w:r>
        <w:rPr>
          <w:rFonts w:ascii="Tahoma" w:hAnsi="Tahoma" w:cs="Tahoma"/>
          <w:color w:val="000000"/>
          <w:sz w:val="18"/>
          <w:szCs w:val="18"/>
        </w:rPr>
        <w:t>2.411.653,00</w:t>
      </w:r>
      <w:r>
        <w:rPr>
          <w:rFonts w:ascii="Arial" w:hAnsi="Arial" w:cs="Arial"/>
          <w:sz w:val="24"/>
          <w:szCs w:val="24"/>
        </w:rPr>
        <w:tab/>
      </w:r>
      <w:r>
        <w:rPr>
          <w:rFonts w:ascii="Tahoma" w:hAnsi="Tahoma" w:cs="Tahoma"/>
          <w:color w:val="000000"/>
          <w:sz w:val="16"/>
          <w:szCs w:val="16"/>
        </w:rPr>
        <w:t>91,15</w:t>
      </w:r>
    </w:p>
    <w:p w14:paraId="144E7864"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11"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324</w:t>
      </w:r>
      <w:r>
        <w:rPr>
          <w:rFonts w:ascii="Arial" w:hAnsi="Arial" w:cs="Arial"/>
          <w:sz w:val="24"/>
          <w:szCs w:val="24"/>
        </w:rPr>
        <w:tab/>
      </w:r>
      <w:r>
        <w:rPr>
          <w:rFonts w:ascii="Tahoma" w:hAnsi="Tahoma" w:cs="Tahoma"/>
          <w:color w:val="000000"/>
          <w:sz w:val="18"/>
          <w:szCs w:val="18"/>
        </w:rPr>
        <w:t xml:space="preserve">Naknade troškova </w:t>
      </w:r>
      <w:r>
        <w:rPr>
          <w:rFonts w:ascii="Arial" w:hAnsi="Arial" w:cs="Arial"/>
          <w:sz w:val="24"/>
          <w:szCs w:val="24"/>
        </w:rPr>
        <w:tab/>
      </w:r>
      <w:r>
        <w:rPr>
          <w:rFonts w:ascii="Tahoma" w:hAnsi="Tahoma" w:cs="Tahoma"/>
          <w:color w:val="000000"/>
          <w:sz w:val="18"/>
          <w:szCs w:val="18"/>
        </w:rPr>
        <w:t>51.000,00</w:t>
      </w:r>
      <w:r>
        <w:rPr>
          <w:rFonts w:ascii="Arial" w:hAnsi="Arial" w:cs="Arial"/>
          <w:sz w:val="24"/>
          <w:szCs w:val="24"/>
        </w:rPr>
        <w:tab/>
      </w:r>
      <w:r>
        <w:rPr>
          <w:rFonts w:ascii="Tahoma" w:hAnsi="Tahoma" w:cs="Tahoma"/>
          <w:color w:val="000000"/>
          <w:sz w:val="18"/>
          <w:szCs w:val="18"/>
        </w:rPr>
        <w:t>1.455,88</w:t>
      </w:r>
      <w:r>
        <w:rPr>
          <w:rFonts w:ascii="Arial" w:hAnsi="Arial" w:cs="Arial"/>
          <w:sz w:val="24"/>
          <w:szCs w:val="24"/>
        </w:rPr>
        <w:tab/>
      </w:r>
      <w:r>
        <w:rPr>
          <w:rFonts w:ascii="Tahoma" w:hAnsi="Tahoma" w:cs="Tahoma"/>
          <w:color w:val="000000"/>
          <w:sz w:val="18"/>
          <w:szCs w:val="18"/>
        </w:rPr>
        <w:t>52.455,88</w:t>
      </w:r>
      <w:r>
        <w:rPr>
          <w:rFonts w:ascii="Arial" w:hAnsi="Arial" w:cs="Arial"/>
          <w:sz w:val="24"/>
          <w:szCs w:val="24"/>
        </w:rPr>
        <w:tab/>
      </w:r>
      <w:r>
        <w:rPr>
          <w:rFonts w:ascii="Tahoma" w:hAnsi="Tahoma" w:cs="Tahoma"/>
          <w:color w:val="000000"/>
          <w:sz w:val="16"/>
          <w:szCs w:val="16"/>
        </w:rPr>
        <w:t>102,85</w:t>
      </w:r>
    </w:p>
    <w:p w14:paraId="216D52AC"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color w:val="000000"/>
          <w:sz w:val="21"/>
          <w:szCs w:val="21"/>
        </w:rPr>
      </w:pPr>
      <w:r>
        <w:rPr>
          <w:rFonts w:ascii="Arial" w:hAnsi="Arial" w:cs="Arial"/>
          <w:sz w:val="24"/>
          <w:szCs w:val="24"/>
        </w:rPr>
        <w:tab/>
      </w:r>
      <w:r>
        <w:rPr>
          <w:rFonts w:ascii="Tahoma" w:hAnsi="Tahoma" w:cs="Tahoma"/>
          <w:color w:val="000000"/>
          <w:sz w:val="18"/>
          <w:szCs w:val="18"/>
        </w:rPr>
        <w:t xml:space="preserve">osobama izvan radnog </w:t>
      </w:r>
    </w:p>
    <w:p w14:paraId="7A0948C1"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color w:val="000000"/>
          <w:sz w:val="21"/>
          <w:szCs w:val="21"/>
        </w:rPr>
      </w:pPr>
      <w:r>
        <w:rPr>
          <w:rFonts w:ascii="Arial" w:hAnsi="Arial" w:cs="Arial"/>
          <w:sz w:val="24"/>
          <w:szCs w:val="24"/>
        </w:rPr>
        <w:tab/>
      </w:r>
      <w:r>
        <w:rPr>
          <w:rFonts w:ascii="Tahoma" w:hAnsi="Tahoma" w:cs="Tahoma"/>
          <w:color w:val="000000"/>
          <w:sz w:val="18"/>
          <w:szCs w:val="18"/>
        </w:rPr>
        <w:t>odnosa</w:t>
      </w:r>
    </w:p>
    <w:p w14:paraId="5138FDC3"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41"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329</w:t>
      </w:r>
      <w:r>
        <w:rPr>
          <w:rFonts w:ascii="Arial" w:hAnsi="Arial" w:cs="Arial"/>
          <w:sz w:val="24"/>
          <w:szCs w:val="24"/>
        </w:rPr>
        <w:tab/>
      </w:r>
      <w:r>
        <w:rPr>
          <w:rFonts w:ascii="Tahoma" w:hAnsi="Tahoma" w:cs="Tahoma"/>
          <w:color w:val="000000"/>
          <w:sz w:val="18"/>
          <w:szCs w:val="18"/>
        </w:rPr>
        <w:t>Ostali nespomenuti rashodi</w:t>
      </w:r>
      <w:r>
        <w:rPr>
          <w:rFonts w:ascii="Arial" w:hAnsi="Arial" w:cs="Arial"/>
          <w:sz w:val="24"/>
          <w:szCs w:val="24"/>
        </w:rPr>
        <w:tab/>
      </w:r>
      <w:r>
        <w:rPr>
          <w:rFonts w:ascii="Tahoma" w:hAnsi="Tahoma" w:cs="Tahoma"/>
          <w:color w:val="000000"/>
          <w:sz w:val="18"/>
          <w:szCs w:val="18"/>
        </w:rPr>
        <w:t>367.521,00</w:t>
      </w:r>
      <w:r>
        <w:rPr>
          <w:rFonts w:ascii="Arial" w:hAnsi="Arial" w:cs="Arial"/>
          <w:sz w:val="24"/>
          <w:szCs w:val="24"/>
        </w:rPr>
        <w:tab/>
      </w:r>
      <w:r>
        <w:rPr>
          <w:rFonts w:ascii="Tahoma" w:hAnsi="Tahoma" w:cs="Tahoma"/>
          <w:color w:val="000000"/>
          <w:sz w:val="18"/>
          <w:szCs w:val="18"/>
        </w:rPr>
        <w:t>-164.588,00</w:t>
      </w:r>
      <w:r>
        <w:rPr>
          <w:rFonts w:ascii="Arial" w:hAnsi="Arial" w:cs="Arial"/>
          <w:sz w:val="24"/>
          <w:szCs w:val="24"/>
        </w:rPr>
        <w:tab/>
      </w:r>
      <w:r>
        <w:rPr>
          <w:rFonts w:ascii="Tahoma" w:hAnsi="Tahoma" w:cs="Tahoma"/>
          <w:color w:val="000000"/>
          <w:sz w:val="18"/>
          <w:szCs w:val="18"/>
        </w:rPr>
        <w:t>202.933,00</w:t>
      </w:r>
      <w:r>
        <w:rPr>
          <w:rFonts w:ascii="Arial" w:hAnsi="Arial" w:cs="Arial"/>
          <w:sz w:val="24"/>
          <w:szCs w:val="24"/>
        </w:rPr>
        <w:tab/>
      </w:r>
      <w:r>
        <w:rPr>
          <w:rFonts w:ascii="Tahoma" w:hAnsi="Tahoma" w:cs="Tahoma"/>
          <w:color w:val="000000"/>
          <w:sz w:val="16"/>
          <w:szCs w:val="16"/>
        </w:rPr>
        <w:t>55,22</w:t>
      </w:r>
    </w:p>
    <w:p w14:paraId="126C002D"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color w:val="000000"/>
          <w:sz w:val="21"/>
          <w:szCs w:val="21"/>
        </w:rPr>
      </w:pPr>
      <w:r>
        <w:rPr>
          <w:rFonts w:ascii="Arial" w:hAnsi="Arial" w:cs="Arial"/>
          <w:sz w:val="24"/>
          <w:szCs w:val="24"/>
        </w:rPr>
        <w:tab/>
      </w:r>
      <w:r>
        <w:rPr>
          <w:rFonts w:ascii="Tahoma" w:hAnsi="Tahoma" w:cs="Tahoma"/>
          <w:color w:val="000000"/>
          <w:sz w:val="18"/>
          <w:szCs w:val="18"/>
        </w:rPr>
        <w:t xml:space="preserve"> poslovanja</w:t>
      </w:r>
    </w:p>
    <w:p w14:paraId="544F8C1F"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41" w:after="0" w:line="240" w:lineRule="auto"/>
        <w:rPr>
          <w:rFonts w:ascii="Tahoma" w:hAnsi="Tahoma" w:cs="Tahoma"/>
          <w:color w:val="000000"/>
          <w:sz w:val="24"/>
          <w:szCs w:val="24"/>
        </w:rPr>
      </w:pPr>
      <w:r>
        <w:rPr>
          <w:rFonts w:ascii="Arial" w:hAnsi="Arial" w:cs="Arial"/>
          <w:sz w:val="24"/>
          <w:szCs w:val="24"/>
        </w:rPr>
        <w:tab/>
      </w:r>
      <w:r>
        <w:rPr>
          <w:rFonts w:ascii="Tahoma" w:hAnsi="Tahoma" w:cs="Tahoma"/>
          <w:b/>
          <w:bCs/>
          <w:color w:val="000000"/>
          <w:sz w:val="18"/>
          <w:szCs w:val="18"/>
        </w:rPr>
        <w:t>34</w:t>
      </w:r>
      <w:r>
        <w:rPr>
          <w:rFonts w:ascii="Arial" w:hAnsi="Arial" w:cs="Arial"/>
          <w:sz w:val="24"/>
          <w:szCs w:val="24"/>
        </w:rPr>
        <w:tab/>
      </w:r>
      <w:r>
        <w:rPr>
          <w:rFonts w:ascii="Tahoma" w:hAnsi="Tahoma" w:cs="Tahoma"/>
          <w:b/>
          <w:bCs/>
          <w:color w:val="000000"/>
          <w:sz w:val="18"/>
          <w:szCs w:val="18"/>
        </w:rPr>
        <w:t>Financijski rashodi</w:t>
      </w:r>
      <w:r>
        <w:rPr>
          <w:rFonts w:ascii="Arial" w:hAnsi="Arial" w:cs="Arial"/>
          <w:sz w:val="24"/>
          <w:szCs w:val="24"/>
        </w:rPr>
        <w:tab/>
      </w:r>
      <w:r>
        <w:rPr>
          <w:rFonts w:ascii="Tahoma" w:hAnsi="Tahoma" w:cs="Tahoma"/>
          <w:b/>
          <w:bCs/>
          <w:color w:val="000000"/>
          <w:sz w:val="18"/>
          <w:szCs w:val="18"/>
        </w:rPr>
        <w:t>75.500,00</w:t>
      </w:r>
      <w:r>
        <w:rPr>
          <w:rFonts w:ascii="Arial" w:hAnsi="Arial" w:cs="Arial"/>
          <w:sz w:val="24"/>
          <w:szCs w:val="24"/>
        </w:rPr>
        <w:tab/>
      </w:r>
      <w:r>
        <w:rPr>
          <w:rFonts w:ascii="Tahoma" w:hAnsi="Tahoma" w:cs="Tahoma"/>
          <w:b/>
          <w:bCs/>
          <w:color w:val="000000"/>
          <w:sz w:val="18"/>
          <w:szCs w:val="18"/>
        </w:rPr>
        <w:t>-40.620,00</w:t>
      </w:r>
      <w:r>
        <w:rPr>
          <w:rFonts w:ascii="Arial" w:hAnsi="Arial" w:cs="Arial"/>
          <w:sz w:val="24"/>
          <w:szCs w:val="24"/>
        </w:rPr>
        <w:tab/>
      </w:r>
      <w:r>
        <w:rPr>
          <w:rFonts w:ascii="Tahoma" w:hAnsi="Tahoma" w:cs="Tahoma"/>
          <w:b/>
          <w:bCs/>
          <w:color w:val="000000"/>
          <w:sz w:val="18"/>
          <w:szCs w:val="18"/>
        </w:rPr>
        <w:t>34.880,00</w:t>
      </w:r>
      <w:r>
        <w:rPr>
          <w:rFonts w:ascii="Arial" w:hAnsi="Arial" w:cs="Arial"/>
          <w:sz w:val="24"/>
          <w:szCs w:val="24"/>
        </w:rPr>
        <w:tab/>
      </w:r>
      <w:r>
        <w:rPr>
          <w:rFonts w:ascii="Tahoma" w:hAnsi="Tahoma" w:cs="Tahoma"/>
          <w:color w:val="000000"/>
          <w:sz w:val="18"/>
          <w:szCs w:val="18"/>
        </w:rPr>
        <w:t>46,20</w:t>
      </w:r>
    </w:p>
    <w:p w14:paraId="0ABF6FEF"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11"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343</w:t>
      </w:r>
      <w:r>
        <w:rPr>
          <w:rFonts w:ascii="Arial" w:hAnsi="Arial" w:cs="Arial"/>
          <w:sz w:val="24"/>
          <w:szCs w:val="24"/>
        </w:rPr>
        <w:tab/>
      </w:r>
      <w:r>
        <w:rPr>
          <w:rFonts w:ascii="Tahoma" w:hAnsi="Tahoma" w:cs="Tahoma"/>
          <w:color w:val="000000"/>
          <w:sz w:val="18"/>
          <w:szCs w:val="18"/>
        </w:rPr>
        <w:t>Ostali financijski rashodi</w:t>
      </w:r>
      <w:r>
        <w:rPr>
          <w:rFonts w:ascii="Arial" w:hAnsi="Arial" w:cs="Arial"/>
          <w:sz w:val="24"/>
          <w:szCs w:val="24"/>
        </w:rPr>
        <w:tab/>
      </w:r>
      <w:r>
        <w:rPr>
          <w:rFonts w:ascii="Tahoma" w:hAnsi="Tahoma" w:cs="Tahoma"/>
          <w:color w:val="000000"/>
          <w:sz w:val="18"/>
          <w:szCs w:val="18"/>
        </w:rPr>
        <w:t>75.500,00</w:t>
      </w:r>
      <w:r>
        <w:rPr>
          <w:rFonts w:ascii="Arial" w:hAnsi="Arial" w:cs="Arial"/>
          <w:sz w:val="24"/>
          <w:szCs w:val="24"/>
        </w:rPr>
        <w:tab/>
      </w:r>
      <w:r>
        <w:rPr>
          <w:rFonts w:ascii="Tahoma" w:hAnsi="Tahoma" w:cs="Tahoma"/>
          <w:color w:val="000000"/>
          <w:sz w:val="18"/>
          <w:szCs w:val="18"/>
        </w:rPr>
        <w:t>-40.620,00</w:t>
      </w:r>
      <w:r>
        <w:rPr>
          <w:rFonts w:ascii="Arial" w:hAnsi="Arial" w:cs="Arial"/>
          <w:sz w:val="24"/>
          <w:szCs w:val="24"/>
        </w:rPr>
        <w:tab/>
      </w:r>
      <w:r>
        <w:rPr>
          <w:rFonts w:ascii="Tahoma" w:hAnsi="Tahoma" w:cs="Tahoma"/>
          <w:color w:val="000000"/>
          <w:sz w:val="18"/>
          <w:szCs w:val="18"/>
        </w:rPr>
        <w:t>34.880,00</w:t>
      </w:r>
      <w:r>
        <w:rPr>
          <w:rFonts w:ascii="Arial" w:hAnsi="Arial" w:cs="Arial"/>
          <w:sz w:val="24"/>
          <w:szCs w:val="24"/>
        </w:rPr>
        <w:tab/>
      </w:r>
      <w:r>
        <w:rPr>
          <w:rFonts w:ascii="Tahoma" w:hAnsi="Tahoma" w:cs="Tahoma"/>
          <w:color w:val="000000"/>
          <w:sz w:val="16"/>
          <w:szCs w:val="16"/>
        </w:rPr>
        <w:t>46,20</w:t>
      </w:r>
    </w:p>
    <w:p w14:paraId="6D35E22A"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11" w:after="0" w:line="240" w:lineRule="auto"/>
        <w:rPr>
          <w:rFonts w:ascii="Tahoma" w:hAnsi="Tahoma" w:cs="Tahoma"/>
          <w:color w:val="000000"/>
          <w:sz w:val="24"/>
          <w:szCs w:val="24"/>
        </w:rPr>
      </w:pPr>
      <w:r>
        <w:rPr>
          <w:rFonts w:ascii="Arial" w:hAnsi="Arial" w:cs="Arial"/>
          <w:sz w:val="24"/>
          <w:szCs w:val="24"/>
        </w:rPr>
        <w:tab/>
      </w:r>
      <w:r>
        <w:rPr>
          <w:rFonts w:ascii="Tahoma" w:hAnsi="Tahoma" w:cs="Tahoma"/>
          <w:b/>
          <w:bCs/>
          <w:color w:val="000000"/>
          <w:sz w:val="18"/>
          <w:szCs w:val="18"/>
        </w:rPr>
        <w:t>35</w:t>
      </w:r>
      <w:r>
        <w:rPr>
          <w:rFonts w:ascii="Arial" w:hAnsi="Arial" w:cs="Arial"/>
          <w:sz w:val="24"/>
          <w:szCs w:val="24"/>
        </w:rPr>
        <w:tab/>
      </w:r>
      <w:r>
        <w:rPr>
          <w:rFonts w:ascii="Tahoma" w:hAnsi="Tahoma" w:cs="Tahoma"/>
          <w:b/>
          <w:bCs/>
          <w:color w:val="000000"/>
          <w:sz w:val="18"/>
          <w:szCs w:val="18"/>
        </w:rPr>
        <w:t>Subvencije</w:t>
      </w:r>
      <w:r>
        <w:rPr>
          <w:rFonts w:ascii="Arial" w:hAnsi="Arial" w:cs="Arial"/>
          <w:sz w:val="24"/>
          <w:szCs w:val="24"/>
        </w:rPr>
        <w:tab/>
      </w:r>
      <w:r>
        <w:rPr>
          <w:rFonts w:ascii="Tahoma" w:hAnsi="Tahoma" w:cs="Tahoma"/>
          <w:b/>
          <w:bCs/>
          <w:color w:val="000000"/>
          <w:sz w:val="18"/>
          <w:szCs w:val="18"/>
        </w:rPr>
        <w:t>50.000,00</w:t>
      </w:r>
      <w:r>
        <w:rPr>
          <w:rFonts w:ascii="Arial" w:hAnsi="Arial" w:cs="Arial"/>
          <w:sz w:val="24"/>
          <w:szCs w:val="24"/>
        </w:rPr>
        <w:tab/>
      </w:r>
      <w:r>
        <w:rPr>
          <w:rFonts w:ascii="Tahoma" w:hAnsi="Tahoma" w:cs="Tahoma"/>
          <w:b/>
          <w:bCs/>
          <w:color w:val="000000"/>
          <w:sz w:val="18"/>
          <w:szCs w:val="18"/>
        </w:rPr>
        <w:t>0,00</w:t>
      </w:r>
      <w:r>
        <w:rPr>
          <w:rFonts w:ascii="Arial" w:hAnsi="Arial" w:cs="Arial"/>
          <w:sz w:val="24"/>
          <w:szCs w:val="24"/>
        </w:rPr>
        <w:tab/>
      </w:r>
      <w:r>
        <w:rPr>
          <w:rFonts w:ascii="Tahoma" w:hAnsi="Tahoma" w:cs="Tahoma"/>
          <w:b/>
          <w:bCs/>
          <w:color w:val="000000"/>
          <w:sz w:val="18"/>
          <w:szCs w:val="18"/>
        </w:rPr>
        <w:t>50.000,00</w:t>
      </w:r>
      <w:r>
        <w:rPr>
          <w:rFonts w:ascii="Arial" w:hAnsi="Arial" w:cs="Arial"/>
          <w:sz w:val="24"/>
          <w:szCs w:val="24"/>
        </w:rPr>
        <w:tab/>
      </w:r>
      <w:r>
        <w:rPr>
          <w:rFonts w:ascii="Tahoma" w:hAnsi="Tahoma" w:cs="Tahoma"/>
          <w:color w:val="000000"/>
          <w:sz w:val="18"/>
          <w:szCs w:val="18"/>
        </w:rPr>
        <w:t>100,00</w:t>
      </w:r>
    </w:p>
    <w:p w14:paraId="473243E4"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11"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352</w:t>
      </w:r>
      <w:r>
        <w:rPr>
          <w:rFonts w:ascii="Arial" w:hAnsi="Arial" w:cs="Arial"/>
          <w:sz w:val="24"/>
          <w:szCs w:val="24"/>
        </w:rPr>
        <w:tab/>
      </w:r>
      <w:r>
        <w:rPr>
          <w:rFonts w:ascii="Tahoma" w:hAnsi="Tahoma" w:cs="Tahoma"/>
          <w:color w:val="000000"/>
          <w:sz w:val="18"/>
          <w:szCs w:val="18"/>
        </w:rPr>
        <w:t xml:space="preserve">Subvencije trgovačkim </w:t>
      </w:r>
      <w:r>
        <w:rPr>
          <w:rFonts w:ascii="Arial" w:hAnsi="Arial" w:cs="Arial"/>
          <w:sz w:val="24"/>
          <w:szCs w:val="24"/>
        </w:rPr>
        <w:tab/>
      </w:r>
      <w:r>
        <w:rPr>
          <w:rFonts w:ascii="Tahoma" w:hAnsi="Tahoma" w:cs="Tahoma"/>
          <w:color w:val="000000"/>
          <w:sz w:val="18"/>
          <w:szCs w:val="18"/>
        </w:rPr>
        <w:t>50.000,00</w:t>
      </w:r>
      <w:r>
        <w:rPr>
          <w:rFonts w:ascii="Arial" w:hAnsi="Arial" w:cs="Arial"/>
          <w:sz w:val="24"/>
          <w:szCs w:val="24"/>
        </w:rPr>
        <w:tab/>
      </w:r>
      <w:r>
        <w:rPr>
          <w:rFonts w:ascii="Tahoma" w:hAnsi="Tahoma" w:cs="Tahoma"/>
          <w:color w:val="000000"/>
          <w:sz w:val="18"/>
          <w:szCs w:val="18"/>
        </w:rPr>
        <w:t>0,00</w:t>
      </w:r>
      <w:r>
        <w:rPr>
          <w:rFonts w:ascii="Arial" w:hAnsi="Arial" w:cs="Arial"/>
          <w:sz w:val="24"/>
          <w:szCs w:val="24"/>
        </w:rPr>
        <w:tab/>
      </w:r>
      <w:r>
        <w:rPr>
          <w:rFonts w:ascii="Tahoma" w:hAnsi="Tahoma" w:cs="Tahoma"/>
          <w:color w:val="000000"/>
          <w:sz w:val="18"/>
          <w:szCs w:val="18"/>
        </w:rPr>
        <w:t>50.000,00</w:t>
      </w:r>
      <w:r>
        <w:rPr>
          <w:rFonts w:ascii="Arial" w:hAnsi="Arial" w:cs="Arial"/>
          <w:sz w:val="24"/>
          <w:szCs w:val="24"/>
        </w:rPr>
        <w:tab/>
      </w:r>
      <w:r>
        <w:rPr>
          <w:rFonts w:ascii="Tahoma" w:hAnsi="Tahoma" w:cs="Tahoma"/>
          <w:color w:val="000000"/>
          <w:sz w:val="16"/>
          <w:szCs w:val="16"/>
        </w:rPr>
        <w:t>100,00</w:t>
      </w:r>
    </w:p>
    <w:p w14:paraId="6E636B8D"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color w:val="000000"/>
          <w:sz w:val="21"/>
          <w:szCs w:val="21"/>
        </w:rPr>
      </w:pPr>
      <w:r>
        <w:rPr>
          <w:rFonts w:ascii="Arial" w:hAnsi="Arial" w:cs="Arial"/>
          <w:sz w:val="24"/>
          <w:szCs w:val="24"/>
        </w:rPr>
        <w:tab/>
      </w:r>
      <w:r>
        <w:rPr>
          <w:rFonts w:ascii="Tahoma" w:hAnsi="Tahoma" w:cs="Tahoma"/>
          <w:color w:val="000000"/>
          <w:sz w:val="18"/>
          <w:szCs w:val="18"/>
        </w:rPr>
        <w:t xml:space="preserve">društvima, </w:t>
      </w:r>
    </w:p>
    <w:p w14:paraId="7721E55F"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color w:val="000000"/>
          <w:sz w:val="21"/>
          <w:szCs w:val="21"/>
        </w:rPr>
      </w:pPr>
      <w:r>
        <w:rPr>
          <w:rFonts w:ascii="Arial" w:hAnsi="Arial" w:cs="Arial"/>
          <w:sz w:val="24"/>
          <w:szCs w:val="24"/>
        </w:rPr>
        <w:tab/>
      </w:r>
      <w:r>
        <w:rPr>
          <w:rFonts w:ascii="Tahoma" w:hAnsi="Tahoma" w:cs="Tahoma"/>
          <w:color w:val="000000"/>
          <w:sz w:val="18"/>
          <w:szCs w:val="18"/>
        </w:rPr>
        <w:t xml:space="preserve">poljoprivrednicima i </w:t>
      </w:r>
    </w:p>
    <w:p w14:paraId="6A69761B"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color w:val="000000"/>
          <w:sz w:val="21"/>
          <w:szCs w:val="21"/>
        </w:rPr>
      </w:pPr>
      <w:r>
        <w:rPr>
          <w:rFonts w:ascii="Arial" w:hAnsi="Arial" w:cs="Arial"/>
          <w:sz w:val="24"/>
          <w:szCs w:val="24"/>
        </w:rPr>
        <w:tab/>
      </w:r>
      <w:r>
        <w:rPr>
          <w:rFonts w:ascii="Tahoma" w:hAnsi="Tahoma" w:cs="Tahoma"/>
          <w:color w:val="000000"/>
          <w:sz w:val="18"/>
          <w:szCs w:val="18"/>
        </w:rPr>
        <w:t xml:space="preserve">obrtnicima izvan javnog </w:t>
      </w:r>
    </w:p>
    <w:p w14:paraId="6AE4C8BE"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color w:val="000000"/>
          <w:sz w:val="21"/>
          <w:szCs w:val="21"/>
        </w:rPr>
      </w:pPr>
      <w:r>
        <w:rPr>
          <w:rFonts w:ascii="Arial" w:hAnsi="Arial" w:cs="Arial"/>
          <w:sz w:val="24"/>
          <w:szCs w:val="24"/>
        </w:rPr>
        <w:tab/>
      </w:r>
      <w:r>
        <w:rPr>
          <w:rFonts w:ascii="Tahoma" w:hAnsi="Tahoma" w:cs="Tahoma"/>
          <w:color w:val="000000"/>
          <w:sz w:val="18"/>
          <w:szCs w:val="18"/>
        </w:rPr>
        <w:t>sektora</w:t>
      </w:r>
    </w:p>
    <w:p w14:paraId="65F6002E"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41" w:after="0" w:line="240" w:lineRule="auto"/>
        <w:rPr>
          <w:rFonts w:ascii="Tahoma" w:hAnsi="Tahoma" w:cs="Tahoma"/>
          <w:color w:val="000000"/>
          <w:sz w:val="24"/>
          <w:szCs w:val="24"/>
        </w:rPr>
      </w:pPr>
      <w:r>
        <w:rPr>
          <w:rFonts w:ascii="Arial" w:hAnsi="Arial" w:cs="Arial"/>
          <w:sz w:val="24"/>
          <w:szCs w:val="24"/>
        </w:rPr>
        <w:tab/>
      </w:r>
      <w:r>
        <w:rPr>
          <w:rFonts w:ascii="Tahoma" w:hAnsi="Tahoma" w:cs="Tahoma"/>
          <w:b/>
          <w:bCs/>
          <w:color w:val="000000"/>
          <w:sz w:val="18"/>
          <w:szCs w:val="18"/>
        </w:rPr>
        <w:t>36</w:t>
      </w:r>
      <w:r>
        <w:rPr>
          <w:rFonts w:ascii="Arial" w:hAnsi="Arial" w:cs="Arial"/>
          <w:sz w:val="24"/>
          <w:szCs w:val="24"/>
        </w:rPr>
        <w:tab/>
      </w:r>
      <w:r>
        <w:rPr>
          <w:rFonts w:ascii="Tahoma" w:hAnsi="Tahoma" w:cs="Tahoma"/>
          <w:b/>
          <w:bCs/>
          <w:color w:val="000000"/>
          <w:sz w:val="18"/>
          <w:szCs w:val="18"/>
        </w:rPr>
        <w:t xml:space="preserve">Pomoći dane u </w:t>
      </w:r>
      <w:r>
        <w:rPr>
          <w:rFonts w:ascii="Arial" w:hAnsi="Arial" w:cs="Arial"/>
          <w:sz w:val="24"/>
          <w:szCs w:val="24"/>
        </w:rPr>
        <w:tab/>
      </w:r>
      <w:r>
        <w:rPr>
          <w:rFonts w:ascii="Tahoma" w:hAnsi="Tahoma" w:cs="Tahoma"/>
          <w:b/>
          <w:bCs/>
          <w:color w:val="000000"/>
          <w:sz w:val="18"/>
          <w:szCs w:val="18"/>
        </w:rPr>
        <w:t>1.106.878,00</w:t>
      </w:r>
      <w:r>
        <w:rPr>
          <w:rFonts w:ascii="Arial" w:hAnsi="Arial" w:cs="Arial"/>
          <w:sz w:val="24"/>
          <w:szCs w:val="24"/>
        </w:rPr>
        <w:tab/>
      </w:r>
      <w:r>
        <w:rPr>
          <w:rFonts w:ascii="Tahoma" w:hAnsi="Tahoma" w:cs="Tahoma"/>
          <w:b/>
          <w:bCs/>
          <w:color w:val="000000"/>
          <w:sz w:val="18"/>
          <w:szCs w:val="18"/>
        </w:rPr>
        <w:t>130.484,00</w:t>
      </w:r>
      <w:r>
        <w:rPr>
          <w:rFonts w:ascii="Arial" w:hAnsi="Arial" w:cs="Arial"/>
          <w:sz w:val="24"/>
          <w:szCs w:val="24"/>
        </w:rPr>
        <w:tab/>
      </w:r>
      <w:r>
        <w:rPr>
          <w:rFonts w:ascii="Tahoma" w:hAnsi="Tahoma" w:cs="Tahoma"/>
          <w:b/>
          <w:bCs/>
          <w:color w:val="000000"/>
          <w:sz w:val="18"/>
          <w:szCs w:val="18"/>
        </w:rPr>
        <w:t>1.237.362,00</w:t>
      </w:r>
      <w:r>
        <w:rPr>
          <w:rFonts w:ascii="Arial" w:hAnsi="Arial" w:cs="Arial"/>
          <w:sz w:val="24"/>
          <w:szCs w:val="24"/>
        </w:rPr>
        <w:tab/>
      </w:r>
      <w:r>
        <w:rPr>
          <w:rFonts w:ascii="Tahoma" w:hAnsi="Tahoma" w:cs="Tahoma"/>
          <w:color w:val="000000"/>
          <w:sz w:val="18"/>
          <w:szCs w:val="18"/>
        </w:rPr>
        <w:t>111,79</w:t>
      </w:r>
    </w:p>
    <w:p w14:paraId="2971D8ED"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b/>
          <w:bCs/>
          <w:color w:val="000000"/>
          <w:sz w:val="21"/>
          <w:szCs w:val="21"/>
        </w:rPr>
      </w:pPr>
      <w:r>
        <w:rPr>
          <w:rFonts w:ascii="Arial" w:hAnsi="Arial" w:cs="Arial"/>
          <w:sz w:val="24"/>
          <w:szCs w:val="24"/>
        </w:rPr>
        <w:tab/>
      </w:r>
      <w:r>
        <w:rPr>
          <w:rFonts w:ascii="Tahoma" w:hAnsi="Tahoma" w:cs="Tahoma"/>
          <w:b/>
          <w:bCs/>
          <w:color w:val="000000"/>
          <w:sz w:val="18"/>
          <w:szCs w:val="18"/>
        </w:rPr>
        <w:t xml:space="preserve">inozemstvo i unutar </w:t>
      </w:r>
    </w:p>
    <w:p w14:paraId="0F9BCB60"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b/>
          <w:bCs/>
          <w:color w:val="000000"/>
          <w:sz w:val="21"/>
          <w:szCs w:val="21"/>
        </w:rPr>
      </w:pPr>
      <w:r>
        <w:rPr>
          <w:rFonts w:ascii="Arial" w:hAnsi="Arial" w:cs="Arial"/>
          <w:sz w:val="24"/>
          <w:szCs w:val="24"/>
        </w:rPr>
        <w:tab/>
      </w:r>
      <w:r>
        <w:rPr>
          <w:rFonts w:ascii="Tahoma" w:hAnsi="Tahoma" w:cs="Tahoma"/>
          <w:b/>
          <w:bCs/>
          <w:color w:val="000000"/>
          <w:sz w:val="18"/>
          <w:szCs w:val="18"/>
        </w:rPr>
        <w:t>opće države</w:t>
      </w:r>
    </w:p>
    <w:p w14:paraId="66D5DC18"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41"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363</w:t>
      </w:r>
      <w:r>
        <w:rPr>
          <w:rFonts w:ascii="Arial" w:hAnsi="Arial" w:cs="Arial"/>
          <w:sz w:val="24"/>
          <w:szCs w:val="24"/>
        </w:rPr>
        <w:tab/>
      </w:r>
      <w:r>
        <w:rPr>
          <w:rFonts w:ascii="Tahoma" w:hAnsi="Tahoma" w:cs="Tahoma"/>
          <w:color w:val="000000"/>
          <w:sz w:val="18"/>
          <w:szCs w:val="18"/>
        </w:rPr>
        <w:t xml:space="preserve">Pomoći unutar općeg </w:t>
      </w:r>
      <w:r>
        <w:rPr>
          <w:rFonts w:ascii="Arial" w:hAnsi="Arial" w:cs="Arial"/>
          <w:sz w:val="24"/>
          <w:szCs w:val="24"/>
        </w:rPr>
        <w:tab/>
      </w:r>
      <w:r>
        <w:rPr>
          <w:rFonts w:ascii="Tahoma" w:hAnsi="Tahoma" w:cs="Tahoma"/>
          <w:color w:val="000000"/>
          <w:sz w:val="18"/>
          <w:szCs w:val="18"/>
        </w:rPr>
        <w:t>618.918,00</w:t>
      </w:r>
      <w:r>
        <w:rPr>
          <w:rFonts w:ascii="Arial" w:hAnsi="Arial" w:cs="Arial"/>
          <w:sz w:val="24"/>
          <w:szCs w:val="24"/>
        </w:rPr>
        <w:tab/>
      </w:r>
      <w:r>
        <w:rPr>
          <w:rFonts w:ascii="Tahoma" w:hAnsi="Tahoma" w:cs="Tahoma"/>
          <w:color w:val="000000"/>
          <w:sz w:val="18"/>
          <w:szCs w:val="18"/>
        </w:rPr>
        <w:t>-9.341,00</w:t>
      </w:r>
      <w:r>
        <w:rPr>
          <w:rFonts w:ascii="Arial" w:hAnsi="Arial" w:cs="Arial"/>
          <w:sz w:val="24"/>
          <w:szCs w:val="24"/>
        </w:rPr>
        <w:tab/>
      </w:r>
      <w:r>
        <w:rPr>
          <w:rFonts w:ascii="Tahoma" w:hAnsi="Tahoma" w:cs="Tahoma"/>
          <w:color w:val="000000"/>
          <w:sz w:val="18"/>
          <w:szCs w:val="18"/>
        </w:rPr>
        <w:t>609.577,00</w:t>
      </w:r>
      <w:r>
        <w:rPr>
          <w:rFonts w:ascii="Arial" w:hAnsi="Arial" w:cs="Arial"/>
          <w:sz w:val="24"/>
          <w:szCs w:val="24"/>
        </w:rPr>
        <w:tab/>
      </w:r>
      <w:r>
        <w:rPr>
          <w:rFonts w:ascii="Tahoma" w:hAnsi="Tahoma" w:cs="Tahoma"/>
          <w:color w:val="000000"/>
          <w:sz w:val="16"/>
          <w:szCs w:val="16"/>
        </w:rPr>
        <w:t>98,49</w:t>
      </w:r>
    </w:p>
    <w:p w14:paraId="356963BB"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color w:val="000000"/>
          <w:sz w:val="21"/>
          <w:szCs w:val="21"/>
        </w:rPr>
      </w:pPr>
      <w:r>
        <w:rPr>
          <w:rFonts w:ascii="Arial" w:hAnsi="Arial" w:cs="Arial"/>
          <w:sz w:val="24"/>
          <w:szCs w:val="24"/>
        </w:rPr>
        <w:tab/>
      </w:r>
      <w:r>
        <w:rPr>
          <w:rFonts w:ascii="Tahoma" w:hAnsi="Tahoma" w:cs="Tahoma"/>
          <w:color w:val="000000"/>
          <w:sz w:val="18"/>
          <w:szCs w:val="18"/>
        </w:rPr>
        <w:t>proračuna</w:t>
      </w:r>
    </w:p>
    <w:p w14:paraId="2723BCB3"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41"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366</w:t>
      </w:r>
      <w:r>
        <w:rPr>
          <w:rFonts w:ascii="Arial" w:hAnsi="Arial" w:cs="Arial"/>
          <w:sz w:val="24"/>
          <w:szCs w:val="24"/>
        </w:rPr>
        <w:tab/>
      </w:r>
      <w:r>
        <w:rPr>
          <w:rFonts w:ascii="Tahoma" w:hAnsi="Tahoma" w:cs="Tahoma"/>
          <w:color w:val="000000"/>
          <w:sz w:val="18"/>
          <w:szCs w:val="18"/>
        </w:rPr>
        <w:t xml:space="preserve">Pomoći proračunskim </w:t>
      </w:r>
      <w:r>
        <w:rPr>
          <w:rFonts w:ascii="Arial" w:hAnsi="Arial" w:cs="Arial"/>
          <w:sz w:val="24"/>
          <w:szCs w:val="24"/>
        </w:rPr>
        <w:tab/>
      </w:r>
      <w:r>
        <w:rPr>
          <w:rFonts w:ascii="Tahoma" w:hAnsi="Tahoma" w:cs="Tahoma"/>
          <w:color w:val="000000"/>
          <w:sz w:val="18"/>
          <w:szCs w:val="18"/>
        </w:rPr>
        <w:t>487.960,00</w:t>
      </w:r>
      <w:r>
        <w:rPr>
          <w:rFonts w:ascii="Arial" w:hAnsi="Arial" w:cs="Arial"/>
          <w:sz w:val="24"/>
          <w:szCs w:val="24"/>
        </w:rPr>
        <w:tab/>
      </w:r>
      <w:r>
        <w:rPr>
          <w:rFonts w:ascii="Tahoma" w:hAnsi="Tahoma" w:cs="Tahoma"/>
          <w:color w:val="000000"/>
          <w:sz w:val="18"/>
          <w:szCs w:val="18"/>
        </w:rPr>
        <w:t>139.825,00</w:t>
      </w:r>
      <w:r>
        <w:rPr>
          <w:rFonts w:ascii="Arial" w:hAnsi="Arial" w:cs="Arial"/>
          <w:sz w:val="24"/>
          <w:szCs w:val="24"/>
        </w:rPr>
        <w:tab/>
      </w:r>
      <w:r>
        <w:rPr>
          <w:rFonts w:ascii="Tahoma" w:hAnsi="Tahoma" w:cs="Tahoma"/>
          <w:color w:val="000000"/>
          <w:sz w:val="18"/>
          <w:szCs w:val="18"/>
        </w:rPr>
        <w:t>627.785,00</w:t>
      </w:r>
      <w:r>
        <w:rPr>
          <w:rFonts w:ascii="Arial" w:hAnsi="Arial" w:cs="Arial"/>
          <w:sz w:val="24"/>
          <w:szCs w:val="24"/>
        </w:rPr>
        <w:tab/>
      </w:r>
      <w:r>
        <w:rPr>
          <w:rFonts w:ascii="Tahoma" w:hAnsi="Tahoma" w:cs="Tahoma"/>
          <w:color w:val="000000"/>
          <w:sz w:val="16"/>
          <w:szCs w:val="16"/>
        </w:rPr>
        <w:t>128,66</w:t>
      </w:r>
    </w:p>
    <w:p w14:paraId="210AE89C"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color w:val="000000"/>
          <w:sz w:val="21"/>
          <w:szCs w:val="21"/>
        </w:rPr>
      </w:pPr>
      <w:r>
        <w:rPr>
          <w:rFonts w:ascii="Arial" w:hAnsi="Arial" w:cs="Arial"/>
          <w:sz w:val="24"/>
          <w:szCs w:val="24"/>
        </w:rPr>
        <w:tab/>
      </w:r>
      <w:r>
        <w:rPr>
          <w:rFonts w:ascii="Tahoma" w:hAnsi="Tahoma" w:cs="Tahoma"/>
          <w:color w:val="000000"/>
          <w:sz w:val="18"/>
          <w:szCs w:val="18"/>
        </w:rPr>
        <w:t xml:space="preserve">korisnicima drugih </w:t>
      </w:r>
    </w:p>
    <w:p w14:paraId="3A8A6A62"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color w:val="000000"/>
          <w:sz w:val="21"/>
          <w:szCs w:val="21"/>
        </w:rPr>
      </w:pPr>
      <w:r>
        <w:rPr>
          <w:rFonts w:ascii="Arial" w:hAnsi="Arial" w:cs="Arial"/>
          <w:sz w:val="24"/>
          <w:szCs w:val="24"/>
        </w:rPr>
        <w:tab/>
      </w:r>
      <w:r>
        <w:rPr>
          <w:rFonts w:ascii="Tahoma" w:hAnsi="Tahoma" w:cs="Tahoma"/>
          <w:color w:val="000000"/>
          <w:sz w:val="18"/>
          <w:szCs w:val="18"/>
        </w:rPr>
        <w:t>proračuna</w:t>
      </w:r>
    </w:p>
    <w:p w14:paraId="6B2016E7"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41" w:after="0" w:line="240" w:lineRule="auto"/>
        <w:rPr>
          <w:rFonts w:ascii="Tahoma" w:hAnsi="Tahoma" w:cs="Tahoma"/>
          <w:color w:val="000000"/>
          <w:sz w:val="24"/>
          <w:szCs w:val="24"/>
        </w:rPr>
      </w:pPr>
      <w:r>
        <w:rPr>
          <w:rFonts w:ascii="Arial" w:hAnsi="Arial" w:cs="Arial"/>
          <w:sz w:val="24"/>
          <w:szCs w:val="24"/>
        </w:rPr>
        <w:tab/>
      </w:r>
      <w:r>
        <w:rPr>
          <w:rFonts w:ascii="Tahoma" w:hAnsi="Tahoma" w:cs="Tahoma"/>
          <w:b/>
          <w:bCs/>
          <w:color w:val="000000"/>
          <w:sz w:val="18"/>
          <w:szCs w:val="18"/>
        </w:rPr>
        <w:t>37</w:t>
      </w:r>
      <w:r>
        <w:rPr>
          <w:rFonts w:ascii="Arial" w:hAnsi="Arial" w:cs="Arial"/>
          <w:sz w:val="24"/>
          <w:szCs w:val="24"/>
        </w:rPr>
        <w:tab/>
      </w:r>
      <w:r>
        <w:rPr>
          <w:rFonts w:ascii="Tahoma" w:hAnsi="Tahoma" w:cs="Tahoma"/>
          <w:b/>
          <w:bCs/>
          <w:color w:val="000000"/>
          <w:sz w:val="18"/>
          <w:szCs w:val="18"/>
        </w:rPr>
        <w:t xml:space="preserve">Naknade građanima i </w:t>
      </w:r>
      <w:r>
        <w:rPr>
          <w:rFonts w:ascii="Arial" w:hAnsi="Arial" w:cs="Arial"/>
          <w:sz w:val="24"/>
          <w:szCs w:val="24"/>
        </w:rPr>
        <w:tab/>
      </w:r>
      <w:r>
        <w:rPr>
          <w:rFonts w:ascii="Tahoma" w:hAnsi="Tahoma" w:cs="Tahoma"/>
          <w:b/>
          <w:bCs/>
          <w:color w:val="000000"/>
          <w:sz w:val="18"/>
          <w:szCs w:val="18"/>
        </w:rPr>
        <w:t>240.220,00</w:t>
      </w:r>
      <w:r>
        <w:rPr>
          <w:rFonts w:ascii="Arial" w:hAnsi="Arial" w:cs="Arial"/>
          <w:sz w:val="24"/>
          <w:szCs w:val="24"/>
        </w:rPr>
        <w:tab/>
      </w:r>
      <w:r>
        <w:rPr>
          <w:rFonts w:ascii="Tahoma" w:hAnsi="Tahoma" w:cs="Tahoma"/>
          <w:b/>
          <w:bCs/>
          <w:color w:val="000000"/>
          <w:sz w:val="18"/>
          <w:szCs w:val="18"/>
        </w:rPr>
        <w:t>11.683,00</w:t>
      </w:r>
      <w:r>
        <w:rPr>
          <w:rFonts w:ascii="Arial" w:hAnsi="Arial" w:cs="Arial"/>
          <w:sz w:val="24"/>
          <w:szCs w:val="24"/>
        </w:rPr>
        <w:tab/>
      </w:r>
      <w:r>
        <w:rPr>
          <w:rFonts w:ascii="Tahoma" w:hAnsi="Tahoma" w:cs="Tahoma"/>
          <w:b/>
          <w:bCs/>
          <w:color w:val="000000"/>
          <w:sz w:val="18"/>
          <w:szCs w:val="18"/>
        </w:rPr>
        <w:t>251.903,00</w:t>
      </w:r>
      <w:r>
        <w:rPr>
          <w:rFonts w:ascii="Arial" w:hAnsi="Arial" w:cs="Arial"/>
          <w:sz w:val="24"/>
          <w:szCs w:val="24"/>
        </w:rPr>
        <w:tab/>
      </w:r>
      <w:r>
        <w:rPr>
          <w:rFonts w:ascii="Tahoma" w:hAnsi="Tahoma" w:cs="Tahoma"/>
          <w:color w:val="000000"/>
          <w:sz w:val="18"/>
          <w:szCs w:val="18"/>
        </w:rPr>
        <w:t>104,86</w:t>
      </w:r>
    </w:p>
    <w:p w14:paraId="491B8BEF"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b/>
          <w:bCs/>
          <w:color w:val="000000"/>
          <w:sz w:val="21"/>
          <w:szCs w:val="21"/>
        </w:rPr>
      </w:pPr>
      <w:r>
        <w:rPr>
          <w:rFonts w:ascii="Arial" w:hAnsi="Arial" w:cs="Arial"/>
          <w:sz w:val="24"/>
          <w:szCs w:val="24"/>
        </w:rPr>
        <w:tab/>
      </w:r>
      <w:r>
        <w:rPr>
          <w:rFonts w:ascii="Tahoma" w:hAnsi="Tahoma" w:cs="Tahoma"/>
          <w:b/>
          <w:bCs/>
          <w:color w:val="000000"/>
          <w:sz w:val="18"/>
          <w:szCs w:val="18"/>
        </w:rPr>
        <w:t>kućanstvima na temelju</w:t>
      </w:r>
    </w:p>
    <w:p w14:paraId="40D43EF1"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b/>
          <w:bCs/>
          <w:color w:val="000000"/>
          <w:sz w:val="21"/>
          <w:szCs w:val="21"/>
        </w:rPr>
      </w:pPr>
      <w:r>
        <w:rPr>
          <w:rFonts w:ascii="Arial" w:hAnsi="Arial" w:cs="Arial"/>
          <w:sz w:val="24"/>
          <w:szCs w:val="24"/>
        </w:rPr>
        <w:tab/>
      </w:r>
      <w:r>
        <w:rPr>
          <w:rFonts w:ascii="Tahoma" w:hAnsi="Tahoma" w:cs="Tahoma"/>
          <w:b/>
          <w:bCs/>
          <w:color w:val="000000"/>
          <w:sz w:val="18"/>
          <w:szCs w:val="18"/>
        </w:rPr>
        <w:t xml:space="preserve"> osiguranja i druge </w:t>
      </w:r>
    </w:p>
    <w:p w14:paraId="297F8BB4"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b/>
          <w:bCs/>
          <w:color w:val="000000"/>
          <w:sz w:val="21"/>
          <w:szCs w:val="21"/>
        </w:rPr>
      </w:pPr>
      <w:r>
        <w:rPr>
          <w:rFonts w:ascii="Arial" w:hAnsi="Arial" w:cs="Arial"/>
          <w:sz w:val="24"/>
          <w:szCs w:val="24"/>
        </w:rPr>
        <w:tab/>
      </w:r>
      <w:r>
        <w:rPr>
          <w:rFonts w:ascii="Tahoma" w:hAnsi="Tahoma" w:cs="Tahoma"/>
          <w:b/>
          <w:bCs/>
          <w:color w:val="000000"/>
          <w:sz w:val="18"/>
          <w:szCs w:val="18"/>
        </w:rPr>
        <w:t>naknade</w:t>
      </w:r>
    </w:p>
    <w:p w14:paraId="1D1F3E4D"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41"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372</w:t>
      </w:r>
      <w:r>
        <w:rPr>
          <w:rFonts w:ascii="Arial" w:hAnsi="Arial" w:cs="Arial"/>
          <w:sz w:val="24"/>
          <w:szCs w:val="24"/>
        </w:rPr>
        <w:tab/>
      </w:r>
      <w:r>
        <w:rPr>
          <w:rFonts w:ascii="Tahoma" w:hAnsi="Tahoma" w:cs="Tahoma"/>
          <w:color w:val="000000"/>
          <w:sz w:val="18"/>
          <w:szCs w:val="18"/>
        </w:rPr>
        <w:t>Ostale naknade građanima</w:t>
      </w:r>
      <w:r>
        <w:rPr>
          <w:rFonts w:ascii="Arial" w:hAnsi="Arial" w:cs="Arial"/>
          <w:sz w:val="24"/>
          <w:szCs w:val="24"/>
        </w:rPr>
        <w:tab/>
      </w:r>
      <w:r>
        <w:rPr>
          <w:rFonts w:ascii="Tahoma" w:hAnsi="Tahoma" w:cs="Tahoma"/>
          <w:color w:val="000000"/>
          <w:sz w:val="18"/>
          <w:szCs w:val="18"/>
        </w:rPr>
        <w:t>240.220,00</w:t>
      </w:r>
      <w:r>
        <w:rPr>
          <w:rFonts w:ascii="Arial" w:hAnsi="Arial" w:cs="Arial"/>
          <w:sz w:val="24"/>
          <w:szCs w:val="24"/>
        </w:rPr>
        <w:tab/>
      </w:r>
      <w:r>
        <w:rPr>
          <w:rFonts w:ascii="Tahoma" w:hAnsi="Tahoma" w:cs="Tahoma"/>
          <w:color w:val="000000"/>
          <w:sz w:val="18"/>
          <w:szCs w:val="18"/>
        </w:rPr>
        <w:t>11.683,00</w:t>
      </w:r>
      <w:r>
        <w:rPr>
          <w:rFonts w:ascii="Arial" w:hAnsi="Arial" w:cs="Arial"/>
          <w:sz w:val="24"/>
          <w:szCs w:val="24"/>
        </w:rPr>
        <w:tab/>
      </w:r>
      <w:r>
        <w:rPr>
          <w:rFonts w:ascii="Tahoma" w:hAnsi="Tahoma" w:cs="Tahoma"/>
          <w:color w:val="000000"/>
          <w:sz w:val="18"/>
          <w:szCs w:val="18"/>
        </w:rPr>
        <w:t>251.903,00</w:t>
      </w:r>
      <w:r>
        <w:rPr>
          <w:rFonts w:ascii="Arial" w:hAnsi="Arial" w:cs="Arial"/>
          <w:sz w:val="24"/>
          <w:szCs w:val="24"/>
        </w:rPr>
        <w:tab/>
      </w:r>
      <w:r>
        <w:rPr>
          <w:rFonts w:ascii="Tahoma" w:hAnsi="Tahoma" w:cs="Tahoma"/>
          <w:color w:val="000000"/>
          <w:sz w:val="16"/>
          <w:szCs w:val="16"/>
        </w:rPr>
        <w:t>104,86</w:t>
      </w:r>
    </w:p>
    <w:p w14:paraId="52A5D581"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color w:val="000000"/>
          <w:sz w:val="21"/>
          <w:szCs w:val="21"/>
        </w:rPr>
      </w:pPr>
      <w:r>
        <w:rPr>
          <w:rFonts w:ascii="Arial" w:hAnsi="Arial" w:cs="Arial"/>
          <w:sz w:val="24"/>
          <w:szCs w:val="24"/>
        </w:rPr>
        <w:tab/>
      </w:r>
      <w:r>
        <w:rPr>
          <w:rFonts w:ascii="Tahoma" w:hAnsi="Tahoma" w:cs="Tahoma"/>
          <w:color w:val="000000"/>
          <w:sz w:val="18"/>
          <w:szCs w:val="18"/>
        </w:rPr>
        <w:t xml:space="preserve"> i kućanstvima iz </w:t>
      </w:r>
    </w:p>
    <w:p w14:paraId="3EFCA548"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color w:val="000000"/>
          <w:sz w:val="21"/>
          <w:szCs w:val="21"/>
        </w:rPr>
      </w:pPr>
      <w:r>
        <w:rPr>
          <w:rFonts w:ascii="Arial" w:hAnsi="Arial" w:cs="Arial"/>
          <w:sz w:val="24"/>
          <w:szCs w:val="24"/>
        </w:rPr>
        <w:lastRenderedPageBreak/>
        <w:tab/>
      </w:r>
      <w:r>
        <w:rPr>
          <w:rFonts w:ascii="Tahoma" w:hAnsi="Tahoma" w:cs="Tahoma"/>
          <w:color w:val="000000"/>
          <w:sz w:val="18"/>
          <w:szCs w:val="18"/>
        </w:rPr>
        <w:t>proračuna</w:t>
      </w:r>
    </w:p>
    <w:p w14:paraId="7D5D98D0"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41" w:after="0" w:line="240" w:lineRule="auto"/>
        <w:rPr>
          <w:rFonts w:ascii="Tahoma" w:hAnsi="Tahoma" w:cs="Tahoma"/>
          <w:color w:val="000000"/>
          <w:sz w:val="24"/>
          <w:szCs w:val="24"/>
        </w:rPr>
      </w:pPr>
      <w:r>
        <w:rPr>
          <w:rFonts w:ascii="Arial" w:hAnsi="Arial" w:cs="Arial"/>
          <w:sz w:val="24"/>
          <w:szCs w:val="24"/>
        </w:rPr>
        <w:tab/>
      </w:r>
      <w:r>
        <w:rPr>
          <w:rFonts w:ascii="Tahoma" w:hAnsi="Tahoma" w:cs="Tahoma"/>
          <w:b/>
          <w:bCs/>
          <w:color w:val="000000"/>
          <w:sz w:val="18"/>
          <w:szCs w:val="18"/>
        </w:rPr>
        <w:t>38</w:t>
      </w:r>
      <w:r>
        <w:rPr>
          <w:rFonts w:ascii="Arial" w:hAnsi="Arial" w:cs="Arial"/>
          <w:sz w:val="24"/>
          <w:szCs w:val="24"/>
        </w:rPr>
        <w:tab/>
      </w:r>
      <w:r>
        <w:rPr>
          <w:rFonts w:ascii="Tahoma" w:hAnsi="Tahoma" w:cs="Tahoma"/>
          <w:b/>
          <w:bCs/>
          <w:color w:val="000000"/>
          <w:sz w:val="18"/>
          <w:szCs w:val="18"/>
        </w:rPr>
        <w:t>Ostali rashodi</w:t>
      </w:r>
      <w:r>
        <w:rPr>
          <w:rFonts w:ascii="Arial" w:hAnsi="Arial" w:cs="Arial"/>
          <w:sz w:val="24"/>
          <w:szCs w:val="24"/>
        </w:rPr>
        <w:tab/>
      </w:r>
      <w:r>
        <w:rPr>
          <w:rFonts w:ascii="Tahoma" w:hAnsi="Tahoma" w:cs="Tahoma"/>
          <w:b/>
          <w:bCs/>
          <w:color w:val="000000"/>
          <w:sz w:val="18"/>
          <w:szCs w:val="18"/>
        </w:rPr>
        <w:t>348.481,00</w:t>
      </w:r>
      <w:r>
        <w:rPr>
          <w:rFonts w:ascii="Arial" w:hAnsi="Arial" w:cs="Arial"/>
          <w:sz w:val="24"/>
          <w:szCs w:val="24"/>
        </w:rPr>
        <w:tab/>
      </w:r>
      <w:r>
        <w:rPr>
          <w:rFonts w:ascii="Tahoma" w:hAnsi="Tahoma" w:cs="Tahoma"/>
          <w:b/>
          <w:bCs/>
          <w:color w:val="000000"/>
          <w:sz w:val="18"/>
          <w:szCs w:val="18"/>
        </w:rPr>
        <w:t>-153.452,00</w:t>
      </w:r>
      <w:r>
        <w:rPr>
          <w:rFonts w:ascii="Arial" w:hAnsi="Arial" w:cs="Arial"/>
          <w:sz w:val="24"/>
          <w:szCs w:val="24"/>
        </w:rPr>
        <w:tab/>
      </w:r>
      <w:r>
        <w:rPr>
          <w:rFonts w:ascii="Tahoma" w:hAnsi="Tahoma" w:cs="Tahoma"/>
          <w:b/>
          <w:bCs/>
          <w:color w:val="000000"/>
          <w:sz w:val="18"/>
          <w:szCs w:val="18"/>
        </w:rPr>
        <w:t>195.029,00</w:t>
      </w:r>
      <w:r>
        <w:rPr>
          <w:rFonts w:ascii="Arial" w:hAnsi="Arial" w:cs="Arial"/>
          <w:sz w:val="24"/>
          <w:szCs w:val="24"/>
        </w:rPr>
        <w:tab/>
      </w:r>
      <w:r>
        <w:rPr>
          <w:rFonts w:ascii="Tahoma" w:hAnsi="Tahoma" w:cs="Tahoma"/>
          <w:color w:val="000000"/>
          <w:sz w:val="18"/>
          <w:szCs w:val="18"/>
        </w:rPr>
        <w:t>55,97</w:t>
      </w:r>
    </w:p>
    <w:p w14:paraId="0ABC65B7"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11"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381</w:t>
      </w:r>
      <w:r>
        <w:rPr>
          <w:rFonts w:ascii="Arial" w:hAnsi="Arial" w:cs="Arial"/>
          <w:sz w:val="24"/>
          <w:szCs w:val="24"/>
        </w:rPr>
        <w:tab/>
      </w:r>
      <w:r>
        <w:rPr>
          <w:rFonts w:ascii="Tahoma" w:hAnsi="Tahoma" w:cs="Tahoma"/>
          <w:color w:val="000000"/>
          <w:sz w:val="18"/>
          <w:szCs w:val="18"/>
        </w:rPr>
        <w:t>Tekuće donacije</w:t>
      </w:r>
      <w:r>
        <w:rPr>
          <w:rFonts w:ascii="Arial" w:hAnsi="Arial" w:cs="Arial"/>
          <w:sz w:val="24"/>
          <w:szCs w:val="24"/>
        </w:rPr>
        <w:tab/>
      </w:r>
      <w:r>
        <w:rPr>
          <w:rFonts w:ascii="Tahoma" w:hAnsi="Tahoma" w:cs="Tahoma"/>
          <w:color w:val="000000"/>
          <w:sz w:val="18"/>
          <w:szCs w:val="18"/>
        </w:rPr>
        <w:t>191.081,00</w:t>
      </w:r>
      <w:r>
        <w:rPr>
          <w:rFonts w:ascii="Arial" w:hAnsi="Arial" w:cs="Arial"/>
          <w:sz w:val="24"/>
          <w:szCs w:val="24"/>
        </w:rPr>
        <w:tab/>
      </w:r>
      <w:r>
        <w:rPr>
          <w:rFonts w:ascii="Tahoma" w:hAnsi="Tahoma" w:cs="Tahoma"/>
          <w:color w:val="000000"/>
          <w:sz w:val="18"/>
          <w:szCs w:val="18"/>
        </w:rPr>
        <w:t>-7.052,00</w:t>
      </w:r>
      <w:r>
        <w:rPr>
          <w:rFonts w:ascii="Arial" w:hAnsi="Arial" w:cs="Arial"/>
          <w:sz w:val="24"/>
          <w:szCs w:val="24"/>
        </w:rPr>
        <w:tab/>
      </w:r>
      <w:r>
        <w:rPr>
          <w:rFonts w:ascii="Tahoma" w:hAnsi="Tahoma" w:cs="Tahoma"/>
          <w:color w:val="000000"/>
          <w:sz w:val="18"/>
          <w:szCs w:val="18"/>
        </w:rPr>
        <w:t>184.029,00</w:t>
      </w:r>
      <w:r>
        <w:rPr>
          <w:rFonts w:ascii="Arial" w:hAnsi="Arial" w:cs="Arial"/>
          <w:sz w:val="24"/>
          <w:szCs w:val="24"/>
        </w:rPr>
        <w:tab/>
      </w:r>
      <w:r>
        <w:rPr>
          <w:rFonts w:ascii="Tahoma" w:hAnsi="Tahoma" w:cs="Tahoma"/>
          <w:color w:val="000000"/>
          <w:sz w:val="16"/>
          <w:szCs w:val="16"/>
        </w:rPr>
        <w:t>96,31</w:t>
      </w:r>
    </w:p>
    <w:p w14:paraId="7896E496"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11"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382</w:t>
      </w:r>
      <w:r>
        <w:rPr>
          <w:rFonts w:ascii="Arial" w:hAnsi="Arial" w:cs="Arial"/>
          <w:sz w:val="24"/>
          <w:szCs w:val="24"/>
        </w:rPr>
        <w:tab/>
      </w:r>
      <w:r>
        <w:rPr>
          <w:rFonts w:ascii="Tahoma" w:hAnsi="Tahoma" w:cs="Tahoma"/>
          <w:color w:val="000000"/>
          <w:sz w:val="18"/>
          <w:szCs w:val="18"/>
        </w:rPr>
        <w:t>Kapitalne donacije</w:t>
      </w:r>
      <w:r>
        <w:rPr>
          <w:rFonts w:ascii="Arial" w:hAnsi="Arial" w:cs="Arial"/>
          <w:sz w:val="24"/>
          <w:szCs w:val="24"/>
        </w:rPr>
        <w:tab/>
      </w:r>
      <w:r>
        <w:rPr>
          <w:rFonts w:ascii="Tahoma" w:hAnsi="Tahoma" w:cs="Tahoma"/>
          <w:color w:val="000000"/>
          <w:sz w:val="18"/>
          <w:szCs w:val="18"/>
        </w:rPr>
        <w:t>155.000,00</w:t>
      </w:r>
      <w:r>
        <w:rPr>
          <w:rFonts w:ascii="Arial" w:hAnsi="Arial" w:cs="Arial"/>
          <w:sz w:val="24"/>
          <w:szCs w:val="24"/>
        </w:rPr>
        <w:tab/>
      </w:r>
      <w:r>
        <w:rPr>
          <w:rFonts w:ascii="Tahoma" w:hAnsi="Tahoma" w:cs="Tahoma"/>
          <w:color w:val="000000"/>
          <w:sz w:val="18"/>
          <w:szCs w:val="18"/>
        </w:rPr>
        <w:t>-144.000,00</w:t>
      </w:r>
      <w:r>
        <w:rPr>
          <w:rFonts w:ascii="Arial" w:hAnsi="Arial" w:cs="Arial"/>
          <w:sz w:val="24"/>
          <w:szCs w:val="24"/>
        </w:rPr>
        <w:tab/>
      </w:r>
      <w:r>
        <w:rPr>
          <w:rFonts w:ascii="Tahoma" w:hAnsi="Tahoma" w:cs="Tahoma"/>
          <w:color w:val="000000"/>
          <w:sz w:val="18"/>
          <w:szCs w:val="18"/>
        </w:rPr>
        <w:t>11.000,00</w:t>
      </w:r>
      <w:r>
        <w:rPr>
          <w:rFonts w:ascii="Arial" w:hAnsi="Arial" w:cs="Arial"/>
          <w:sz w:val="24"/>
          <w:szCs w:val="24"/>
        </w:rPr>
        <w:tab/>
      </w:r>
      <w:r>
        <w:rPr>
          <w:rFonts w:ascii="Tahoma" w:hAnsi="Tahoma" w:cs="Tahoma"/>
          <w:color w:val="000000"/>
          <w:sz w:val="16"/>
          <w:szCs w:val="16"/>
        </w:rPr>
        <w:t>7,10</w:t>
      </w:r>
    </w:p>
    <w:p w14:paraId="4473158A"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25"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386</w:t>
      </w:r>
      <w:r>
        <w:rPr>
          <w:rFonts w:ascii="Arial" w:hAnsi="Arial" w:cs="Arial"/>
          <w:sz w:val="24"/>
          <w:szCs w:val="24"/>
        </w:rPr>
        <w:tab/>
      </w:r>
      <w:r>
        <w:rPr>
          <w:rFonts w:ascii="Tahoma" w:hAnsi="Tahoma" w:cs="Tahoma"/>
          <w:color w:val="000000"/>
          <w:sz w:val="18"/>
          <w:szCs w:val="18"/>
        </w:rPr>
        <w:t xml:space="preserve">Kapitalne pomoći </w:t>
      </w:r>
      <w:r>
        <w:rPr>
          <w:rFonts w:ascii="Arial" w:hAnsi="Arial" w:cs="Arial"/>
          <w:sz w:val="24"/>
          <w:szCs w:val="24"/>
        </w:rPr>
        <w:tab/>
      </w:r>
      <w:r>
        <w:rPr>
          <w:rFonts w:ascii="Tahoma" w:hAnsi="Tahoma" w:cs="Tahoma"/>
          <w:color w:val="000000"/>
          <w:sz w:val="18"/>
          <w:szCs w:val="18"/>
        </w:rPr>
        <w:t>2.400,00</w:t>
      </w:r>
      <w:r>
        <w:rPr>
          <w:rFonts w:ascii="Arial" w:hAnsi="Arial" w:cs="Arial"/>
          <w:sz w:val="24"/>
          <w:szCs w:val="24"/>
        </w:rPr>
        <w:tab/>
      </w:r>
      <w:r>
        <w:rPr>
          <w:rFonts w:ascii="Tahoma" w:hAnsi="Tahoma" w:cs="Tahoma"/>
          <w:color w:val="000000"/>
          <w:sz w:val="18"/>
          <w:szCs w:val="18"/>
        </w:rPr>
        <w:t>-2.400,00</w:t>
      </w:r>
      <w:r>
        <w:rPr>
          <w:rFonts w:ascii="Arial" w:hAnsi="Arial" w:cs="Arial"/>
          <w:sz w:val="24"/>
          <w:szCs w:val="24"/>
        </w:rPr>
        <w:tab/>
      </w:r>
      <w:r>
        <w:rPr>
          <w:rFonts w:ascii="Tahoma" w:hAnsi="Tahoma" w:cs="Tahoma"/>
          <w:color w:val="000000"/>
          <w:sz w:val="18"/>
          <w:szCs w:val="18"/>
        </w:rPr>
        <w:t>0,00</w:t>
      </w:r>
      <w:r>
        <w:rPr>
          <w:rFonts w:ascii="Arial" w:hAnsi="Arial" w:cs="Arial"/>
          <w:sz w:val="24"/>
          <w:szCs w:val="24"/>
        </w:rPr>
        <w:tab/>
      </w:r>
      <w:r>
        <w:rPr>
          <w:rFonts w:ascii="Tahoma" w:hAnsi="Tahoma" w:cs="Tahoma"/>
          <w:color w:val="000000"/>
          <w:sz w:val="16"/>
          <w:szCs w:val="16"/>
        </w:rPr>
        <w:t>0,00</w:t>
      </w:r>
    </w:p>
    <w:p w14:paraId="0E0E18DE"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465" w:after="0" w:line="240" w:lineRule="auto"/>
        <w:rPr>
          <w:rFonts w:ascii="Tahoma" w:hAnsi="Tahoma" w:cs="Tahoma"/>
          <w:color w:val="000000"/>
          <w:sz w:val="27"/>
          <w:szCs w:val="27"/>
        </w:rPr>
      </w:pPr>
      <w:r>
        <w:rPr>
          <w:rFonts w:ascii="Arial" w:hAnsi="Arial" w:cs="Arial"/>
          <w:sz w:val="24"/>
          <w:szCs w:val="24"/>
        </w:rPr>
        <w:tab/>
      </w:r>
      <w:r>
        <w:rPr>
          <w:rFonts w:ascii="Tahoma" w:hAnsi="Tahoma" w:cs="Tahoma"/>
          <w:b/>
          <w:bCs/>
          <w:color w:val="000000"/>
          <w:sz w:val="20"/>
          <w:szCs w:val="20"/>
        </w:rPr>
        <w:t>4</w:t>
      </w:r>
      <w:r>
        <w:rPr>
          <w:rFonts w:ascii="Arial" w:hAnsi="Arial" w:cs="Arial"/>
          <w:sz w:val="24"/>
          <w:szCs w:val="24"/>
        </w:rPr>
        <w:tab/>
      </w:r>
      <w:r>
        <w:rPr>
          <w:rFonts w:ascii="Tahoma" w:hAnsi="Tahoma" w:cs="Tahoma"/>
          <w:b/>
          <w:bCs/>
          <w:color w:val="000000"/>
          <w:sz w:val="20"/>
          <w:szCs w:val="20"/>
        </w:rPr>
        <w:t xml:space="preserve">Rashodi za nabavu </w:t>
      </w:r>
      <w:r>
        <w:rPr>
          <w:rFonts w:ascii="Arial" w:hAnsi="Arial" w:cs="Arial"/>
          <w:sz w:val="24"/>
          <w:szCs w:val="24"/>
        </w:rPr>
        <w:tab/>
      </w:r>
      <w:r>
        <w:rPr>
          <w:rFonts w:ascii="Tahoma" w:hAnsi="Tahoma" w:cs="Tahoma"/>
          <w:b/>
          <w:bCs/>
          <w:color w:val="000000"/>
          <w:sz w:val="20"/>
          <w:szCs w:val="20"/>
        </w:rPr>
        <w:t>3.938.857,00</w:t>
      </w:r>
      <w:r>
        <w:rPr>
          <w:rFonts w:ascii="Arial" w:hAnsi="Arial" w:cs="Arial"/>
          <w:sz w:val="24"/>
          <w:szCs w:val="24"/>
        </w:rPr>
        <w:tab/>
      </w:r>
      <w:r>
        <w:rPr>
          <w:rFonts w:ascii="Tahoma" w:hAnsi="Tahoma" w:cs="Tahoma"/>
          <w:b/>
          <w:bCs/>
          <w:color w:val="000000"/>
          <w:sz w:val="20"/>
          <w:szCs w:val="20"/>
        </w:rPr>
        <w:t>-2.321.144,00</w:t>
      </w:r>
      <w:r>
        <w:rPr>
          <w:rFonts w:ascii="Arial" w:hAnsi="Arial" w:cs="Arial"/>
          <w:sz w:val="24"/>
          <w:szCs w:val="24"/>
        </w:rPr>
        <w:tab/>
      </w:r>
      <w:r>
        <w:rPr>
          <w:rFonts w:ascii="Tahoma" w:hAnsi="Tahoma" w:cs="Tahoma"/>
          <w:b/>
          <w:bCs/>
          <w:color w:val="000000"/>
          <w:sz w:val="20"/>
          <w:szCs w:val="20"/>
        </w:rPr>
        <w:t>1.617.713,00</w:t>
      </w:r>
      <w:r>
        <w:rPr>
          <w:rFonts w:ascii="Arial" w:hAnsi="Arial" w:cs="Arial"/>
          <w:sz w:val="24"/>
          <w:szCs w:val="24"/>
        </w:rPr>
        <w:tab/>
      </w:r>
      <w:r>
        <w:rPr>
          <w:rFonts w:ascii="Tahoma" w:hAnsi="Tahoma" w:cs="Tahoma"/>
          <w:color w:val="000000"/>
          <w:sz w:val="18"/>
          <w:szCs w:val="18"/>
        </w:rPr>
        <w:t>41,07</w:t>
      </w:r>
    </w:p>
    <w:p w14:paraId="4DDCA5EF"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20"/>
          <w:szCs w:val="20"/>
        </w:rPr>
        <w:t xml:space="preserve">nefinancijske </w:t>
      </w:r>
    </w:p>
    <w:p w14:paraId="24D69EE3"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20"/>
          <w:szCs w:val="20"/>
        </w:rPr>
        <w:t>imovine</w:t>
      </w:r>
    </w:p>
    <w:p w14:paraId="589A34DE"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11" w:after="0" w:line="240" w:lineRule="auto"/>
        <w:rPr>
          <w:rFonts w:ascii="Tahoma" w:hAnsi="Tahoma" w:cs="Tahoma"/>
          <w:color w:val="000000"/>
          <w:sz w:val="24"/>
          <w:szCs w:val="24"/>
        </w:rPr>
      </w:pPr>
      <w:r>
        <w:rPr>
          <w:rFonts w:ascii="Arial" w:hAnsi="Arial" w:cs="Arial"/>
          <w:sz w:val="24"/>
          <w:szCs w:val="24"/>
        </w:rPr>
        <w:tab/>
      </w:r>
      <w:r>
        <w:rPr>
          <w:rFonts w:ascii="Tahoma" w:hAnsi="Tahoma" w:cs="Tahoma"/>
          <w:b/>
          <w:bCs/>
          <w:color w:val="000000"/>
          <w:sz w:val="18"/>
          <w:szCs w:val="18"/>
        </w:rPr>
        <w:t>42</w:t>
      </w:r>
      <w:r>
        <w:rPr>
          <w:rFonts w:ascii="Arial" w:hAnsi="Arial" w:cs="Arial"/>
          <w:sz w:val="24"/>
          <w:szCs w:val="24"/>
        </w:rPr>
        <w:tab/>
      </w:r>
      <w:r>
        <w:rPr>
          <w:rFonts w:ascii="Tahoma" w:hAnsi="Tahoma" w:cs="Tahoma"/>
          <w:b/>
          <w:bCs/>
          <w:color w:val="000000"/>
          <w:sz w:val="18"/>
          <w:szCs w:val="18"/>
        </w:rPr>
        <w:t xml:space="preserve">Rashodi za nabavu </w:t>
      </w:r>
      <w:r>
        <w:rPr>
          <w:rFonts w:ascii="Arial" w:hAnsi="Arial" w:cs="Arial"/>
          <w:sz w:val="24"/>
          <w:szCs w:val="24"/>
        </w:rPr>
        <w:tab/>
      </w:r>
      <w:r>
        <w:rPr>
          <w:rFonts w:ascii="Tahoma" w:hAnsi="Tahoma" w:cs="Tahoma"/>
          <w:b/>
          <w:bCs/>
          <w:color w:val="000000"/>
          <w:sz w:val="18"/>
          <w:szCs w:val="18"/>
        </w:rPr>
        <w:t>2.729.292,00</w:t>
      </w:r>
      <w:r>
        <w:rPr>
          <w:rFonts w:ascii="Arial" w:hAnsi="Arial" w:cs="Arial"/>
          <w:sz w:val="24"/>
          <w:szCs w:val="24"/>
        </w:rPr>
        <w:tab/>
      </w:r>
      <w:r>
        <w:rPr>
          <w:rFonts w:ascii="Tahoma" w:hAnsi="Tahoma" w:cs="Tahoma"/>
          <w:b/>
          <w:bCs/>
          <w:color w:val="000000"/>
          <w:sz w:val="18"/>
          <w:szCs w:val="18"/>
        </w:rPr>
        <w:t>-1.754.091,00</w:t>
      </w:r>
      <w:r>
        <w:rPr>
          <w:rFonts w:ascii="Arial" w:hAnsi="Arial" w:cs="Arial"/>
          <w:sz w:val="24"/>
          <w:szCs w:val="24"/>
        </w:rPr>
        <w:tab/>
      </w:r>
      <w:r>
        <w:rPr>
          <w:rFonts w:ascii="Tahoma" w:hAnsi="Tahoma" w:cs="Tahoma"/>
          <w:b/>
          <w:bCs/>
          <w:color w:val="000000"/>
          <w:sz w:val="18"/>
          <w:szCs w:val="18"/>
        </w:rPr>
        <w:t>975.201,00</w:t>
      </w:r>
      <w:r>
        <w:rPr>
          <w:rFonts w:ascii="Arial" w:hAnsi="Arial" w:cs="Arial"/>
          <w:sz w:val="24"/>
          <w:szCs w:val="24"/>
        </w:rPr>
        <w:tab/>
      </w:r>
      <w:r>
        <w:rPr>
          <w:rFonts w:ascii="Tahoma" w:hAnsi="Tahoma" w:cs="Tahoma"/>
          <w:color w:val="000000"/>
          <w:sz w:val="18"/>
          <w:szCs w:val="18"/>
        </w:rPr>
        <w:t>35,73</w:t>
      </w:r>
    </w:p>
    <w:p w14:paraId="2EEB10A6"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b/>
          <w:bCs/>
          <w:color w:val="000000"/>
          <w:sz w:val="21"/>
          <w:szCs w:val="21"/>
        </w:rPr>
      </w:pPr>
      <w:r>
        <w:rPr>
          <w:rFonts w:ascii="Arial" w:hAnsi="Arial" w:cs="Arial"/>
          <w:sz w:val="24"/>
          <w:szCs w:val="24"/>
        </w:rPr>
        <w:tab/>
      </w:r>
      <w:r>
        <w:rPr>
          <w:rFonts w:ascii="Tahoma" w:hAnsi="Tahoma" w:cs="Tahoma"/>
          <w:b/>
          <w:bCs/>
          <w:color w:val="000000"/>
          <w:sz w:val="18"/>
          <w:szCs w:val="18"/>
        </w:rPr>
        <w:t>proizvedene dugotrajne</w:t>
      </w:r>
    </w:p>
    <w:p w14:paraId="0AEA8EA5"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b/>
          <w:bCs/>
          <w:color w:val="000000"/>
          <w:sz w:val="21"/>
          <w:szCs w:val="21"/>
        </w:rPr>
      </w:pPr>
      <w:r>
        <w:rPr>
          <w:rFonts w:ascii="Arial" w:hAnsi="Arial" w:cs="Arial"/>
          <w:sz w:val="24"/>
          <w:szCs w:val="24"/>
        </w:rPr>
        <w:tab/>
      </w:r>
      <w:r>
        <w:rPr>
          <w:rFonts w:ascii="Tahoma" w:hAnsi="Tahoma" w:cs="Tahoma"/>
          <w:b/>
          <w:bCs/>
          <w:color w:val="000000"/>
          <w:sz w:val="18"/>
          <w:szCs w:val="18"/>
        </w:rPr>
        <w:t xml:space="preserve"> imovine</w:t>
      </w:r>
    </w:p>
    <w:p w14:paraId="636EF75A"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41"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421</w:t>
      </w:r>
      <w:r>
        <w:rPr>
          <w:rFonts w:ascii="Arial" w:hAnsi="Arial" w:cs="Arial"/>
          <w:sz w:val="24"/>
          <w:szCs w:val="24"/>
        </w:rPr>
        <w:tab/>
      </w:r>
      <w:r>
        <w:rPr>
          <w:rFonts w:ascii="Tahoma" w:hAnsi="Tahoma" w:cs="Tahoma"/>
          <w:color w:val="000000"/>
          <w:sz w:val="18"/>
          <w:szCs w:val="18"/>
        </w:rPr>
        <w:t>Građevinski objekti</w:t>
      </w:r>
      <w:r>
        <w:rPr>
          <w:rFonts w:ascii="Arial" w:hAnsi="Arial" w:cs="Arial"/>
          <w:sz w:val="24"/>
          <w:szCs w:val="24"/>
        </w:rPr>
        <w:tab/>
      </w:r>
      <w:r>
        <w:rPr>
          <w:rFonts w:ascii="Tahoma" w:hAnsi="Tahoma" w:cs="Tahoma"/>
          <w:color w:val="000000"/>
          <w:sz w:val="18"/>
          <w:szCs w:val="18"/>
        </w:rPr>
        <w:t>652.510,00</w:t>
      </w:r>
      <w:r>
        <w:rPr>
          <w:rFonts w:ascii="Arial" w:hAnsi="Arial" w:cs="Arial"/>
          <w:sz w:val="24"/>
          <w:szCs w:val="24"/>
        </w:rPr>
        <w:tab/>
      </w:r>
      <w:r>
        <w:rPr>
          <w:rFonts w:ascii="Tahoma" w:hAnsi="Tahoma" w:cs="Tahoma"/>
          <w:color w:val="000000"/>
          <w:sz w:val="18"/>
          <w:szCs w:val="18"/>
        </w:rPr>
        <w:t>-403.978,00</w:t>
      </w:r>
      <w:r>
        <w:rPr>
          <w:rFonts w:ascii="Arial" w:hAnsi="Arial" w:cs="Arial"/>
          <w:sz w:val="24"/>
          <w:szCs w:val="24"/>
        </w:rPr>
        <w:tab/>
      </w:r>
      <w:r>
        <w:rPr>
          <w:rFonts w:ascii="Tahoma" w:hAnsi="Tahoma" w:cs="Tahoma"/>
          <w:color w:val="000000"/>
          <w:sz w:val="18"/>
          <w:szCs w:val="18"/>
        </w:rPr>
        <w:t>248.532,00</w:t>
      </w:r>
      <w:r>
        <w:rPr>
          <w:rFonts w:ascii="Arial" w:hAnsi="Arial" w:cs="Arial"/>
          <w:sz w:val="24"/>
          <w:szCs w:val="24"/>
        </w:rPr>
        <w:tab/>
      </w:r>
      <w:r>
        <w:rPr>
          <w:rFonts w:ascii="Tahoma" w:hAnsi="Tahoma" w:cs="Tahoma"/>
          <w:color w:val="000000"/>
          <w:sz w:val="16"/>
          <w:szCs w:val="16"/>
        </w:rPr>
        <w:t>38,09</w:t>
      </w:r>
    </w:p>
    <w:p w14:paraId="3314265E"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11"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422</w:t>
      </w:r>
      <w:r>
        <w:rPr>
          <w:rFonts w:ascii="Arial" w:hAnsi="Arial" w:cs="Arial"/>
          <w:sz w:val="24"/>
          <w:szCs w:val="24"/>
        </w:rPr>
        <w:tab/>
      </w:r>
      <w:r>
        <w:rPr>
          <w:rFonts w:ascii="Tahoma" w:hAnsi="Tahoma" w:cs="Tahoma"/>
          <w:color w:val="000000"/>
          <w:sz w:val="18"/>
          <w:szCs w:val="18"/>
        </w:rPr>
        <w:t>Postrojenja i oprema</w:t>
      </w:r>
      <w:r>
        <w:rPr>
          <w:rFonts w:ascii="Arial" w:hAnsi="Arial" w:cs="Arial"/>
          <w:sz w:val="24"/>
          <w:szCs w:val="24"/>
        </w:rPr>
        <w:tab/>
      </w:r>
      <w:r>
        <w:rPr>
          <w:rFonts w:ascii="Tahoma" w:hAnsi="Tahoma" w:cs="Tahoma"/>
          <w:color w:val="000000"/>
          <w:sz w:val="18"/>
          <w:szCs w:val="18"/>
        </w:rPr>
        <w:t>366.610,00</w:t>
      </w:r>
      <w:r>
        <w:rPr>
          <w:rFonts w:ascii="Arial" w:hAnsi="Arial" w:cs="Arial"/>
          <w:sz w:val="24"/>
          <w:szCs w:val="24"/>
        </w:rPr>
        <w:tab/>
      </w:r>
      <w:r>
        <w:rPr>
          <w:rFonts w:ascii="Tahoma" w:hAnsi="Tahoma" w:cs="Tahoma"/>
          <w:color w:val="000000"/>
          <w:sz w:val="18"/>
          <w:szCs w:val="18"/>
        </w:rPr>
        <w:t>-262.783,00</w:t>
      </w:r>
      <w:r>
        <w:rPr>
          <w:rFonts w:ascii="Arial" w:hAnsi="Arial" w:cs="Arial"/>
          <w:sz w:val="24"/>
          <w:szCs w:val="24"/>
        </w:rPr>
        <w:tab/>
      </w:r>
      <w:r>
        <w:rPr>
          <w:rFonts w:ascii="Tahoma" w:hAnsi="Tahoma" w:cs="Tahoma"/>
          <w:color w:val="000000"/>
          <w:sz w:val="18"/>
          <w:szCs w:val="18"/>
        </w:rPr>
        <w:t>103.827,00</w:t>
      </w:r>
      <w:r>
        <w:rPr>
          <w:rFonts w:ascii="Arial" w:hAnsi="Arial" w:cs="Arial"/>
          <w:sz w:val="24"/>
          <w:szCs w:val="24"/>
        </w:rPr>
        <w:tab/>
      </w:r>
      <w:r>
        <w:rPr>
          <w:rFonts w:ascii="Tahoma" w:hAnsi="Tahoma" w:cs="Tahoma"/>
          <w:color w:val="000000"/>
          <w:sz w:val="16"/>
          <w:szCs w:val="16"/>
        </w:rPr>
        <w:t>28,32</w:t>
      </w:r>
    </w:p>
    <w:p w14:paraId="2710A27E"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11"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424</w:t>
      </w:r>
      <w:r>
        <w:rPr>
          <w:rFonts w:ascii="Arial" w:hAnsi="Arial" w:cs="Arial"/>
          <w:sz w:val="24"/>
          <w:szCs w:val="24"/>
        </w:rPr>
        <w:tab/>
      </w:r>
      <w:r>
        <w:rPr>
          <w:rFonts w:ascii="Tahoma" w:hAnsi="Tahoma" w:cs="Tahoma"/>
          <w:color w:val="000000"/>
          <w:sz w:val="18"/>
          <w:szCs w:val="18"/>
        </w:rPr>
        <w:t xml:space="preserve">Knjige, umjetnička djela i </w:t>
      </w:r>
      <w:r>
        <w:rPr>
          <w:rFonts w:ascii="Arial" w:hAnsi="Arial" w:cs="Arial"/>
          <w:sz w:val="24"/>
          <w:szCs w:val="24"/>
        </w:rPr>
        <w:tab/>
      </w:r>
      <w:r>
        <w:rPr>
          <w:rFonts w:ascii="Tahoma" w:hAnsi="Tahoma" w:cs="Tahoma"/>
          <w:color w:val="000000"/>
          <w:sz w:val="18"/>
          <w:szCs w:val="18"/>
        </w:rPr>
        <w:t>65.000,00</w:t>
      </w:r>
      <w:r>
        <w:rPr>
          <w:rFonts w:ascii="Arial" w:hAnsi="Arial" w:cs="Arial"/>
          <w:sz w:val="24"/>
          <w:szCs w:val="24"/>
        </w:rPr>
        <w:tab/>
      </w:r>
      <w:r>
        <w:rPr>
          <w:rFonts w:ascii="Tahoma" w:hAnsi="Tahoma" w:cs="Tahoma"/>
          <w:color w:val="000000"/>
          <w:sz w:val="18"/>
          <w:szCs w:val="18"/>
        </w:rPr>
        <w:t>-60.000,00</w:t>
      </w:r>
      <w:r>
        <w:rPr>
          <w:rFonts w:ascii="Arial" w:hAnsi="Arial" w:cs="Arial"/>
          <w:sz w:val="24"/>
          <w:szCs w:val="24"/>
        </w:rPr>
        <w:tab/>
      </w:r>
      <w:r>
        <w:rPr>
          <w:rFonts w:ascii="Tahoma" w:hAnsi="Tahoma" w:cs="Tahoma"/>
          <w:color w:val="000000"/>
          <w:sz w:val="18"/>
          <w:szCs w:val="18"/>
        </w:rPr>
        <w:t>5.000,00</w:t>
      </w:r>
      <w:r>
        <w:rPr>
          <w:rFonts w:ascii="Arial" w:hAnsi="Arial" w:cs="Arial"/>
          <w:sz w:val="24"/>
          <w:szCs w:val="24"/>
        </w:rPr>
        <w:tab/>
      </w:r>
      <w:r>
        <w:rPr>
          <w:rFonts w:ascii="Tahoma" w:hAnsi="Tahoma" w:cs="Tahoma"/>
          <w:color w:val="000000"/>
          <w:sz w:val="16"/>
          <w:szCs w:val="16"/>
        </w:rPr>
        <w:t>7,69</w:t>
      </w:r>
    </w:p>
    <w:p w14:paraId="4436740B"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color w:val="000000"/>
          <w:sz w:val="21"/>
          <w:szCs w:val="21"/>
        </w:rPr>
      </w:pPr>
      <w:r>
        <w:rPr>
          <w:rFonts w:ascii="Arial" w:hAnsi="Arial" w:cs="Arial"/>
          <w:sz w:val="24"/>
          <w:szCs w:val="24"/>
        </w:rPr>
        <w:tab/>
      </w:r>
      <w:r>
        <w:rPr>
          <w:rFonts w:ascii="Tahoma" w:hAnsi="Tahoma" w:cs="Tahoma"/>
          <w:color w:val="000000"/>
          <w:sz w:val="18"/>
          <w:szCs w:val="18"/>
        </w:rPr>
        <w:t>ostale izložbene vrijednosti</w:t>
      </w:r>
    </w:p>
    <w:p w14:paraId="780EB3A4"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41"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426</w:t>
      </w:r>
      <w:r>
        <w:rPr>
          <w:rFonts w:ascii="Arial" w:hAnsi="Arial" w:cs="Arial"/>
          <w:sz w:val="24"/>
          <w:szCs w:val="24"/>
        </w:rPr>
        <w:tab/>
      </w:r>
      <w:r>
        <w:rPr>
          <w:rFonts w:ascii="Tahoma" w:hAnsi="Tahoma" w:cs="Tahoma"/>
          <w:color w:val="000000"/>
          <w:sz w:val="18"/>
          <w:szCs w:val="18"/>
        </w:rPr>
        <w:t>Nematerijalna proizvedena</w:t>
      </w:r>
      <w:r>
        <w:rPr>
          <w:rFonts w:ascii="Arial" w:hAnsi="Arial" w:cs="Arial"/>
          <w:sz w:val="24"/>
          <w:szCs w:val="24"/>
        </w:rPr>
        <w:tab/>
      </w:r>
      <w:r>
        <w:rPr>
          <w:rFonts w:ascii="Tahoma" w:hAnsi="Tahoma" w:cs="Tahoma"/>
          <w:color w:val="000000"/>
          <w:sz w:val="18"/>
          <w:szCs w:val="18"/>
        </w:rPr>
        <w:t>1.645.172,00</w:t>
      </w:r>
      <w:r>
        <w:rPr>
          <w:rFonts w:ascii="Arial" w:hAnsi="Arial" w:cs="Arial"/>
          <w:sz w:val="24"/>
          <w:szCs w:val="24"/>
        </w:rPr>
        <w:tab/>
      </w:r>
      <w:r>
        <w:rPr>
          <w:rFonts w:ascii="Tahoma" w:hAnsi="Tahoma" w:cs="Tahoma"/>
          <w:color w:val="000000"/>
          <w:sz w:val="18"/>
          <w:szCs w:val="18"/>
        </w:rPr>
        <w:t>-1.027.330,00</w:t>
      </w:r>
      <w:r>
        <w:rPr>
          <w:rFonts w:ascii="Arial" w:hAnsi="Arial" w:cs="Arial"/>
          <w:sz w:val="24"/>
          <w:szCs w:val="24"/>
        </w:rPr>
        <w:tab/>
      </w:r>
      <w:r>
        <w:rPr>
          <w:rFonts w:ascii="Tahoma" w:hAnsi="Tahoma" w:cs="Tahoma"/>
          <w:color w:val="000000"/>
          <w:sz w:val="18"/>
          <w:szCs w:val="18"/>
        </w:rPr>
        <w:t>617.842,00</w:t>
      </w:r>
      <w:r>
        <w:rPr>
          <w:rFonts w:ascii="Arial" w:hAnsi="Arial" w:cs="Arial"/>
          <w:sz w:val="24"/>
          <w:szCs w:val="24"/>
        </w:rPr>
        <w:tab/>
      </w:r>
      <w:r>
        <w:rPr>
          <w:rFonts w:ascii="Tahoma" w:hAnsi="Tahoma" w:cs="Tahoma"/>
          <w:color w:val="000000"/>
          <w:sz w:val="16"/>
          <w:szCs w:val="16"/>
        </w:rPr>
        <w:t>37,55</w:t>
      </w:r>
    </w:p>
    <w:p w14:paraId="670E9F20"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color w:val="000000"/>
          <w:sz w:val="21"/>
          <w:szCs w:val="21"/>
        </w:rPr>
      </w:pPr>
      <w:r>
        <w:rPr>
          <w:rFonts w:ascii="Arial" w:hAnsi="Arial" w:cs="Arial"/>
          <w:sz w:val="24"/>
          <w:szCs w:val="24"/>
        </w:rPr>
        <w:tab/>
      </w:r>
      <w:r>
        <w:rPr>
          <w:rFonts w:ascii="Tahoma" w:hAnsi="Tahoma" w:cs="Tahoma"/>
          <w:color w:val="000000"/>
          <w:sz w:val="18"/>
          <w:szCs w:val="18"/>
        </w:rPr>
        <w:t xml:space="preserve"> imovina</w:t>
      </w:r>
    </w:p>
    <w:p w14:paraId="36FB74E7"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41" w:after="0" w:line="240" w:lineRule="auto"/>
        <w:rPr>
          <w:rFonts w:ascii="Tahoma" w:hAnsi="Tahoma" w:cs="Tahoma"/>
          <w:color w:val="000000"/>
          <w:sz w:val="24"/>
          <w:szCs w:val="24"/>
        </w:rPr>
      </w:pPr>
      <w:r>
        <w:rPr>
          <w:rFonts w:ascii="Arial" w:hAnsi="Arial" w:cs="Arial"/>
          <w:sz w:val="24"/>
          <w:szCs w:val="24"/>
        </w:rPr>
        <w:tab/>
      </w:r>
      <w:r>
        <w:rPr>
          <w:rFonts w:ascii="Tahoma" w:hAnsi="Tahoma" w:cs="Tahoma"/>
          <w:b/>
          <w:bCs/>
          <w:color w:val="000000"/>
          <w:sz w:val="18"/>
          <w:szCs w:val="18"/>
        </w:rPr>
        <w:t>43</w:t>
      </w:r>
      <w:r>
        <w:rPr>
          <w:rFonts w:ascii="Arial" w:hAnsi="Arial" w:cs="Arial"/>
          <w:sz w:val="24"/>
          <w:szCs w:val="24"/>
        </w:rPr>
        <w:tab/>
      </w:r>
      <w:r>
        <w:rPr>
          <w:rFonts w:ascii="Tahoma" w:hAnsi="Tahoma" w:cs="Tahoma"/>
          <w:b/>
          <w:bCs/>
          <w:color w:val="000000"/>
          <w:sz w:val="18"/>
          <w:szCs w:val="18"/>
        </w:rPr>
        <w:t xml:space="preserve">Rashodi za nabavu </w:t>
      </w:r>
      <w:r>
        <w:rPr>
          <w:rFonts w:ascii="Arial" w:hAnsi="Arial" w:cs="Arial"/>
          <w:sz w:val="24"/>
          <w:szCs w:val="24"/>
        </w:rPr>
        <w:tab/>
      </w:r>
      <w:r>
        <w:rPr>
          <w:rFonts w:ascii="Tahoma" w:hAnsi="Tahoma" w:cs="Tahoma"/>
          <w:b/>
          <w:bCs/>
          <w:color w:val="000000"/>
          <w:sz w:val="18"/>
          <w:szCs w:val="18"/>
        </w:rPr>
        <w:t>10.000,00</w:t>
      </w:r>
      <w:r>
        <w:rPr>
          <w:rFonts w:ascii="Arial" w:hAnsi="Arial" w:cs="Arial"/>
          <w:sz w:val="24"/>
          <w:szCs w:val="24"/>
        </w:rPr>
        <w:tab/>
      </w:r>
      <w:r>
        <w:rPr>
          <w:rFonts w:ascii="Tahoma" w:hAnsi="Tahoma" w:cs="Tahoma"/>
          <w:b/>
          <w:bCs/>
          <w:color w:val="000000"/>
          <w:sz w:val="18"/>
          <w:szCs w:val="18"/>
        </w:rPr>
        <w:t>-5.023,00</w:t>
      </w:r>
      <w:r>
        <w:rPr>
          <w:rFonts w:ascii="Arial" w:hAnsi="Arial" w:cs="Arial"/>
          <w:sz w:val="24"/>
          <w:szCs w:val="24"/>
        </w:rPr>
        <w:tab/>
      </w:r>
      <w:r>
        <w:rPr>
          <w:rFonts w:ascii="Tahoma" w:hAnsi="Tahoma" w:cs="Tahoma"/>
          <w:b/>
          <w:bCs/>
          <w:color w:val="000000"/>
          <w:sz w:val="18"/>
          <w:szCs w:val="18"/>
        </w:rPr>
        <w:t>4.977,00</w:t>
      </w:r>
      <w:r>
        <w:rPr>
          <w:rFonts w:ascii="Arial" w:hAnsi="Arial" w:cs="Arial"/>
          <w:sz w:val="24"/>
          <w:szCs w:val="24"/>
        </w:rPr>
        <w:tab/>
      </w:r>
      <w:r>
        <w:rPr>
          <w:rFonts w:ascii="Tahoma" w:hAnsi="Tahoma" w:cs="Tahoma"/>
          <w:color w:val="000000"/>
          <w:sz w:val="18"/>
          <w:szCs w:val="18"/>
        </w:rPr>
        <w:t>49,77</w:t>
      </w:r>
    </w:p>
    <w:p w14:paraId="67C0996F"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b/>
          <w:bCs/>
          <w:color w:val="000000"/>
          <w:sz w:val="21"/>
          <w:szCs w:val="21"/>
        </w:rPr>
      </w:pPr>
      <w:r>
        <w:rPr>
          <w:rFonts w:ascii="Arial" w:hAnsi="Arial" w:cs="Arial"/>
          <w:sz w:val="24"/>
          <w:szCs w:val="24"/>
        </w:rPr>
        <w:tab/>
      </w:r>
      <w:r>
        <w:rPr>
          <w:rFonts w:ascii="Tahoma" w:hAnsi="Tahoma" w:cs="Tahoma"/>
          <w:b/>
          <w:bCs/>
          <w:color w:val="000000"/>
          <w:sz w:val="18"/>
          <w:szCs w:val="18"/>
        </w:rPr>
        <w:t xml:space="preserve">plemenitih metala i </w:t>
      </w:r>
    </w:p>
    <w:p w14:paraId="62CB1728"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b/>
          <w:bCs/>
          <w:color w:val="000000"/>
          <w:sz w:val="21"/>
          <w:szCs w:val="21"/>
        </w:rPr>
      </w:pPr>
      <w:r>
        <w:rPr>
          <w:rFonts w:ascii="Arial" w:hAnsi="Arial" w:cs="Arial"/>
          <w:sz w:val="24"/>
          <w:szCs w:val="24"/>
        </w:rPr>
        <w:tab/>
      </w:r>
      <w:r>
        <w:rPr>
          <w:rFonts w:ascii="Tahoma" w:hAnsi="Tahoma" w:cs="Tahoma"/>
          <w:b/>
          <w:bCs/>
          <w:color w:val="000000"/>
          <w:sz w:val="18"/>
          <w:szCs w:val="18"/>
        </w:rPr>
        <w:t xml:space="preserve">ostalih pohranjenih </w:t>
      </w:r>
    </w:p>
    <w:p w14:paraId="24443F96"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b/>
          <w:bCs/>
          <w:color w:val="000000"/>
          <w:sz w:val="21"/>
          <w:szCs w:val="21"/>
        </w:rPr>
      </w:pPr>
      <w:r>
        <w:rPr>
          <w:rFonts w:ascii="Arial" w:hAnsi="Arial" w:cs="Arial"/>
          <w:sz w:val="24"/>
          <w:szCs w:val="24"/>
        </w:rPr>
        <w:tab/>
      </w:r>
      <w:r>
        <w:rPr>
          <w:rFonts w:ascii="Tahoma" w:hAnsi="Tahoma" w:cs="Tahoma"/>
          <w:b/>
          <w:bCs/>
          <w:color w:val="000000"/>
          <w:sz w:val="18"/>
          <w:szCs w:val="18"/>
        </w:rPr>
        <w:t>vrijednosti</w:t>
      </w:r>
    </w:p>
    <w:p w14:paraId="6948201A"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41"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431</w:t>
      </w:r>
      <w:r>
        <w:rPr>
          <w:rFonts w:ascii="Arial" w:hAnsi="Arial" w:cs="Arial"/>
          <w:sz w:val="24"/>
          <w:szCs w:val="24"/>
        </w:rPr>
        <w:tab/>
      </w:r>
      <w:r>
        <w:rPr>
          <w:rFonts w:ascii="Tahoma" w:hAnsi="Tahoma" w:cs="Tahoma"/>
          <w:color w:val="000000"/>
          <w:sz w:val="18"/>
          <w:szCs w:val="18"/>
        </w:rPr>
        <w:t xml:space="preserve">Plemeniti metali i ostale </w:t>
      </w:r>
      <w:r>
        <w:rPr>
          <w:rFonts w:ascii="Arial" w:hAnsi="Arial" w:cs="Arial"/>
          <w:sz w:val="24"/>
          <w:szCs w:val="24"/>
        </w:rPr>
        <w:tab/>
      </w:r>
      <w:r>
        <w:rPr>
          <w:rFonts w:ascii="Tahoma" w:hAnsi="Tahoma" w:cs="Tahoma"/>
          <w:color w:val="000000"/>
          <w:sz w:val="18"/>
          <w:szCs w:val="18"/>
        </w:rPr>
        <w:t>10.000,00</w:t>
      </w:r>
      <w:r>
        <w:rPr>
          <w:rFonts w:ascii="Arial" w:hAnsi="Arial" w:cs="Arial"/>
          <w:sz w:val="24"/>
          <w:szCs w:val="24"/>
        </w:rPr>
        <w:tab/>
      </w:r>
      <w:r>
        <w:rPr>
          <w:rFonts w:ascii="Tahoma" w:hAnsi="Tahoma" w:cs="Tahoma"/>
          <w:color w:val="000000"/>
          <w:sz w:val="18"/>
          <w:szCs w:val="18"/>
        </w:rPr>
        <w:t>-5.023,00</w:t>
      </w:r>
      <w:r>
        <w:rPr>
          <w:rFonts w:ascii="Arial" w:hAnsi="Arial" w:cs="Arial"/>
          <w:sz w:val="24"/>
          <w:szCs w:val="24"/>
        </w:rPr>
        <w:tab/>
      </w:r>
      <w:r>
        <w:rPr>
          <w:rFonts w:ascii="Tahoma" w:hAnsi="Tahoma" w:cs="Tahoma"/>
          <w:color w:val="000000"/>
          <w:sz w:val="18"/>
          <w:szCs w:val="18"/>
        </w:rPr>
        <w:t>4.977,00</w:t>
      </w:r>
      <w:r>
        <w:rPr>
          <w:rFonts w:ascii="Arial" w:hAnsi="Arial" w:cs="Arial"/>
          <w:sz w:val="24"/>
          <w:szCs w:val="24"/>
        </w:rPr>
        <w:tab/>
      </w:r>
      <w:r>
        <w:rPr>
          <w:rFonts w:ascii="Tahoma" w:hAnsi="Tahoma" w:cs="Tahoma"/>
          <w:color w:val="000000"/>
          <w:sz w:val="16"/>
          <w:szCs w:val="16"/>
        </w:rPr>
        <w:t>49,77</w:t>
      </w:r>
    </w:p>
    <w:p w14:paraId="0F0471A5"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color w:val="000000"/>
          <w:sz w:val="21"/>
          <w:szCs w:val="21"/>
        </w:rPr>
      </w:pPr>
      <w:r>
        <w:rPr>
          <w:rFonts w:ascii="Arial" w:hAnsi="Arial" w:cs="Arial"/>
          <w:sz w:val="24"/>
          <w:szCs w:val="24"/>
        </w:rPr>
        <w:tab/>
      </w:r>
      <w:r>
        <w:rPr>
          <w:rFonts w:ascii="Tahoma" w:hAnsi="Tahoma" w:cs="Tahoma"/>
          <w:color w:val="000000"/>
          <w:sz w:val="18"/>
          <w:szCs w:val="18"/>
        </w:rPr>
        <w:t>pohranjene vrijednosti</w:t>
      </w:r>
    </w:p>
    <w:p w14:paraId="38888582"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41" w:after="0" w:line="240" w:lineRule="auto"/>
        <w:rPr>
          <w:rFonts w:ascii="Tahoma" w:hAnsi="Tahoma" w:cs="Tahoma"/>
          <w:color w:val="000000"/>
          <w:sz w:val="24"/>
          <w:szCs w:val="24"/>
        </w:rPr>
      </w:pPr>
      <w:r>
        <w:rPr>
          <w:rFonts w:ascii="Arial" w:hAnsi="Arial" w:cs="Arial"/>
          <w:sz w:val="24"/>
          <w:szCs w:val="24"/>
        </w:rPr>
        <w:tab/>
      </w:r>
      <w:r>
        <w:rPr>
          <w:rFonts w:ascii="Tahoma" w:hAnsi="Tahoma" w:cs="Tahoma"/>
          <w:b/>
          <w:bCs/>
          <w:color w:val="000000"/>
          <w:sz w:val="18"/>
          <w:szCs w:val="18"/>
        </w:rPr>
        <w:t>45</w:t>
      </w:r>
      <w:r>
        <w:rPr>
          <w:rFonts w:ascii="Arial" w:hAnsi="Arial" w:cs="Arial"/>
          <w:sz w:val="24"/>
          <w:szCs w:val="24"/>
        </w:rPr>
        <w:tab/>
      </w:r>
      <w:r>
        <w:rPr>
          <w:rFonts w:ascii="Tahoma" w:hAnsi="Tahoma" w:cs="Tahoma"/>
          <w:b/>
          <w:bCs/>
          <w:color w:val="000000"/>
          <w:sz w:val="18"/>
          <w:szCs w:val="18"/>
        </w:rPr>
        <w:t xml:space="preserve">Rashodi za dodatna </w:t>
      </w:r>
      <w:r>
        <w:rPr>
          <w:rFonts w:ascii="Arial" w:hAnsi="Arial" w:cs="Arial"/>
          <w:sz w:val="24"/>
          <w:szCs w:val="24"/>
        </w:rPr>
        <w:tab/>
      </w:r>
      <w:r>
        <w:rPr>
          <w:rFonts w:ascii="Tahoma" w:hAnsi="Tahoma" w:cs="Tahoma"/>
          <w:b/>
          <w:bCs/>
          <w:color w:val="000000"/>
          <w:sz w:val="18"/>
          <w:szCs w:val="18"/>
        </w:rPr>
        <w:t>1.199.565,00</w:t>
      </w:r>
      <w:r>
        <w:rPr>
          <w:rFonts w:ascii="Arial" w:hAnsi="Arial" w:cs="Arial"/>
          <w:sz w:val="24"/>
          <w:szCs w:val="24"/>
        </w:rPr>
        <w:tab/>
      </w:r>
      <w:r>
        <w:rPr>
          <w:rFonts w:ascii="Tahoma" w:hAnsi="Tahoma" w:cs="Tahoma"/>
          <w:b/>
          <w:bCs/>
          <w:color w:val="000000"/>
          <w:sz w:val="18"/>
          <w:szCs w:val="18"/>
        </w:rPr>
        <w:t>-562.030,00</w:t>
      </w:r>
      <w:r>
        <w:rPr>
          <w:rFonts w:ascii="Arial" w:hAnsi="Arial" w:cs="Arial"/>
          <w:sz w:val="24"/>
          <w:szCs w:val="24"/>
        </w:rPr>
        <w:tab/>
      </w:r>
      <w:r>
        <w:rPr>
          <w:rFonts w:ascii="Tahoma" w:hAnsi="Tahoma" w:cs="Tahoma"/>
          <w:b/>
          <w:bCs/>
          <w:color w:val="000000"/>
          <w:sz w:val="18"/>
          <w:szCs w:val="18"/>
        </w:rPr>
        <w:t>637.535,00</w:t>
      </w:r>
      <w:r>
        <w:rPr>
          <w:rFonts w:ascii="Arial" w:hAnsi="Arial" w:cs="Arial"/>
          <w:sz w:val="24"/>
          <w:szCs w:val="24"/>
        </w:rPr>
        <w:tab/>
      </w:r>
      <w:r>
        <w:rPr>
          <w:rFonts w:ascii="Tahoma" w:hAnsi="Tahoma" w:cs="Tahoma"/>
          <w:color w:val="000000"/>
          <w:sz w:val="18"/>
          <w:szCs w:val="18"/>
        </w:rPr>
        <w:t>53,15</w:t>
      </w:r>
    </w:p>
    <w:p w14:paraId="68769967"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b/>
          <w:bCs/>
          <w:color w:val="000000"/>
          <w:sz w:val="21"/>
          <w:szCs w:val="21"/>
        </w:rPr>
      </w:pPr>
      <w:r>
        <w:rPr>
          <w:rFonts w:ascii="Arial" w:hAnsi="Arial" w:cs="Arial"/>
          <w:sz w:val="24"/>
          <w:szCs w:val="24"/>
        </w:rPr>
        <w:tab/>
      </w:r>
      <w:r>
        <w:rPr>
          <w:rFonts w:ascii="Tahoma" w:hAnsi="Tahoma" w:cs="Tahoma"/>
          <w:b/>
          <w:bCs/>
          <w:color w:val="000000"/>
          <w:sz w:val="18"/>
          <w:szCs w:val="18"/>
        </w:rPr>
        <w:t xml:space="preserve">ulaganja na </w:t>
      </w:r>
    </w:p>
    <w:p w14:paraId="28E7E1B5"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b/>
          <w:bCs/>
          <w:color w:val="000000"/>
          <w:sz w:val="21"/>
          <w:szCs w:val="21"/>
        </w:rPr>
      </w:pPr>
      <w:r>
        <w:rPr>
          <w:rFonts w:ascii="Arial" w:hAnsi="Arial" w:cs="Arial"/>
          <w:sz w:val="24"/>
          <w:szCs w:val="24"/>
        </w:rPr>
        <w:tab/>
      </w:r>
      <w:r>
        <w:rPr>
          <w:rFonts w:ascii="Tahoma" w:hAnsi="Tahoma" w:cs="Tahoma"/>
          <w:b/>
          <w:bCs/>
          <w:color w:val="000000"/>
          <w:sz w:val="18"/>
          <w:szCs w:val="18"/>
        </w:rPr>
        <w:t>nefinancijskoj imovini</w:t>
      </w:r>
    </w:p>
    <w:p w14:paraId="62CA95B3"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41"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451</w:t>
      </w:r>
      <w:r>
        <w:rPr>
          <w:rFonts w:ascii="Arial" w:hAnsi="Arial" w:cs="Arial"/>
          <w:sz w:val="24"/>
          <w:szCs w:val="24"/>
        </w:rPr>
        <w:tab/>
      </w:r>
      <w:r>
        <w:rPr>
          <w:rFonts w:ascii="Tahoma" w:hAnsi="Tahoma" w:cs="Tahoma"/>
          <w:color w:val="000000"/>
          <w:sz w:val="18"/>
          <w:szCs w:val="18"/>
        </w:rPr>
        <w:t xml:space="preserve">Dodatna ulaganja na </w:t>
      </w:r>
      <w:r>
        <w:rPr>
          <w:rFonts w:ascii="Arial" w:hAnsi="Arial" w:cs="Arial"/>
          <w:sz w:val="24"/>
          <w:szCs w:val="24"/>
        </w:rPr>
        <w:tab/>
      </w:r>
      <w:r>
        <w:rPr>
          <w:rFonts w:ascii="Tahoma" w:hAnsi="Tahoma" w:cs="Tahoma"/>
          <w:color w:val="000000"/>
          <w:sz w:val="18"/>
          <w:szCs w:val="18"/>
        </w:rPr>
        <w:t>524.565,00</w:t>
      </w:r>
      <w:r>
        <w:rPr>
          <w:rFonts w:ascii="Arial" w:hAnsi="Arial" w:cs="Arial"/>
          <w:sz w:val="24"/>
          <w:szCs w:val="24"/>
        </w:rPr>
        <w:tab/>
      </w:r>
      <w:r>
        <w:rPr>
          <w:rFonts w:ascii="Tahoma" w:hAnsi="Tahoma" w:cs="Tahoma"/>
          <w:color w:val="000000"/>
          <w:sz w:val="18"/>
          <w:szCs w:val="18"/>
        </w:rPr>
        <w:t>-325.895,00</w:t>
      </w:r>
      <w:r>
        <w:rPr>
          <w:rFonts w:ascii="Arial" w:hAnsi="Arial" w:cs="Arial"/>
          <w:sz w:val="24"/>
          <w:szCs w:val="24"/>
        </w:rPr>
        <w:tab/>
      </w:r>
      <w:r>
        <w:rPr>
          <w:rFonts w:ascii="Tahoma" w:hAnsi="Tahoma" w:cs="Tahoma"/>
          <w:color w:val="000000"/>
          <w:sz w:val="18"/>
          <w:szCs w:val="18"/>
        </w:rPr>
        <w:t>198.670,00</w:t>
      </w:r>
      <w:r>
        <w:rPr>
          <w:rFonts w:ascii="Arial" w:hAnsi="Arial" w:cs="Arial"/>
          <w:sz w:val="24"/>
          <w:szCs w:val="24"/>
        </w:rPr>
        <w:tab/>
      </w:r>
      <w:r>
        <w:rPr>
          <w:rFonts w:ascii="Tahoma" w:hAnsi="Tahoma" w:cs="Tahoma"/>
          <w:color w:val="000000"/>
          <w:sz w:val="16"/>
          <w:szCs w:val="16"/>
        </w:rPr>
        <w:t>37,87</w:t>
      </w:r>
    </w:p>
    <w:p w14:paraId="10DDCFAB"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color w:val="000000"/>
          <w:sz w:val="21"/>
          <w:szCs w:val="21"/>
        </w:rPr>
      </w:pPr>
      <w:r>
        <w:rPr>
          <w:rFonts w:ascii="Arial" w:hAnsi="Arial" w:cs="Arial"/>
          <w:sz w:val="24"/>
          <w:szCs w:val="24"/>
        </w:rPr>
        <w:tab/>
      </w:r>
      <w:r>
        <w:rPr>
          <w:rFonts w:ascii="Tahoma" w:hAnsi="Tahoma" w:cs="Tahoma"/>
          <w:color w:val="000000"/>
          <w:sz w:val="18"/>
          <w:szCs w:val="18"/>
        </w:rPr>
        <w:t>građevinskim objektima</w:t>
      </w:r>
    </w:p>
    <w:p w14:paraId="28748C38"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41"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454</w:t>
      </w:r>
      <w:r>
        <w:rPr>
          <w:rFonts w:ascii="Arial" w:hAnsi="Arial" w:cs="Arial"/>
          <w:sz w:val="24"/>
          <w:szCs w:val="24"/>
        </w:rPr>
        <w:tab/>
      </w:r>
      <w:r>
        <w:rPr>
          <w:rFonts w:ascii="Tahoma" w:hAnsi="Tahoma" w:cs="Tahoma"/>
          <w:color w:val="000000"/>
          <w:sz w:val="18"/>
          <w:szCs w:val="18"/>
        </w:rPr>
        <w:t>Dodatna ulaganja za ostalu</w:t>
      </w:r>
      <w:r>
        <w:rPr>
          <w:rFonts w:ascii="Arial" w:hAnsi="Arial" w:cs="Arial"/>
          <w:sz w:val="24"/>
          <w:szCs w:val="24"/>
        </w:rPr>
        <w:tab/>
      </w:r>
      <w:r>
        <w:rPr>
          <w:rFonts w:ascii="Tahoma" w:hAnsi="Tahoma" w:cs="Tahoma"/>
          <w:color w:val="000000"/>
          <w:sz w:val="18"/>
          <w:szCs w:val="18"/>
        </w:rPr>
        <w:t>675.000,00</w:t>
      </w:r>
      <w:r>
        <w:rPr>
          <w:rFonts w:ascii="Arial" w:hAnsi="Arial" w:cs="Arial"/>
          <w:sz w:val="24"/>
          <w:szCs w:val="24"/>
        </w:rPr>
        <w:tab/>
      </w:r>
      <w:r>
        <w:rPr>
          <w:rFonts w:ascii="Tahoma" w:hAnsi="Tahoma" w:cs="Tahoma"/>
          <w:color w:val="000000"/>
          <w:sz w:val="18"/>
          <w:szCs w:val="18"/>
        </w:rPr>
        <w:t>-236.135,00</w:t>
      </w:r>
      <w:r>
        <w:rPr>
          <w:rFonts w:ascii="Arial" w:hAnsi="Arial" w:cs="Arial"/>
          <w:sz w:val="24"/>
          <w:szCs w:val="24"/>
        </w:rPr>
        <w:tab/>
      </w:r>
      <w:r>
        <w:rPr>
          <w:rFonts w:ascii="Tahoma" w:hAnsi="Tahoma" w:cs="Tahoma"/>
          <w:color w:val="000000"/>
          <w:sz w:val="18"/>
          <w:szCs w:val="18"/>
        </w:rPr>
        <w:t>438.865,00</w:t>
      </w:r>
      <w:r>
        <w:rPr>
          <w:rFonts w:ascii="Arial" w:hAnsi="Arial" w:cs="Arial"/>
          <w:sz w:val="24"/>
          <w:szCs w:val="24"/>
        </w:rPr>
        <w:tab/>
      </w:r>
      <w:r>
        <w:rPr>
          <w:rFonts w:ascii="Tahoma" w:hAnsi="Tahoma" w:cs="Tahoma"/>
          <w:color w:val="000000"/>
          <w:sz w:val="16"/>
          <w:szCs w:val="16"/>
        </w:rPr>
        <w:t>65,02</w:t>
      </w:r>
    </w:p>
    <w:p w14:paraId="1A34038F"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color w:val="000000"/>
          <w:sz w:val="21"/>
          <w:szCs w:val="21"/>
        </w:rPr>
      </w:pPr>
      <w:r>
        <w:rPr>
          <w:rFonts w:ascii="Arial" w:hAnsi="Arial" w:cs="Arial"/>
          <w:sz w:val="24"/>
          <w:szCs w:val="24"/>
        </w:rPr>
        <w:tab/>
      </w:r>
      <w:r>
        <w:rPr>
          <w:rFonts w:ascii="Tahoma" w:hAnsi="Tahoma" w:cs="Tahoma"/>
          <w:color w:val="000000"/>
          <w:sz w:val="18"/>
          <w:szCs w:val="18"/>
        </w:rPr>
        <w:t xml:space="preserve"> nefinancijsku imovinu</w:t>
      </w:r>
    </w:p>
    <w:p w14:paraId="587935CD"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726" w:after="0" w:line="240" w:lineRule="auto"/>
        <w:rPr>
          <w:rFonts w:ascii="Tahoma" w:hAnsi="Tahoma" w:cs="Tahoma"/>
          <w:color w:val="000000"/>
          <w:sz w:val="27"/>
          <w:szCs w:val="27"/>
        </w:rPr>
      </w:pPr>
      <w:r>
        <w:rPr>
          <w:rFonts w:ascii="Arial" w:hAnsi="Arial" w:cs="Arial"/>
          <w:sz w:val="24"/>
          <w:szCs w:val="24"/>
        </w:rPr>
        <w:tab/>
      </w:r>
      <w:r>
        <w:rPr>
          <w:rFonts w:ascii="Tahoma" w:hAnsi="Tahoma" w:cs="Tahoma"/>
          <w:b/>
          <w:bCs/>
          <w:color w:val="000000"/>
          <w:sz w:val="20"/>
          <w:szCs w:val="20"/>
        </w:rPr>
        <w:t>5</w:t>
      </w:r>
      <w:r>
        <w:rPr>
          <w:rFonts w:ascii="Arial" w:hAnsi="Arial" w:cs="Arial"/>
          <w:sz w:val="24"/>
          <w:szCs w:val="24"/>
        </w:rPr>
        <w:tab/>
      </w:r>
      <w:r>
        <w:rPr>
          <w:rFonts w:ascii="Tahoma" w:hAnsi="Tahoma" w:cs="Tahoma"/>
          <w:b/>
          <w:bCs/>
          <w:color w:val="000000"/>
          <w:sz w:val="20"/>
          <w:szCs w:val="20"/>
        </w:rPr>
        <w:t xml:space="preserve">Izdaci za financijsku </w:t>
      </w:r>
      <w:r>
        <w:rPr>
          <w:rFonts w:ascii="Arial" w:hAnsi="Arial" w:cs="Arial"/>
          <w:sz w:val="24"/>
          <w:szCs w:val="24"/>
        </w:rPr>
        <w:tab/>
      </w:r>
      <w:r>
        <w:rPr>
          <w:rFonts w:ascii="Tahoma" w:hAnsi="Tahoma" w:cs="Tahoma"/>
          <w:b/>
          <w:bCs/>
          <w:color w:val="000000"/>
          <w:sz w:val="20"/>
          <w:szCs w:val="20"/>
        </w:rPr>
        <w:t>11.900,00</w:t>
      </w:r>
      <w:r>
        <w:rPr>
          <w:rFonts w:ascii="Arial" w:hAnsi="Arial" w:cs="Arial"/>
          <w:sz w:val="24"/>
          <w:szCs w:val="24"/>
        </w:rPr>
        <w:tab/>
      </w:r>
      <w:r>
        <w:rPr>
          <w:rFonts w:ascii="Tahoma" w:hAnsi="Tahoma" w:cs="Tahoma"/>
          <w:b/>
          <w:bCs/>
          <w:color w:val="000000"/>
          <w:sz w:val="20"/>
          <w:szCs w:val="20"/>
        </w:rPr>
        <w:t>89.441,00</w:t>
      </w:r>
      <w:r>
        <w:rPr>
          <w:rFonts w:ascii="Arial" w:hAnsi="Arial" w:cs="Arial"/>
          <w:sz w:val="24"/>
          <w:szCs w:val="24"/>
        </w:rPr>
        <w:tab/>
      </w:r>
      <w:r>
        <w:rPr>
          <w:rFonts w:ascii="Tahoma" w:hAnsi="Tahoma" w:cs="Tahoma"/>
          <w:b/>
          <w:bCs/>
          <w:color w:val="000000"/>
          <w:sz w:val="20"/>
          <w:szCs w:val="20"/>
        </w:rPr>
        <w:t>101.341,00</w:t>
      </w:r>
      <w:r>
        <w:rPr>
          <w:rFonts w:ascii="Arial" w:hAnsi="Arial" w:cs="Arial"/>
          <w:sz w:val="24"/>
          <w:szCs w:val="24"/>
        </w:rPr>
        <w:tab/>
      </w:r>
      <w:r>
        <w:rPr>
          <w:rFonts w:ascii="Tahoma" w:hAnsi="Tahoma" w:cs="Tahoma"/>
          <w:color w:val="000000"/>
          <w:sz w:val="18"/>
          <w:szCs w:val="18"/>
        </w:rPr>
        <w:t>851,61</w:t>
      </w:r>
    </w:p>
    <w:p w14:paraId="3D11E3CC"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20"/>
          <w:szCs w:val="20"/>
        </w:rPr>
        <w:t xml:space="preserve">imovinu i otplate </w:t>
      </w:r>
    </w:p>
    <w:p w14:paraId="725CD948"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20"/>
          <w:szCs w:val="20"/>
        </w:rPr>
        <w:t>zajmova</w:t>
      </w:r>
    </w:p>
    <w:p w14:paraId="6F0886A1"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11" w:after="0" w:line="240" w:lineRule="auto"/>
        <w:rPr>
          <w:rFonts w:ascii="Tahoma" w:hAnsi="Tahoma" w:cs="Tahoma"/>
          <w:color w:val="000000"/>
          <w:sz w:val="24"/>
          <w:szCs w:val="24"/>
        </w:rPr>
      </w:pPr>
      <w:r>
        <w:rPr>
          <w:rFonts w:ascii="Arial" w:hAnsi="Arial" w:cs="Arial"/>
          <w:sz w:val="24"/>
          <w:szCs w:val="24"/>
        </w:rPr>
        <w:tab/>
      </w:r>
      <w:r>
        <w:rPr>
          <w:rFonts w:ascii="Tahoma" w:hAnsi="Tahoma" w:cs="Tahoma"/>
          <w:b/>
          <w:bCs/>
          <w:color w:val="000000"/>
          <w:sz w:val="18"/>
          <w:szCs w:val="18"/>
        </w:rPr>
        <w:t>53</w:t>
      </w:r>
      <w:r>
        <w:rPr>
          <w:rFonts w:ascii="Arial" w:hAnsi="Arial" w:cs="Arial"/>
          <w:sz w:val="24"/>
          <w:szCs w:val="24"/>
        </w:rPr>
        <w:tab/>
      </w:r>
      <w:r>
        <w:rPr>
          <w:rFonts w:ascii="Tahoma" w:hAnsi="Tahoma" w:cs="Tahoma"/>
          <w:b/>
          <w:bCs/>
          <w:color w:val="000000"/>
          <w:sz w:val="18"/>
          <w:szCs w:val="18"/>
        </w:rPr>
        <w:t xml:space="preserve">Izdaci za dionice i </w:t>
      </w:r>
      <w:r>
        <w:rPr>
          <w:rFonts w:ascii="Arial" w:hAnsi="Arial" w:cs="Arial"/>
          <w:sz w:val="24"/>
          <w:szCs w:val="24"/>
        </w:rPr>
        <w:tab/>
      </w:r>
      <w:r>
        <w:rPr>
          <w:rFonts w:ascii="Tahoma" w:hAnsi="Tahoma" w:cs="Tahoma"/>
          <w:b/>
          <w:bCs/>
          <w:color w:val="000000"/>
          <w:sz w:val="18"/>
          <w:szCs w:val="18"/>
        </w:rPr>
        <w:t>11.900,00</w:t>
      </w:r>
      <w:r>
        <w:rPr>
          <w:rFonts w:ascii="Arial" w:hAnsi="Arial" w:cs="Arial"/>
          <w:sz w:val="24"/>
          <w:szCs w:val="24"/>
        </w:rPr>
        <w:tab/>
      </w:r>
      <w:r>
        <w:rPr>
          <w:rFonts w:ascii="Tahoma" w:hAnsi="Tahoma" w:cs="Tahoma"/>
          <w:b/>
          <w:bCs/>
          <w:color w:val="000000"/>
          <w:sz w:val="18"/>
          <w:szCs w:val="18"/>
        </w:rPr>
        <w:t>0,00</w:t>
      </w:r>
      <w:r>
        <w:rPr>
          <w:rFonts w:ascii="Arial" w:hAnsi="Arial" w:cs="Arial"/>
          <w:sz w:val="24"/>
          <w:szCs w:val="24"/>
        </w:rPr>
        <w:tab/>
      </w:r>
      <w:r>
        <w:rPr>
          <w:rFonts w:ascii="Tahoma" w:hAnsi="Tahoma" w:cs="Tahoma"/>
          <w:b/>
          <w:bCs/>
          <w:color w:val="000000"/>
          <w:sz w:val="18"/>
          <w:szCs w:val="18"/>
        </w:rPr>
        <w:t>11.900,00</w:t>
      </w:r>
      <w:r>
        <w:rPr>
          <w:rFonts w:ascii="Arial" w:hAnsi="Arial" w:cs="Arial"/>
          <w:sz w:val="24"/>
          <w:szCs w:val="24"/>
        </w:rPr>
        <w:tab/>
      </w:r>
      <w:r>
        <w:rPr>
          <w:rFonts w:ascii="Tahoma" w:hAnsi="Tahoma" w:cs="Tahoma"/>
          <w:color w:val="000000"/>
          <w:sz w:val="18"/>
          <w:szCs w:val="18"/>
        </w:rPr>
        <w:t>100,00</w:t>
      </w:r>
    </w:p>
    <w:p w14:paraId="3521C8D9"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b/>
          <w:bCs/>
          <w:color w:val="000000"/>
          <w:sz w:val="21"/>
          <w:szCs w:val="21"/>
        </w:rPr>
      </w:pPr>
      <w:r>
        <w:rPr>
          <w:rFonts w:ascii="Arial" w:hAnsi="Arial" w:cs="Arial"/>
          <w:sz w:val="24"/>
          <w:szCs w:val="24"/>
        </w:rPr>
        <w:tab/>
      </w:r>
      <w:r>
        <w:rPr>
          <w:rFonts w:ascii="Tahoma" w:hAnsi="Tahoma" w:cs="Tahoma"/>
          <w:b/>
          <w:bCs/>
          <w:color w:val="000000"/>
          <w:sz w:val="18"/>
          <w:szCs w:val="18"/>
        </w:rPr>
        <w:t>udjele u glavnici</w:t>
      </w:r>
    </w:p>
    <w:p w14:paraId="6C22F822" w14:textId="77777777" w:rsidR="001D476A" w:rsidRDefault="001D476A" w:rsidP="001D476A">
      <w:pPr>
        <w:widowControl w:val="0"/>
        <w:tabs>
          <w:tab w:val="right" w:pos="737"/>
          <w:tab w:val="left" w:pos="1470"/>
          <w:tab w:val="right" w:pos="5340"/>
          <w:tab w:val="right" w:pos="7155"/>
          <w:tab w:val="right" w:pos="8926"/>
          <w:tab w:val="right" w:pos="10139"/>
        </w:tabs>
        <w:autoSpaceDE w:val="0"/>
        <w:autoSpaceDN w:val="0"/>
        <w:adjustRightInd w:val="0"/>
        <w:spacing w:before="41"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532</w:t>
      </w:r>
      <w:r>
        <w:rPr>
          <w:rFonts w:ascii="Arial" w:hAnsi="Arial" w:cs="Arial"/>
          <w:sz w:val="24"/>
          <w:szCs w:val="24"/>
        </w:rPr>
        <w:tab/>
      </w:r>
      <w:r>
        <w:rPr>
          <w:rFonts w:ascii="Tahoma" w:hAnsi="Tahoma" w:cs="Tahoma"/>
          <w:color w:val="000000"/>
          <w:sz w:val="18"/>
          <w:szCs w:val="18"/>
        </w:rPr>
        <w:t xml:space="preserve">Dionice i udjeli u glavnici </w:t>
      </w:r>
      <w:r>
        <w:rPr>
          <w:rFonts w:ascii="Arial" w:hAnsi="Arial" w:cs="Arial"/>
          <w:sz w:val="24"/>
          <w:szCs w:val="24"/>
        </w:rPr>
        <w:tab/>
      </w:r>
      <w:r>
        <w:rPr>
          <w:rFonts w:ascii="Tahoma" w:hAnsi="Tahoma" w:cs="Tahoma"/>
          <w:color w:val="000000"/>
          <w:sz w:val="18"/>
          <w:szCs w:val="18"/>
        </w:rPr>
        <w:t>11.900,00</w:t>
      </w:r>
      <w:r>
        <w:rPr>
          <w:rFonts w:ascii="Arial" w:hAnsi="Arial" w:cs="Arial"/>
          <w:sz w:val="24"/>
          <w:szCs w:val="24"/>
        </w:rPr>
        <w:tab/>
      </w:r>
      <w:r>
        <w:rPr>
          <w:rFonts w:ascii="Tahoma" w:hAnsi="Tahoma" w:cs="Tahoma"/>
          <w:color w:val="000000"/>
          <w:sz w:val="18"/>
          <w:szCs w:val="18"/>
        </w:rPr>
        <w:t>0,00</w:t>
      </w:r>
      <w:r>
        <w:rPr>
          <w:rFonts w:ascii="Arial" w:hAnsi="Arial" w:cs="Arial"/>
          <w:sz w:val="24"/>
          <w:szCs w:val="24"/>
        </w:rPr>
        <w:tab/>
      </w:r>
      <w:r>
        <w:rPr>
          <w:rFonts w:ascii="Tahoma" w:hAnsi="Tahoma" w:cs="Tahoma"/>
          <w:color w:val="000000"/>
          <w:sz w:val="18"/>
          <w:szCs w:val="18"/>
        </w:rPr>
        <w:t>11.900,00</w:t>
      </w:r>
      <w:r>
        <w:rPr>
          <w:rFonts w:ascii="Arial" w:hAnsi="Arial" w:cs="Arial"/>
          <w:sz w:val="24"/>
          <w:szCs w:val="24"/>
        </w:rPr>
        <w:tab/>
      </w:r>
      <w:r>
        <w:rPr>
          <w:rFonts w:ascii="Tahoma" w:hAnsi="Tahoma" w:cs="Tahoma"/>
          <w:color w:val="000000"/>
          <w:sz w:val="16"/>
          <w:szCs w:val="16"/>
        </w:rPr>
        <w:t>100,00</w:t>
      </w:r>
    </w:p>
    <w:p w14:paraId="14961F40"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color w:val="000000"/>
          <w:sz w:val="21"/>
          <w:szCs w:val="21"/>
        </w:rPr>
      </w:pPr>
      <w:r>
        <w:rPr>
          <w:rFonts w:ascii="Arial" w:hAnsi="Arial" w:cs="Arial"/>
          <w:sz w:val="24"/>
          <w:szCs w:val="24"/>
        </w:rPr>
        <w:tab/>
      </w:r>
      <w:r>
        <w:rPr>
          <w:rFonts w:ascii="Tahoma" w:hAnsi="Tahoma" w:cs="Tahoma"/>
          <w:color w:val="000000"/>
          <w:sz w:val="18"/>
          <w:szCs w:val="18"/>
        </w:rPr>
        <w:t xml:space="preserve">trgovačkih društava u </w:t>
      </w:r>
    </w:p>
    <w:p w14:paraId="5E398721"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color w:val="000000"/>
          <w:sz w:val="21"/>
          <w:szCs w:val="21"/>
        </w:rPr>
      </w:pPr>
      <w:r>
        <w:rPr>
          <w:rFonts w:ascii="Arial" w:hAnsi="Arial" w:cs="Arial"/>
          <w:sz w:val="24"/>
          <w:szCs w:val="24"/>
        </w:rPr>
        <w:tab/>
      </w:r>
      <w:r>
        <w:rPr>
          <w:rFonts w:ascii="Tahoma" w:hAnsi="Tahoma" w:cs="Tahoma"/>
          <w:color w:val="000000"/>
          <w:sz w:val="18"/>
          <w:szCs w:val="18"/>
        </w:rPr>
        <w:t>javnom sektoru</w:t>
      </w:r>
    </w:p>
    <w:p w14:paraId="6001F59F" w14:textId="77777777" w:rsidR="001D476A" w:rsidRDefault="001D476A" w:rsidP="001D476A">
      <w:pPr>
        <w:widowControl w:val="0"/>
        <w:tabs>
          <w:tab w:val="right" w:pos="737"/>
          <w:tab w:val="left" w:pos="1470"/>
          <w:tab w:val="right" w:pos="5340"/>
          <w:tab w:val="right" w:pos="7155"/>
          <w:tab w:val="right" w:pos="8926"/>
        </w:tabs>
        <w:autoSpaceDE w:val="0"/>
        <w:autoSpaceDN w:val="0"/>
        <w:adjustRightInd w:val="0"/>
        <w:spacing w:before="41" w:after="0" w:line="240" w:lineRule="auto"/>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18"/>
          <w:szCs w:val="18"/>
        </w:rPr>
        <w:t>54</w:t>
      </w:r>
      <w:r>
        <w:rPr>
          <w:rFonts w:ascii="Arial" w:hAnsi="Arial" w:cs="Arial"/>
          <w:sz w:val="24"/>
          <w:szCs w:val="24"/>
        </w:rPr>
        <w:tab/>
      </w:r>
      <w:r>
        <w:rPr>
          <w:rFonts w:ascii="Tahoma" w:hAnsi="Tahoma" w:cs="Tahoma"/>
          <w:b/>
          <w:bCs/>
          <w:color w:val="000000"/>
          <w:sz w:val="18"/>
          <w:szCs w:val="18"/>
        </w:rPr>
        <w:t xml:space="preserve">Izdaci za otplatu </w:t>
      </w:r>
      <w:r>
        <w:rPr>
          <w:rFonts w:ascii="Arial" w:hAnsi="Arial" w:cs="Arial"/>
          <w:sz w:val="24"/>
          <w:szCs w:val="24"/>
        </w:rPr>
        <w:tab/>
      </w:r>
      <w:r>
        <w:rPr>
          <w:rFonts w:ascii="Tahoma" w:hAnsi="Tahoma" w:cs="Tahoma"/>
          <w:b/>
          <w:bCs/>
          <w:color w:val="000000"/>
          <w:sz w:val="18"/>
          <w:szCs w:val="18"/>
        </w:rPr>
        <w:t>0,00</w:t>
      </w:r>
      <w:r>
        <w:rPr>
          <w:rFonts w:ascii="Arial" w:hAnsi="Arial" w:cs="Arial"/>
          <w:sz w:val="24"/>
          <w:szCs w:val="24"/>
        </w:rPr>
        <w:tab/>
      </w:r>
      <w:r>
        <w:rPr>
          <w:rFonts w:ascii="Tahoma" w:hAnsi="Tahoma" w:cs="Tahoma"/>
          <w:b/>
          <w:bCs/>
          <w:color w:val="000000"/>
          <w:sz w:val="18"/>
          <w:szCs w:val="18"/>
        </w:rPr>
        <w:t>89.441,00</w:t>
      </w:r>
      <w:r>
        <w:rPr>
          <w:rFonts w:ascii="Arial" w:hAnsi="Arial" w:cs="Arial"/>
          <w:sz w:val="24"/>
          <w:szCs w:val="24"/>
        </w:rPr>
        <w:tab/>
      </w:r>
      <w:r>
        <w:rPr>
          <w:rFonts w:ascii="Tahoma" w:hAnsi="Tahoma" w:cs="Tahoma"/>
          <w:b/>
          <w:bCs/>
          <w:color w:val="000000"/>
          <w:sz w:val="18"/>
          <w:szCs w:val="18"/>
        </w:rPr>
        <w:t>89.441,00</w:t>
      </w:r>
    </w:p>
    <w:p w14:paraId="4638BF89"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b/>
          <w:bCs/>
          <w:color w:val="000000"/>
          <w:sz w:val="21"/>
          <w:szCs w:val="21"/>
        </w:rPr>
      </w:pPr>
      <w:r>
        <w:rPr>
          <w:rFonts w:ascii="Arial" w:hAnsi="Arial" w:cs="Arial"/>
          <w:sz w:val="24"/>
          <w:szCs w:val="24"/>
        </w:rPr>
        <w:tab/>
      </w:r>
      <w:r>
        <w:rPr>
          <w:rFonts w:ascii="Tahoma" w:hAnsi="Tahoma" w:cs="Tahoma"/>
          <w:b/>
          <w:bCs/>
          <w:color w:val="000000"/>
          <w:sz w:val="18"/>
          <w:szCs w:val="18"/>
        </w:rPr>
        <w:t xml:space="preserve">glavnice primljenih </w:t>
      </w:r>
    </w:p>
    <w:p w14:paraId="0A18BE65"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b/>
          <w:bCs/>
          <w:color w:val="000000"/>
          <w:sz w:val="21"/>
          <w:szCs w:val="21"/>
        </w:rPr>
      </w:pPr>
      <w:r>
        <w:rPr>
          <w:rFonts w:ascii="Arial" w:hAnsi="Arial" w:cs="Arial"/>
          <w:sz w:val="24"/>
          <w:szCs w:val="24"/>
        </w:rPr>
        <w:tab/>
      </w:r>
      <w:r>
        <w:rPr>
          <w:rFonts w:ascii="Tahoma" w:hAnsi="Tahoma" w:cs="Tahoma"/>
          <w:b/>
          <w:bCs/>
          <w:color w:val="000000"/>
          <w:sz w:val="18"/>
          <w:szCs w:val="18"/>
        </w:rPr>
        <w:t>kredita i zajmova</w:t>
      </w:r>
    </w:p>
    <w:p w14:paraId="724CD113" w14:textId="77777777" w:rsidR="001D476A" w:rsidRDefault="001D476A" w:rsidP="001D476A">
      <w:pPr>
        <w:widowControl w:val="0"/>
        <w:tabs>
          <w:tab w:val="right" w:pos="737"/>
          <w:tab w:val="left" w:pos="1470"/>
          <w:tab w:val="right" w:pos="5340"/>
          <w:tab w:val="right" w:pos="7155"/>
          <w:tab w:val="right" w:pos="8926"/>
        </w:tabs>
        <w:autoSpaceDE w:val="0"/>
        <w:autoSpaceDN w:val="0"/>
        <w:adjustRightInd w:val="0"/>
        <w:spacing w:before="41"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547</w:t>
      </w:r>
      <w:r>
        <w:rPr>
          <w:rFonts w:ascii="Arial" w:hAnsi="Arial" w:cs="Arial"/>
          <w:sz w:val="24"/>
          <w:szCs w:val="24"/>
        </w:rPr>
        <w:tab/>
      </w:r>
      <w:r>
        <w:rPr>
          <w:rFonts w:ascii="Tahoma" w:hAnsi="Tahoma" w:cs="Tahoma"/>
          <w:color w:val="000000"/>
          <w:sz w:val="18"/>
          <w:szCs w:val="18"/>
        </w:rPr>
        <w:t>Otplata glavnice primljenih</w:t>
      </w:r>
      <w:r>
        <w:rPr>
          <w:rFonts w:ascii="Arial" w:hAnsi="Arial" w:cs="Arial"/>
          <w:sz w:val="24"/>
          <w:szCs w:val="24"/>
        </w:rPr>
        <w:tab/>
      </w:r>
      <w:r>
        <w:rPr>
          <w:rFonts w:ascii="Tahoma" w:hAnsi="Tahoma" w:cs="Tahoma"/>
          <w:color w:val="000000"/>
          <w:sz w:val="18"/>
          <w:szCs w:val="18"/>
        </w:rPr>
        <w:t>0,00</w:t>
      </w:r>
      <w:r>
        <w:rPr>
          <w:rFonts w:ascii="Arial" w:hAnsi="Arial" w:cs="Arial"/>
          <w:sz w:val="24"/>
          <w:szCs w:val="24"/>
        </w:rPr>
        <w:tab/>
      </w:r>
      <w:r>
        <w:rPr>
          <w:rFonts w:ascii="Tahoma" w:hAnsi="Tahoma" w:cs="Tahoma"/>
          <w:color w:val="000000"/>
          <w:sz w:val="18"/>
          <w:szCs w:val="18"/>
        </w:rPr>
        <w:t>89.441,00</w:t>
      </w:r>
      <w:r>
        <w:rPr>
          <w:rFonts w:ascii="Arial" w:hAnsi="Arial" w:cs="Arial"/>
          <w:sz w:val="24"/>
          <w:szCs w:val="24"/>
        </w:rPr>
        <w:tab/>
      </w:r>
      <w:r>
        <w:rPr>
          <w:rFonts w:ascii="Tahoma" w:hAnsi="Tahoma" w:cs="Tahoma"/>
          <w:color w:val="000000"/>
          <w:sz w:val="18"/>
          <w:szCs w:val="18"/>
        </w:rPr>
        <w:t>89.441,00</w:t>
      </w:r>
    </w:p>
    <w:p w14:paraId="07FDC270"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color w:val="000000"/>
          <w:sz w:val="21"/>
          <w:szCs w:val="21"/>
        </w:rPr>
      </w:pPr>
      <w:r>
        <w:rPr>
          <w:rFonts w:ascii="Arial" w:hAnsi="Arial" w:cs="Arial"/>
          <w:sz w:val="24"/>
          <w:szCs w:val="24"/>
        </w:rPr>
        <w:tab/>
      </w:r>
      <w:r>
        <w:rPr>
          <w:rFonts w:ascii="Tahoma" w:hAnsi="Tahoma" w:cs="Tahoma"/>
          <w:color w:val="000000"/>
          <w:sz w:val="18"/>
          <w:szCs w:val="18"/>
        </w:rPr>
        <w:t xml:space="preserve"> zajmova od drugih razina </w:t>
      </w:r>
    </w:p>
    <w:p w14:paraId="2D18F1F8" w14:textId="77777777" w:rsidR="001D476A" w:rsidRDefault="001D476A" w:rsidP="001D476A">
      <w:pPr>
        <w:widowControl w:val="0"/>
        <w:tabs>
          <w:tab w:val="left" w:pos="1470"/>
        </w:tabs>
        <w:autoSpaceDE w:val="0"/>
        <w:autoSpaceDN w:val="0"/>
        <w:adjustRightInd w:val="0"/>
        <w:spacing w:after="0" w:line="240" w:lineRule="auto"/>
        <w:rPr>
          <w:rFonts w:ascii="Tahoma" w:hAnsi="Tahoma" w:cs="Tahoma"/>
          <w:color w:val="000000"/>
          <w:sz w:val="21"/>
          <w:szCs w:val="21"/>
        </w:rPr>
      </w:pPr>
      <w:r>
        <w:rPr>
          <w:rFonts w:ascii="Arial" w:hAnsi="Arial" w:cs="Arial"/>
          <w:sz w:val="24"/>
          <w:szCs w:val="24"/>
        </w:rPr>
        <w:tab/>
      </w:r>
      <w:r>
        <w:rPr>
          <w:rFonts w:ascii="Tahoma" w:hAnsi="Tahoma" w:cs="Tahoma"/>
          <w:color w:val="000000"/>
          <w:sz w:val="18"/>
          <w:szCs w:val="18"/>
        </w:rPr>
        <w:t>vlasti</w:t>
      </w:r>
    </w:p>
    <w:p w14:paraId="3107822C" w14:textId="77777777" w:rsidR="001D476A" w:rsidRDefault="001D476A" w:rsidP="001D476A">
      <w:pPr>
        <w:widowControl w:val="0"/>
        <w:tabs>
          <w:tab w:val="left" w:pos="1259"/>
          <w:tab w:val="right" w:pos="5340"/>
          <w:tab w:val="right" w:pos="7155"/>
          <w:tab w:val="right" w:pos="8926"/>
          <w:tab w:val="right" w:pos="10140"/>
        </w:tabs>
        <w:autoSpaceDE w:val="0"/>
        <w:autoSpaceDN w:val="0"/>
        <w:adjustRightInd w:val="0"/>
        <w:spacing w:before="555" w:after="0" w:line="240" w:lineRule="auto"/>
        <w:rPr>
          <w:rFonts w:ascii="Times New Roman" w:hAnsi="Times New Roman"/>
          <w:b/>
          <w:bCs/>
          <w:color w:val="000000"/>
          <w:sz w:val="30"/>
          <w:szCs w:val="30"/>
        </w:rPr>
      </w:pPr>
      <w:r>
        <w:rPr>
          <w:rFonts w:ascii="Arial" w:hAnsi="Arial" w:cs="Arial"/>
          <w:sz w:val="24"/>
          <w:szCs w:val="24"/>
        </w:rPr>
        <w:tab/>
      </w:r>
      <w:r>
        <w:rPr>
          <w:rFonts w:ascii="Times New Roman" w:hAnsi="Times New Roman"/>
          <w:b/>
          <w:bCs/>
          <w:color w:val="000000"/>
          <w:sz w:val="24"/>
          <w:szCs w:val="24"/>
        </w:rPr>
        <w:t>UKUPNO</w:t>
      </w:r>
      <w:r>
        <w:rPr>
          <w:rFonts w:ascii="Arial" w:hAnsi="Arial" w:cs="Arial"/>
          <w:sz w:val="24"/>
          <w:szCs w:val="24"/>
        </w:rPr>
        <w:tab/>
      </w:r>
      <w:r>
        <w:rPr>
          <w:rFonts w:ascii="Times New Roman" w:hAnsi="Times New Roman"/>
          <w:b/>
          <w:bCs/>
          <w:color w:val="000000"/>
          <w:sz w:val="24"/>
          <w:szCs w:val="24"/>
        </w:rPr>
        <w:t>11.300.000,00</w:t>
      </w:r>
      <w:r>
        <w:rPr>
          <w:rFonts w:ascii="Arial" w:hAnsi="Arial" w:cs="Arial"/>
          <w:sz w:val="24"/>
          <w:szCs w:val="24"/>
        </w:rPr>
        <w:tab/>
      </w:r>
      <w:r>
        <w:rPr>
          <w:rFonts w:ascii="Times New Roman" w:hAnsi="Times New Roman"/>
          <w:b/>
          <w:bCs/>
          <w:color w:val="000000"/>
          <w:sz w:val="24"/>
          <w:szCs w:val="24"/>
        </w:rPr>
        <w:t>-2.506.700,00</w:t>
      </w:r>
      <w:r>
        <w:rPr>
          <w:rFonts w:ascii="Arial" w:hAnsi="Arial" w:cs="Arial"/>
          <w:sz w:val="24"/>
          <w:szCs w:val="24"/>
        </w:rPr>
        <w:tab/>
      </w:r>
      <w:r>
        <w:rPr>
          <w:rFonts w:ascii="Times New Roman" w:hAnsi="Times New Roman"/>
          <w:b/>
          <w:bCs/>
          <w:color w:val="000000"/>
          <w:sz w:val="24"/>
          <w:szCs w:val="24"/>
        </w:rPr>
        <w:t>8.793.300,00</w:t>
      </w:r>
      <w:r>
        <w:rPr>
          <w:rFonts w:ascii="Arial" w:hAnsi="Arial" w:cs="Arial"/>
          <w:sz w:val="24"/>
          <w:szCs w:val="24"/>
        </w:rPr>
        <w:tab/>
      </w:r>
      <w:r>
        <w:rPr>
          <w:rFonts w:ascii="Times New Roman" w:hAnsi="Times New Roman"/>
          <w:b/>
          <w:bCs/>
          <w:color w:val="000000"/>
          <w:sz w:val="24"/>
          <w:szCs w:val="24"/>
        </w:rPr>
        <w:t>77,82</w:t>
      </w:r>
    </w:p>
    <w:p w14:paraId="46AA0E64" w14:textId="0819ABFA" w:rsidR="005C7350" w:rsidRDefault="005C7350" w:rsidP="001D476A">
      <w:pPr>
        <w:widowControl w:val="0"/>
        <w:tabs>
          <w:tab w:val="center" w:pos="706"/>
          <w:tab w:val="center" w:pos="2495"/>
          <w:tab w:val="center" w:pos="4485"/>
          <w:tab w:val="center" w:pos="6300"/>
          <w:tab w:val="center" w:pos="8139"/>
          <w:tab w:val="center" w:pos="9628"/>
        </w:tabs>
        <w:autoSpaceDE w:val="0"/>
        <w:autoSpaceDN w:val="0"/>
        <w:adjustRightInd w:val="0"/>
        <w:spacing w:before="89" w:after="0" w:line="240" w:lineRule="auto"/>
        <w:rPr>
          <w:rFonts w:ascii="Arial" w:hAnsi="Arial" w:cs="Arial"/>
          <w:sz w:val="24"/>
          <w:szCs w:val="24"/>
        </w:rPr>
      </w:pPr>
    </w:p>
    <w:p w14:paraId="0E4AF0C1" w14:textId="77777777" w:rsidR="005C7350" w:rsidRDefault="005C7350" w:rsidP="00840B42">
      <w:pPr>
        <w:widowControl w:val="0"/>
        <w:tabs>
          <w:tab w:val="center" w:pos="706"/>
          <w:tab w:val="center" w:pos="2495"/>
          <w:tab w:val="center" w:pos="4485"/>
          <w:tab w:val="center" w:pos="6300"/>
          <w:tab w:val="center" w:pos="8139"/>
          <w:tab w:val="center" w:pos="9628"/>
        </w:tabs>
        <w:autoSpaceDE w:val="0"/>
        <w:autoSpaceDN w:val="0"/>
        <w:adjustRightInd w:val="0"/>
        <w:spacing w:before="89" w:after="0" w:line="240" w:lineRule="auto"/>
        <w:rPr>
          <w:rFonts w:ascii="Arial" w:hAnsi="Arial" w:cs="Arial"/>
          <w:sz w:val="24"/>
          <w:szCs w:val="24"/>
        </w:rPr>
      </w:pPr>
    </w:p>
    <w:p w14:paraId="45B42511" w14:textId="77777777" w:rsidR="005C7350" w:rsidRDefault="005C7350" w:rsidP="00840B42">
      <w:pPr>
        <w:widowControl w:val="0"/>
        <w:tabs>
          <w:tab w:val="center" w:pos="706"/>
          <w:tab w:val="center" w:pos="2495"/>
          <w:tab w:val="center" w:pos="4485"/>
          <w:tab w:val="center" w:pos="6300"/>
          <w:tab w:val="center" w:pos="8139"/>
          <w:tab w:val="center" w:pos="9628"/>
        </w:tabs>
        <w:autoSpaceDE w:val="0"/>
        <w:autoSpaceDN w:val="0"/>
        <w:adjustRightInd w:val="0"/>
        <w:spacing w:before="89" w:after="0" w:line="240" w:lineRule="auto"/>
        <w:rPr>
          <w:rFonts w:ascii="Arial" w:hAnsi="Arial" w:cs="Arial"/>
          <w:sz w:val="24"/>
          <w:szCs w:val="24"/>
        </w:rPr>
      </w:pPr>
    </w:p>
    <w:p w14:paraId="0E31F5E1" w14:textId="3AB41F4D" w:rsidR="00757C12" w:rsidRDefault="00757C12" w:rsidP="006E4AC7">
      <w:pPr>
        <w:widowControl w:val="0"/>
        <w:tabs>
          <w:tab w:val="center" w:pos="706"/>
          <w:tab w:val="center" w:pos="2495"/>
          <w:tab w:val="center" w:pos="4485"/>
          <w:tab w:val="center" w:pos="6300"/>
          <w:tab w:val="center" w:pos="8139"/>
          <w:tab w:val="center" w:pos="9628"/>
        </w:tabs>
        <w:autoSpaceDE w:val="0"/>
        <w:autoSpaceDN w:val="0"/>
        <w:adjustRightInd w:val="0"/>
        <w:spacing w:before="89" w:after="0" w:line="240" w:lineRule="auto"/>
        <w:rPr>
          <w:rFonts w:ascii="Arial" w:hAnsi="Arial" w:cs="Arial"/>
          <w:sz w:val="24"/>
          <w:szCs w:val="24"/>
        </w:rPr>
      </w:pPr>
    </w:p>
    <w:p w14:paraId="2B219A60" w14:textId="432C20B4" w:rsidR="003118E4" w:rsidRDefault="003118E4" w:rsidP="006E4AC7">
      <w:pPr>
        <w:widowControl w:val="0"/>
        <w:tabs>
          <w:tab w:val="center" w:pos="706"/>
          <w:tab w:val="center" w:pos="2495"/>
          <w:tab w:val="center" w:pos="4485"/>
          <w:tab w:val="center" w:pos="6300"/>
          <w:tab w:val="center" w:pos="8139"/>
          <w:tab w:val="center" w:pos="9628"/>
        </w:tabs>
        <w:autoSpaceDE w:val="0"/>
        <w:autoSpaceDN w:val="0"/>
        <w:adjustRightInd w:val="0"/>
        <w:spacing w:before="89" w:after="0" w:line="240" w:lineRule="auto"/>
        <w:rPr>
          <w:rFonts w:ascii="Arial" w:hAnsi="Arial" w:cs="Arial"/>
          <w:sz w:val="24"/>
          <w:szCs w:val="24"/>
        </w:rPr>
      </w:pPr>
    </w:p>
    <w:p w14:paraId="0EEF6C57" w14:textId="121BFC02" w:rsidR="003118E4" w:rsidRDefault="003118E4" w:rsidP="006E4AC7">
      <w:pPr>
        <w:widowControl w:val="0"/>
        <w:tabs>
          <w:tab w:val="center" w:pos="706"/>
          <w:tab w:val="center" w:pos="2495"/>
          <w:tab w:val="center" w:pos="4485"/>
          <w:tab w:val="center" w:pos="6300"/>
          <w:tab w:val="center" w:pos="8139"/>
          <w:tab w:val="center" w:pos="9628"/>
        </w:tabs>
        <w:autoSpaceDE w:val="0"/>
        <w:autoSpaceDN w:val="0"/>
        <w:adjustRightInd w:val="0"/>
        <w:spacing w:before="89" w:after="0" w:line="240" w:lineRule="auto"/>
        <w:rPr>
          <w:rFonts w:ascii="Arial" w:hAnsi="Arial" w:cs="Arial"/>
          <w:sz w:val="24"/>
          <w:szCs w:val="24"/>
        </w:rPr>
      </w:pPr>
    </w:p>
    <w:p w14:paraId="569F8742" w14:textId="4114C119" w:rsidR="003118E4" w:rsidRDefault="003118E4" w:rsidP="006E4AC7">
      <w:pPr>
        <w:widowControl w:val="0"/>
        <w:tabs>
          <w:tab w:val="center" w:pos="706"/>
          <w:tab w:val="center" w:pos="2495"/>
          <w:tab w:val="center" w:pos="4485"/>
          <w:tab w:val="center" w:pos="6300"/>
          <w:tab w:val="center" w:pos="8139"/>
          <w:tab w:val="center" w:pos="9628"/>
        </w:tabs>
        <w:autoSpaceDE w:val="0"/>
        <w:autoSpaceDN w:val="0"/>
        <w:adjustRightInd w:val="0"/>
        <w:spacing w:before="89" w:after="0" w:line="240" w:lineRule="auto"/>
        <w:rPr>
          <w:rFonts w:ascii="Arial" w:hAnsi="Arial" w:cs="Arial"/>
          <w:sz w:val="24"/>
          <w:szCs w:val="24"/>
        </w:rPr>
      </w:pPr>
    </w:p>
    <w:p w14:paraId="5440B8EB" w14:textId="77777777" w:rsidR="003118E4" w:rsidRDefault="003118E4" w:rsidP="006E4AC7">
      <w:pPr>
        <w:widowControl w:val="0"/>
        <w:tabs>
          <w:tab w:val="center" w:pos="706"/>
          <w:tab w:val="center" w:pos="2495"/>
          <w:tab w:val="center" w:pos="4485"/>
          <w:tab w:val="center" w:pos="6300"/>
          <w:tab w:val="center" w:pos="8139"/>
          <w:tab w:val="center" w:pos="9628"/>
        </w:tabs>
        <w:autoSpaceDE w:val="0"/>
        <w:autoSpaceDN w:val="0"/>
        <w:adjustRightInd w:val="0"/>
        <w:spacing w:before="89" w:after="0" w:line="240" w:lineRule="auto"/>
        <w:rPr>
          <w:rFonts w:ascii="Arial" w:hAnsi="Arial" w:cs="Arial"/>
          <w:sz w:val="24"/>
          <w:szCs w:val="24"/>
        </w:rPr>
      </w:pPr>
    </w:p>
    <w:p w14:paraId="7C90A474" w14:textId="0BFE58BE" w:rsidR="003118E4" w:rsidRDefault="003118E4" w:rsidP="003118E4">
      <w:pPr>
        <w:pStyle w:val="Naslov2"/>
        <w:jc w:val="center"/>
      </w:pPr>
      <w:bookmarkStart w:id="4" w:name="_Toc123298470"/>
      <w:r>
        <w:t xml:space="preserve">C. </w:t>
      </w:r>
      <w:r>
        <w:t xml:space="preserve">OPĆI DIO - </w:t>
      </w:r>
      <w:r>
        <w:t>RASPOLOŽIVA SREDSTVA</w:t>
      </w:r>
      <w:bookmarkEnd w:id="4"/>
    </w:p>
    <w:p w14:paraId="6BBDF67C" w14:textId="71A5E1F0" w:rsidR="003118E4" w:rsidRDefault="003118E4" w:rsidP="003118E4"/>
    <w:p w14:paraId="03D9ADCD" w14:textId="791B4C23" w:rsidR="003118E4" w:rsidRPr="003118E4" w:rsidRDefault="003118E4" w:rsidP="003118E4">
      <w:r>
        <w:rPr>
          <w:rFonts w:ascii="Segoe UI" w:hAnsi="Segoe UI" w:cs="Segoe UI"/>
          <w:color w:val="000000"/>
          <w:sz w:val="16"/>
          <w:szCs w:val="16"/>
        </w:rPr>
        <w:t xml:space="preserve">                                                                                                                                                                          </w:t>
      </w:r>
      <w:r>
        <w:rPr>
          <w:rFonts w:ascii="Segoe UI" w:hAnsi="Segoe UI" w:cs="Segoe UI"/>
          <w:color w:val="000000"/>
          <w:sz w:val="16"/>
          <w:szCs w:val="16"/>
        </w:rPr>
        <w:t>Navedeni iznosi su izraženi u HRK valuti</w:t>
      </w:r>
    </w:p>
    <w:p w14:paraId="5401E928" w14:textId="77777777" w:rsidR="003118E4" w:rsidRDefault="003118E4" w:rsidP="003118E4">
      <w:pPr>
        <w:widowControl w:val="0"/>
        <w:tabs>
          <w:tab w:val="center" w:pos="706"/>
          <w:tab w:val="center" w:pos="2495"/>
          <w:tab w:val="center" w:pos="4485"/>
          <w:tab w:val="center" w:pos="6300"/>
          <w:tab w:val="center" w:pos="8139"/>
          <w:tab w:val="center" w:pos="9628"/>
        </w:tabs>
        <w:autoSpaceDE w:val="0"/>
        <w:autoSpaceDN w:val="0"/>
        <w:adjustRightInd w:val="0"/>
        <w:spacing w:before="89" w:after="0" w:line="240" w:lineRule="auto"/>
        <w:rPr>
          <w:rFonts w:ascii="Tahoma" w:hAnsi="Tahoma" w:cs="Tahoma"/>
          <w:color w:val="000000"/>
          <w:sz w:val="27"/>
          <w:szCs w:val="27"/>
        </w:rPr>
      </w:pPr>
      <w:r>
        <w:rPr>
          <w:rFonts w:ascii="Arial" w:hAnsi="Arial" w:cs="Arial"/>
          <w:sz w:val="24"/>
          <w:szCs w:val="24"/>
        </w:rPr>
        <w:tab/>
      </w:r>
      <w:r>
        <w:rPr>
          <w:rFonts w:ascii="Tahoma" w:hAnsi="Tahoma" w:cs="Tahoma"/>
          <w:color w:val="000000"/>
          <w:sz w:val="20"/>
          <w:szCs w:val="20"/>
        </w:rPr>
        <w:t>Račun/ Pozicija</w:t>
      </w:r>
      <w:r>
        <w:rPr>
          <w:rFonts w:ascii="Arial" w:hAnsi="Arial" w:cs="Arial"/>
          <w:sz w:val="24"/>
          <w:szCs w:val="24"/>
        </w:rPr>
        <w:tab/>
      </w:r>
      <w:r>
        <w:rPr>
          <w:rFonts w:ascii="Tahoma" w:hAnsi="Tahoma" w:cs="Tahoma"/>
          <w:color w:val="000000"/>
          <w:sz w:val="20"/>
          <w:szCs w:val="20"/>
        </w:rPr>
        <w:t>Opis</w:t>
      </w:r>
      <w:r>
        <w:rPr>
          <w:rFonts w:ascii="Arial" w:hAnsi="Arial" w:cs="Arial"/>
          <w:sz w:val="24"/>
          <w:szCs w:val="24"/>
        </w:rPr>
        <w:tab/>
      </w:r>
      <w:r>
        <w:rPr>
          <w:rFonts w:ascii="Tahoma" w:hAnsi="Tahoma" w:cs="Tahoma"/>
          <w:color w:val="000000"/>
          <w:sz w:val="20"/>
          <w:szCs w:val="20"/>
        </w:rPr>
        <w:t>2. Rebalans 2021</w:t>
      </w:r>
      <w:r>
        <w:rPr>
          <w:rFonts w:ascii="Arial" w:hAnsi="Arial" w:cs="Arial"/>
          <w:sz w:val="24"/>
          <w:szCs w:val="24"/>
        </w:rPr>
        <w:tab/>
      </w:r>
      <w:r>
        <w:rPr>
          <w:rFonts w:ascii="Tahoma" w:hAnsi="Tahoma" w:cs="Tahoma"/>
          <w:color w:val="000000"/>
          <w:sz w:val="20"/>
          <w:szCs w:val="20"/>
        </w:rPr>
        <w:t>Povećanje/</w:t>
      </w:r>
      <w:r>
        <w:rPr>
          <w:rFonts w:ascii="Arial" w:hAnsi="Arial" w:cs="Arial"/>
          <w:sz w:val="24"/>
          <w:szCs w:val="24"/>
        </w:rPr>
        <w:tab/>
      </w:r>
      <w:r>
        <w:rPr>
          <w:rFonts w:ascii="Tahoma" w:hAnsi="Tahoma" w:cs="Tahoma"/>
          <w:color w:val="000000"/>
          <w:sz w:val="20"/>
          <w:szCs w:val="20"/>
        </w:rPr>
        <w:t>3. Rebalans 2021</w:t>
      </w:r>
      <w:r>
        <w:rPr>
          <w:rFonts w:ascii="Arial" w:hAnsi="Arial" w:cs="Arial"/>
          <w:sz w:val="24"/>
          <w:szCs w:val="24"/>
        </w:rPr>
        <w:tab/>
      </w:r>
      <w:r>
        <w:rPr>
          <w:rFonts w:ascii="Tahoma" w:hAnsi="Tahoma" w:cs="Tahoma"/>
          <w:color w:val="000000"/>
          <w:sz w:val="20"/>
          <w:szCs w:val="20"/>
        </w:rPr>
        <w:t>Indeks</w:t>
      </w:r>
    </w:p>
    <w:p w14:paraId="685A767A" w14:textId="77777777" w:rsidR="003118E4" w:rsidRDefault="003118E4" w:rsidP="003118E4">
      <w:pPr>
        <w:widowControl w:val="0"/>
        <w:tabs>
          <w:tab w:val="center" w:pos="6300"/>
          <w:tab w:val="center" w:pos="9628"/>
        </w:tabs>
        <w:autoSpaceDE w:val="0"/>
        <w:autoSpaceDN w:val="0"/>
        <w:adjustRightInd w:val="0"/>
        <w:spacing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20"/>
          <w:szCs w:val="20"/>
        </w:rPr>
        <w:t>smanjenje</w:t>
      </w:r>
      <w:r>
        <w:rPr>
          <w:rFonts w:ascii="Arial" w:hAnsi="Arial" w:cs="Arial"/>
          <w:sz w:val="24"/>
          <w:szCs w:val="24"/>
        </w:rPr>
        <w:tab/>
      </w:r>
      <w:r>
        <w:rPr>
          <w:rFonts w:ascii="Tahoma" w:hAnsi="Tahoma" w:cs="Tahoma"/>
          <w:color w:val="000000"/>
          <w:sz w:val="20"/>
          <w:szCs w:val="20"/>
        </w:rPr>
        <w:t>5/3</w:t>
      </w:r>
    </w:p>
    <w:p w14:paraId="71800314" w14:textId="77777777" w:rsidR="003118E4" w:rsidRDefault="003118E4" w:rsidP="003118E4">
      <w:pPr>
        <w:widowControl w:val="0"/>
        <w:tabs>
          <w:tab w:val="right" w:pos="737"/>
          <w:tab w:val="left" w:pos="1470"/>
          <w:tab w:val="right" w:pos="5340"/>
          <w:tab w:val="right" w:pos="7155"/>
          <w:tab w:val="right" w:pos="8926"/>
          <w:tab w:val="right" w:pos="10139"/>
        </w:tabs>
        <w:autoSpaceDE w:val="0"/>
        <w:autoSpaceDN w:val="0"/>
        <w:adjustRightInd w:val="0"/>
        <w:spacing w:before="25" w:after="0" w:line="240" w:lineRule="auto"/>
        <w:rPr>
          <w:rFonts w:ascii="Tahoma" w:hAnsi="Tahoma" w:cs="Tahoma"/>
          <w:color w:val="000000"/>
          <w:sz w:val="27"/>
          <w:szCs w:val="27"/>
        </w:rPr>
      </w:pPr>
      <w:r>
        <w:rPr>
          <w:rFonts w:ascii="Arial" w:hAnsi="Arial" w:cs="Arial"/>
          <w:sz w:val="24"/>
          <w:szCs w:val="24"/>
        </w:rPr>
        <w:tab/>
      </w:r>
      <w:r>
        <w:rPr>
          <w:rFonts w:ascii="Tahoma" w:hAnsi="Tahoma" w:cs="Tahoma"/>
          <w:b/>
          <w:bCs/>
          <w:color w:val="000000"/>
          <w:sz w:val="20"/>
          <w:szCs w:val="20"/>
        </w:rPr>
        <w:t>9</w:t>
      </w:r>
      <w:r>
        <w:rPr>
          <w:rFonts w:ascii="Arial" w:hAnsi="Arial" w:cs="Arial"/>
          <w:sz w:val="24"/>
          <w:szCs w:val="24"/>
        </w:rPr>
        <w:tab/>
      </w:r>
      <w:r>
        <w:rPr>
          <w:rFonts w:ascii="Tahoma" w:hAnsi="Tahoma" w:cs="Tahoma"/>
          <w:b/>
          <w:bCs/>
          <w:color w:val="000000"/>
          <w:sz w:val="20"/>
          <w:szCs w:val="20"/>
        </w:rPr>
        <w:t>Vlastiti izvori</w:t>
      </w:r>
      <w:r>
        <w:rPr>
          <w:rFonts w:ascii="Arial" w:hAnsi="Arial" w:cs="Arial"/>
          <w:sz w:val="24"/>
          <w:szCs w:val="24"/>
        </w:rPr>
        <w:tab/>
      </w:r>
      <w:r>
        <w:rPr>
          <w:rFonts w:ascii="Tahoma" w:hAnsi="Tahoma" w:cs="Tahoma"/>
          <w:b/>
          <w:bCs/>
          <w:color w:val="000000"/>
          <w:sz w:val="20"/>
          <w:szCs w:val="20"/>
        </w:rPr>
        <w:t>-395.424,63</w:t>
      </w:r>
      <w:r>
        <w:rPr>
          <w:rFonts w:ascii="Arial" w:hAnsi="Arial" w:cs="Arial"/>
          <w:sz w:val="24"/>
          <w:szCs w:val="24"/>
        </w:rPr>
        <w:tab/>
      </w:r>
      <w:r>
        <w:rPr>
          <w:rFonts w:ascii="Tahoma" w:hAnsi="Tahoma" w:cs="Tahoma"/>
          <w:b/>
          <w:bCs/>
          <w:color w:val="000000"/>
          <w:sz w:val="20"/>
          <w:szCs w:val="20"/>
        </w:rPr>
        <w:t>-29.143,60</w:t>
      </w:r>
      <w:r>
        <w:rPr>
          <w:rFonts w:ascii="Arial" w:hAnsi="Arial" w:cs="Arial"/>
          <w:sz w:val="24"/>
          <w:szCs w:val="24"/>
        </w:rPr>
        <w:tab/>
      </w:r>
      <w:r>
        <w:rPr>
          <w:rFonts w:ascii="Tahoma" w:hAnsi="Tahoma" w:cs="Tahoma"/>
          <w:b/>
          <w:bCs/>
          <w:color w:val="000000"/>
          <w:sz w:val="20"/>
          <w:szCs w:val="20"/>
        </w:rPr>
        <w:t>-424.568,23</w:t>
      </w:r>
      <w:r>
        <w:rPr>
          <w:rFonts w:ascii="Arial" w:hAnsi="Arial" w:cs="Arial"/>
          <w:sz w:val="24"/>
          <w:szCs w:val="24"/>
        </w:rPr>
        <w:tab/>
      </w:r>
      <w:r>
        <w:rPr>
          <w:rFonts w:ascii="Tahoma" w:hAnsi="Tahoma" w:cs="Tahoma"/>
          <w:color w:val="000000"/>
          <w:sz w:val="18"/>
          <w:szCs w:val="18"/>
        </w:rPr>
        <w:t>107,37</w:t>
      </w:r>
    </w:p>
    <w:p w14:paraId="57031186" w14:textId="77777777" w:rsidR="003118E4" w:rsidRDefault="003118E4" w:rsidP="003118E4">
      <w:pPr>
        <w:widowControl w:val="0"/>
        <w:tabs>
          <w:tab w:val="right" w:pos="737"/>
          <w:tab w:val="left" w:pos="1470"/>
          <w:tab w:val="right" w:pos="5340"/>
          <w:tab w:val="right" w:pos="7155"/>
          <w:tab w:val="right" w:pos="8926"/>
          <w:tab w:val="right" w:pos="10139"/>
        </w:tabs>
        <w:autoSpaceDE w:val="0"/>
        <w:autoSpaceDN w:val="0"/>
        <w:adjustRightInd w:val="0"/>
        <w:spacing w:after="0" w:line="240" w:lineRule="auto"/>
        <w:rPr>
          <w:rFonts w:ascii="Tahoma" w:hAnsi="Tahoma" w:cs="Tahoma"/>
          <w:color w:val="000000"/>
          <w:sz w:val="24"/>
          <w:szCs w:val="24"/>
        </w:rPr>
      </w:pPr>
      <w:r>
        <w:rPr>
          <w:rFonts w:ascii="Arial" w:hAnsi="Arial" w:cs="Arial"/>
          <w:sz w:val="24"/>
          <w:szCs w:val="24"/>
        </w:rPr>
        <w:tab/>
      </w:r>
      <w:r>
        <w:rPr>
          <w:rFonts w:ascii="Tahoma" w:hAnsi="Tahoma" w:cs="Tahoma"/>
          <w:b/>
          <w:bCs/>
          <w:color w:val="000000"/>
          <w:sz w:val="18"/>
          <w:szCs w:val="18"/>
        </w:rPr>
        <w:t>92</w:t>
      </w:r>
      <w:r>
        <w:rPr>
          <w:rFonts w:ascii="Arial" w:hAnsi="Arial" w:cs="Arial"/>
          <w:sz w:val="24"/>
          <w:szCs w:val="24"/>
        </w:rPr>
        <w:tab/>
      </w:r>
      <w:r>
        <w:rPr>
          <w:rFonts w:ascii="Tahoma" w:hAnsi="Tahoma" w:cs="Tahoma"/>
          <w:b/>
          <w:bCs/>
          <w:color w:val="000000"/>
          <w:sz w:val="18"/>
          <w:szCs w:val="18"/>
        </w:rPr>
        <w:t>Rezultat poslovanja</w:t>
      </w:r>
      <w:r>
        <w:rPr>
          <w:rFonts w:ascii="Arial" w:hAnsi="Arial" w:cs="Arial"/>
          <w:sz w:val="24"/>
          <w:szCs w:val="24"/>
        </w:rPr>
        <w:tab/>
      </w:r>
      <w:r>
        <w:rPr>
          <w:rFonts w:ascii="Tahoma" w:hAnsi="Tahoma" w:cs="Tahoma"/>
          <w:b/>
          <w:bCs/>
          <w:color w:val="000000"/>
          <w:sz w:val="18"/>
          <w:szCs w:val="18"/>
        </w:rPr>
        <w:t>-395.424,63</w:t>
      </w:r>
      <w:r>
        <w:rPr>
          <w:rFonts w:ascii="Arial" w:hAnsi="Arial" w:cs="Arial"/>
          <w:sz w:val="24"/>
          <w:szCs w:val="24"/>
        </w:rPr>
        <w:tab/>
      </w:r>
      <w:r>
        <w:rPr>
          <w:rFonts w:ascii="Tahoma" w:hAnsi="Tahoma" w:cs="Tahoma"/>
          <w:b/>
          <w:bCs/>
          <w:color w:val="000000"/>
          <w:sz w:val="18"/>
          <w:szCs w:val="18"/>
        </w:rPr>
        <w:t>-29.143,60</w:t>
      </w:r>
      <w:r>
        <w:rPr>
          <w:rFonts w:ascii="Arial" w:hAnsi="Arial" w:cs="Arial"/>
          <w:sz w:val="24"/>
          <w:szCs w:val="24"/>
        </w:rPr>
        <w:tab/>
      </w:r>
      <w:r>
        <w:rPr>
          <w:rFonts w:ascii="Tahoma" w:hAnsi="Tahoma" w:cs="Tahoma"/>
          <w:b/>
          <w:bCs/>
          <w:color w:val="000000"/>
          <w:sz w:val="18"/>
          <w:szCs w:val="18"/>
        </w:rPr>
        <w:t>-424.568,23</w:t>
      </w:r>
      <w:r>
        <w:rPr>
          <w:rFonts w:ascii="Arial" w:hAnsi="Arial" w:cs="Arial"/>
          <w:sz w:val="24"/>
          <w:szCs w:val="24"/>
        </w:rPr>
        <w:tab/>
      </w:r>
      <w:r>
        <w:rPr>
          <w:rFonts w:ascii="Tahoma" w:hAnsi="Tahoma" w:cs="Tahoma"/>
          <w:color w:val="000000"/>
          <w:sz w:val="18"/>
          <w:szCs w:val="18"/>
        </w:rPr>
        <w:t>107,37</w:t>
      </w:r>
    </w:p>
    <w:p w14:paraId="2BC413E1" w14:textId="77777777" w:rsidR="003118E4" w:rsidRDefault="003118E4" w:rsidP="003118E4">
      <w:pPr>
        <w:widowControl w:val="0"/>
        <w:tabs>
          <w:tab w:val="right" w:pos="737"/>
          <w:tab w:val="left" w:pos="1470"/>
          <w:tab w:val="right" w:pos="5340"/>
          <w:tab w:val="right" w:pos="7155"/>
          <w:tab w:val="right" w:pos="8926"/>
          <w:tab w:val="right" w:pos="10139"/>
        </w:tabs>
        <w:autoSpaceDE w:val="0"/>
        <w:autoSpaceDN w:val="0"/>
        <w:adjustRightInd w:val="0"/>
        <w:spacing w:before="11"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922</w:t>
      </w:r>
      <w:r>
        <w:rPr>
          <w:rFonts w:ascii="Arial" w:hAnsi="Arial" w:cs="Arial"/>
          <w:sz w:val="24"/>
          <w:szCs w:val="24"/>
        </w:rPr>
        <w:tab/>
      </w:r>
      <w:r>
        <w:rPr>
          <w:rFonts w:ascii="Tahoma" w:hAnsi="Tahoma" w:cs="Tahoma"/>
          <w:color w:val="000000"/>
          <w:sz w:val="18"/>
          <w:szCs w:val="18"/>
        </w:rPr>
        <w:t>Višak/manjak prihoda</w:t>
      </w:r>
      <w:r>
        <w:rPr>
          <w:rFonts w:ascii="Arial" w:hAnsi="Arial" w:cs="Arial"/>
          <w:sz w:val="24"/>
          <w:szCs w:val="24"/>
        </w:rPr>
        <w:tab/>
      </w:r>
      <w:r>
        <w:rPr>
          <w:rFonts w:ascii="Tahoma" w:hAnsi="Tahoma" w:cs="Tahoma"/>
          <w:color w:val="000000"/>
          <w:sz w:val="18"/>
          <w:szCs w:val="18"/>
        </w:rPr>
        <w:t>-395.424,63</w:t>
      </w:r>
      <w:r>
        <w:rPr>
          <w:rFonts w:ascii="Arial" w:hAnsi="Arial" w:cs="Arial"/>
          <w:sz w:val="24"/>
          <w:szCs w:val="24"/>
        </w:rPr>
        <w:tab/>
      </w:r>
      <w:r>
        <w:rPr>
          <w:rFonts w:ascii="Tahoma" w:hAnsi="Tahoma" w:cs="Tahoma"/>
          <w:color w:val="000000"/>
          <w:sz w:val="18"/>
          <w:szCs w:val="18"/>
        </w:rPr>
        <w:t>-29.143,60</w:t>
      </w:r>
      <w:r>
        <w:rPr>
          <w:rFonts w:ascii="Arial" w:hAnsi="Arial" w:cs="Arial"/>
          <w:sz w:val="24"/>
          <w:szCs w:val="24"/>
        </w:rPr>
        <w:tab/>
      </w:r>
      <w:r>
        <w:rPr>
          <w:rFonts w:ascii="Tahoma" w:hAnsi="Tahoma" w:cs="Tahoma"/>
          <w:color w:val="000000"/>
          <w:sz w:val="18"/>
          <w:szCs w:val="18"/>
        </w:rPr>
        <w:t>-424.568,23</w:t>
      </w:r>
      <w:r>
        <w:rPr>
          <w:rFonts w:ascii="Arial" w:hAnsi="Arial" w:cs="Arial"/>
          <w:sz w:val="24"/>
          <w:szCs w:val="24"/>
        </w:rPr>
        <w:tab/>
      </w:r>
      <w:r>
        <w:rPr>
          <w:rFonts w:ascii="Tahoma" w:hAnsi="Tahoma" w:cs="Tahoma"/>
          <w:color w:val="000000"/>
          <w:sz w:val="16"/>
          <w:szCs w:val="16"/>
        </w:rPr>
        <w:t>107,37</w:t>
      </w:r>
    </w:p>
    <w:p w14:paraId="1C3B5C2F" w14:textId="77777777" w:rsidR="003118E4" w:rsidRDefault="003118E4" w:rsidP="003118E4">
      <w:pPr>
        <w:widowControl w:val="0"/>
        <w:tabs>
          <w:tab w:val="left" w:pos="1259"/>
          <w:tab w:val="right" w:pos="5340"/>
          <w:tab w:val="right" w:pos="7155"/>
          <w:tab w:val="right" w:pos="8926"/>
          <w:tab w:val="right" w:pos="10140"/>
        </w:tabs>
        <w:autoSpaceDE w:val="0"/>
        <w:autoSpaceDN w:val="0"/>
        <w:adjustRightInd w:val="0"/>
        <w:spacing w:before="525" w:after="0" w:line="240" w:lineRule="auto"/>
        <w:rPr>
          <w:rFonts w:ascii="Times New Roman" w:hAnsi="Times New Roman"/>
          <w:b/>
          <w:bCs/>
          <w:color w:val="000000"/>
          <w:sz w:val="30"/>
          <w:szCs w:val="30"/>
        </w:rPr>
      </w:pPr>
      <w:r>
        <w:rPr>
          <w:rFonts w:ascii="Arial" w:hAnsi="Arial" w:cs="Arial"/>
          <w:sz w:val="24"/>
          <w:szCs w:val="24"/>
        </w:rPr>
        <w:tab/>
      </w:r>
      <w:r>
        <w:rPr>
          <w:rFonts w:ascii="Times New Roman" w:hAnsi="Times New Roman"/>
          <w:b/>
          <w:bCs/>
          <w:color w:val="000000"/>
          <w:sz w:val="24"/>
          <w:szCs w:val="24"/>
        </w:rPr>
        <w:t>UKUPNO</w:t>
      </w:r>
      <w:r>
        <w:rPr>
          <w:rFonts w:ascii="Arial" w:hAnsi="Arial" w:cs="Arial"/>
          <w:sz w:val="24"/>
          <w:szCs w:val="24"/>
        </w:rPr>
        <w:tab/>
      </w:r>
      <w:r>
        <w:rPr>
          <w:rFonts w:ascii="Times New Roman" w:hAnsi="Times New Roman"/>
          <w:b/>
          <w:bCs/>
          <w:color w:val="000000"/>
          <w:sz w:val="24"/>
          <w:szCs w:val="24"/>
        </w:rPr>
        <w:t>-395.424,63</w:t>
      </w:r>
      <w:r>
        <w:rPr>
          <w:rFonts w:ascii="Arial" w:hAnsi="Arial" w:cs="Arial"/>
          <w:sz w:val="24"/>
          <w:szCs w:val="24"/>
        </w:rPr>
        <w:tab/>
      </w:r>
      <w:r>
        <w:rPr>
          <w:rFonts w:ascii="Times New Roman" w:hAnsi="Times New Roman"/>
          <w:b/>
          <w:bCs/>
          <w:color w:val="000000"/>
          <w:sz w:val="24"/>
          <w:szCs w:val="24"/>
        </w:rPr>
        <w:t>-29.143,60</w:t>
      </w:r>
      <w:r>
        <w:rPr>
          <w:rFonts w:ascii="Arial" w:hAnsi="Arial" w:cs="Arial"/>
          <w:sz w:val="24"/>
          <w:szCs w:val="24"/>
        </w:rPr>
        <w:tab/>
      </w:r>
      <w:r>
        <w:rPr>
          <w:rFonts w:ascii="Times New Roman" w:hAnsi="Times New Roman"/>
          <w:b/>
          <w:bCs/>
          <w:color w:val="000000"/>
          <w:sz w:val="24"/>
          <w:szCs w:val="24"/>
        </w:rPr>
        <w:t>-424.568,23</w:t>
      </w:r>
      <w:r>
        <w:rPr>
          <w:rFonts w:ascii="Arial" w:hAnsi="Arial" w:cs="Arial"/>
          <w:sz w:val="24"/>
          <w:szCs w:val="24"/>
        </w:rPr>
        <w:tab/>
      </w:r>
      <w:r>
        <w:rPr>
          <w:rFonts w:ascii="Times New Roman" w:hAnsi="Times New Roman"/>
          <w:b/>
          <w:bCs/>
          <w:color w:val="000000"/>
          <w:sz w:val="24"/>
          <w:szCs w:val="24"/>
        </w:rPr>
        <w:t>107,37</w:t>
      </w:r>
    </w:p>
    <w:p w14:paraId="21F2D4B7" w14:textId="77777777" w:rsidR="00757C12" w:rsidRDefault="00757C12" w:rsidP="006E4AC7">
      <w:pPr>
        <w:widowControl w:val="0"/>
        <w:tabs>
          <w:tab w:val="center" w:pos="706"/>
          <w:tab w:val="center" w:pos="2495"/>
          <w:tab w:val="center" w:pos="4485"/>
          <w:tab w:val="center" w:pos="6300"/>
          <w:tab w:val="center" w:pos="8139"/>
          <w:tab w:val="center" w:pos="9628"/>
        </w:tabs>
        <w:autoSpaceDE w:val="0"/>
        <w:autoSpaceDN w:val="0"/>
        <w:adjustRightInd w:val="0"/>
        <w:spacing w:before="89" w:after="0" w:line="240" w:lineRule="auto"/>
        <w:rPr>
          <w:rFonts w:ascii="Arial" w:hAnsi="Arial" w:cs="Arial"/>
          <w:sz w:val="24"/>
          <w:szCs w:val="24"/>
        </w:rPr>
      </w:pPr>
    </w:p>
    <w:p w14:paraId="07D31C72" w14:textId="77777777" w:rsidR="00757C12" w:rsidRDefault="00757C12" w:rsidP="006E4AC7">
      <w:pPr>
        <w:widowControl w:val="0"/>
        <w:tabs>
          <w:tab w:val="center" w:pos="706"/>
          <w:tab w:val="center" w:pos="2495"/>
          <w:tab w:val="center" w:pos="4485"/>
          <w:tab w:val="center" w:pos="6300"/>
          <w:tab w:val="center" w:pos="8139"/>
          <w:tab w:val="center" w:pos="9628"/>
        </w:tabs>
        <w:autoSpaceDE w:val="0"/>
        <w:autoSpaceDN w:val="0"/>
        <w:adjustRightInd w:val="0"/>
        <w:spacing w:before="89" w:after="0" w:line="240" w:lineRule="auto"/>
        <w:rPr>
          <w:rFonts w:ascii="Arial" w:hAnsi="Arial" w:cs="Arial"/>
          <w:sz w:val="24"/>
          <w:szCs w:val="24"/>
        </w:rPr>
      </w:pPr>
    </w:p>
    <w:p w14:paraId="46DE0C53" w14:textId="77777777" w:rsidR="00757C12" w:rsidRDefault="00757C12" w:rsidP="006E4AC7">
      <w:pPr>
        <w:widowControl w:val="0"/>
        <w:tabs>
          <w:tab w:val="center" w:pos="706"/>
          <w:tab w:val="center" w:pos="2495"/>
          <w:tab w:val="center" w:pos="4485"/>
          <w:tab w:val="center" w:pos="6300"/>
          <w:tab w:val="center" w:pos="8139"/>
          <w:tab w:val="center" w:pos="9628"/>
        </w:tabs>
        <w:autoSpaceDE w:val="0"/>
        <w:autoSpaceDN w:val="0"/>
        <w:adjustRightInd w:val="0"/>
        <w:spacing w:before="89" w:after="0" w:line="240" w:lineRule="auto"/>
        <w:rPr>
          <w:rFonts w:ascii="Arial" w:hAnsi="Arial" w:cs="Arial"/>
          <w:sz w:val="24"/>
          <w:szCs w:val="24"/>
        </w:rPr>
      </w:pPr>
    </w:p>
    <w:p w14:paraId="3CBF03AF" w14:textId="183E58BB" w:rsidR="00757C12" w:rsidRDefault="00757C12" w:rsidP="006E4AC7">
      <w:pPr>
        <w:widowControl w:val="0"/>
        <w:tabs>
          <w:tab w:val="center" w:pos="706"/>
          <w:tab w:val="center" w:pos="2495"/>
          <w:tab w:val="center" w:pos="4485"/>
          <w:tab w:val="center" w:pos="6300"/>
          <w:tab w:val="center" w:pos="8139"/>
          <w:tab w:val="center" w:pos="9628"/>
        </w:tabs>
        <w:autoSpaceDE w:val="0"/>
        <w:autoSpaceDN w:val="0"/>
        <w:adjustRightInd w:val="0"/>
        <w:spacing w:before="89" w:after="0" w:line="240" w:lineRule="auto"/>
        <w:rPr>
          <w:rFonts w:ascii="Arial" w:hAnsi="Arial" w:cs="Arial"/>
          <w:sz w:val="24"/>
          <w:szCs w:val="24"/>
        </w:rPr>
      </w:pPr>
    </w:p>
    <w:p w14:paraId="21726D45" w14:textId="77777777" w:rsidR="00505136" w:rsidRPr="00205B57" w:rsidRDefault="00505136" w:rsidP="00205B57">
      <w:pPr>
        <w:pStyle w:val="Naslov1"/>
        <w:jc w:val="center"/>
        <w:rPr>
          <w:rFonts w:eastAsia="Times New Roman"/>
          <w:b w:val="0"/>
          <w:lang w:eastAsia="en-US"/>
        </w:rPr>
      </w:pPr>
      <w:bookmarkStart w:id="5" w:name="_Toc54184136"/>
      <w:bookmarkStart w:id="6" w:name="_Toc123298471"/>
      <w:r w:rsidRPr="004B4D60">
        <w:rPr>
          <w:rFonts w:eastAsia="Times New Roman"/>
          <w:b w:val="0"/>
          <w:lang w:eastAsia="en-US"/>
        </w:rPr>
        <w:t>II</w:t>
      </w:r>
      <w:r w:rsidRPr="00205B57">
        <w:rPr>
          <w:rFonts w:eastAsia="Times New Roman"/>
          <w:b w:val="0"/>
          <w:lang w:eastAsia="en-US"/>
        </w:rPr>
        <w:t xml:space="preserve">.  </w:t>
      </w:r>
      <w:r w:rsidRPr="004B4D60">
        <w:rPr>
          <w:rFonts w:eastAsia="Times New Roman"/>
          <w:b w:val="0"/>
          <w:lang w:eastAsia="en-US"/>
        </w:rPr>
        <w:t>POSEBNI</w:t>
      </w:r>
      <w:r w:rsidRPr="00205B57">
        <w:rPr>
          <w:rFonts w:eastAsia="Times New Roman"/>
          <w:b w:val="0"/>
          <w:lang w:eastAsia="en-US"/>
        </w:rPr>
        <w:t xml:space="preserve">  </w:t>
      </w:r>
      <w:r w:rsidRPr="004B4D60">
        <w:rPr>
          <w:rFonts w:eastAsia="Times New Roman"/>
          <w:b w:val="0"/>
          <w:lang w:eastAsia="en-US"/>
        </w:rPr>
        <w:t>DIO</w:t>
      </w:r>
      <w:bookmarkEnd w:id="5"/>
      <w:bookmarkEnd w:id="6"/>
    </w:p>
    <w:p w14:paraId="3DD6AF4E" w14:textId="77777777" w:rsidR="00505136" w:rsidRPr="00205B57" w:rsidRDefault="00505136" w:rsidP="00505136">
      <w:pPr>
        <w:spacing w:after="0" w:line="240" w:lineRule="auto"/>
        <w:rPr>
          <w:rFonts w:ascii="Times New Roman" w:hAnsi="Times New Roman"/>
          <w:b/>
          <w:bCs/>
          <w:sz w:val="32"/>
          <w:szCs w:val="24"/>
          <w:lang w:eastAsia="en-US"/>
        </w:rPr>
      </w:pPr>
    </w:p>
    <w:p w14:paraId="701028DC" w14:textId="77777777" w:rsidR="00505136" w:rsidRPr="00205B57" w:rsidRDefault="00505136" w:rsidP="00505136">
      <w:pPr>
        <w:spacing w:after="0" w:line="240" w:lineRule="auto"/>
        <w:rPr>
          <w:rFonts w:ascii="Times New Roman" w:hAnsi="Times New Roman"/>
          <w:b/>
          <w:bCs/>
          <w:sz w:val="32"/>
          <w:szCs w:val="24"/>
          <w:lang w:eastAsia="en-US"/>
        </w:rPr>
      </w:pPr>
      <w:bookmarkStart w:id="7" w:name="_Hlk122617455"/>
    </w:p>
    <w:p w14:paraId="36FC84D8" w14:textId="77777777" w:rsidR="00505136" w:rsidRPr="00205B57" w:rsidRDefault="00505136" w:rsidP="00505136">
      <w:pPr>
        <w:spacing w:after="0" w:line="240" w:lineRule="auto"/>
        <w:jc w:val="center"/>
        <w:rPr>
          <w:rFonts w:ascii="Times New Roman" w:hAnsi="Times New Roman"/>
          <w:b/>
          <w:bCs/>
          <w:szCs w:val="24"/>
          <w:lang w:eastAsia="en-US"/>
        </w:rPr>
      </w:pPr>
      <w:r w:rsidRPr="00205B57">
        <w:rPr>
          <w:rFonts w:ascii="Times New Roman" w:hAnsi="Times New Roman"/>
          <w:b/>
          <w:bCs/>
          <w:szCs w:val="24"/>
          <w:lang w:eastAsia="en-US"/>
        </w:rPr>
        <w:t>Članak 3.</w:t>
      </w:r>
    </w:p>
    <w:p w14:paraId="1081354D" w14:textId="77777777" w:rsidR="00505136" w:rsidRPr="00205B57" w:rsidRDefault="00505136" w:rsidP="00505136">
      <w:pPr>
        <w:spacing w:after="0" w:line="240" w:lineRule="auto"/>
        <w:rPr>
          <w:rFonts w:ascii="Times New Roman" w:hAnsi="Times New Roman"/>
          <w:b/>
          <w:bCs/>
          <w:szCs w:val="24"/>
          <w:lang w:eastAsia="en-US"/>
        </w:rPr>
      </w:pPr>
    </w:p>
    <w:p w14:paraId="47E694DA" w14:textId="521BA98A" w:rsidR="00505136" w:rsidRPr="00205B57" w:rsidRDefault="00505136" w:rsidP="00505136">
      <w:pPr>
        <w:spacing w:after="0" w:line="240" w:lineRule="auto"/>
        <w:jc w:val="both"/>
        <w:rPr>
          <w:rFonts w:ascii="Arial" w:hAnsi="Arial" w:cs="Arial"/>
          <w:szCs w:val="24"/>
          <w:lang w:eastAsia="en-US"/>
        </w:rPr>
      </w:pPr>
      <w:r w:rsidRPr="00205B57">
        <w:rPr>
          <w:rFonts w:ascii="Times New Roman" w:hAnsi="Times New Roman"/>
          <w:szCs w:val="24"/>
          <w:lang w:eastAsia="en-US"/>
        </w:rPr>
        <w:t xml:space="preserve">Rashodi poslovanja i rashodi za nabavu nefinancijske imovine u </w:t>
      </w:r>
      <w:r w:rsidR="00840B42">
        <w:rPr>
          <w:rFonts w:ascii="Times New Roman" w:hAnsi="Times New Roman"/>
          <w:szCs w:val="24"/>
          <w:lang w:eastAsia="en-US"/>
        </w:rPr>
        <w:t>I</w:t>
      </w:r>
      <w:r w:rsidR="008D4A53" w:rsidRPr="00205B57">
        <w:rPr>
          <w:rFonts w:ascii="Times New Roman" w:hAnsi="Times New Roman"/>
          <w:szCs w:val="24"/>
          <w:lang w:eastAsia="en-US"/>
        </w:rPr>
        <w:t>.</w:t>
      </w:r>
      <w:r w:rsidRPr="00205B57">
        <w:rPr>
          <w:rFonts w:ascii="Times New Roman" w:hAnsi="Times New Roman"/>
          <w:szCs w:val="24"/>
          <w:lang w:eastAsia="en-US"/>
        </w:rPr>
        <w:t xml:space="preserve"> Izmjenama i dopunama proračuna Općine Grožnjan Grisignana za 202</w:t>
      </w:r>
      <w:r w:rsidR="009F78E8">
        <w:rPr>
          <w:rFonts w:ascii="Times New Roman" w:hAnsi="Times New Roman"/>
          <w:szCs w:val="24"/>
          <w:lang w:eastAsia="en-US"/>
        </w:rPr>
        <w:t>2</w:t>
      </w:r>
      <w:r w:rsidRPr="00205B57">
        <w:rPr>
          <w:rFonts w:ascii="Times New Roman" w:hAnsi="Times New Roman"/>
          <w:szCs w:val="24"/>
          <w:lang w:eastAsia="en-US"/>
        </w:rPr>
        <w:t>. godinu raspoređeni su po nositeljima, korisnicima u Posebnom dijelu proračuna prema organizacijskoj i programskoj klasifikaciji na razini odjeljka ekonomske klasifikacije kako slijedi:</w:t>
      </w:r>
    </w:p>
    <w:bookmarkEnd w:id="7"/>
    <w:p w14:paraId="73E94CC7" w14:textId="77777777" w:rsidR="00505136" w:rsidRDefault="00505136" w:rsidP="00505136">
      <w:pPr>
        <w:widowControl w:val="0"/>
        <w:tabs>
          <w:tab w:val="center" w:pos="5413"/>
        </w:tabs>
        <w:autoSpaceDE w:val="0"/>
        <w:autoSpaceDN w:val="0"/>
        <w:adjustRightInd w:val="0"/>
        <w:spacing w:before="59" w:after="0" w:line="240" w:lineRule="auto"/>
        <w:jc w:val="center"/>
        <w:rPr>
          <w:rFonts w:ascii="Times New Roman" w:hAnsi="Times New Roman"/>
          <w:b/>
          <w:color w:val="000000"/>
          <w:sz w:val="24"/>
        </w:rPr>
      </w:pPr>
    </w:p>
    <w:p w14:paraId="58336979" w14:textId="77777777" w:rsidR="00505136" w:rsidRDefault="00505136" w:rsidP="00505136">
      <w:pPr>
        <w:widowControl w:val="0"/>
        <w:tabs>
          <w:tab w:val="center" w:pos="5413"/>
        </w:tabs>
        <w:autoSpaceDE w:val="0"/>
        <w:autoSpaceDN w:val="0"/>
        <w:adjustRightInd w:val="0"/>
        <w:spacing w:before="59" w:after="0" w:line="240" w:lineRule="auto"/>
        <w:jc w:val="center"/>
        <w:rPr>
          <w:rFonts w:ascii="Times New Roman" w:hAnsi="Times New Roman"/>
          <w:b/>
          <w:color w:val="000000"/>
          <w:sz w:val="24"/>
        </w:rPr>
      </w:pPr>
    </w:p>
    <w:p w14:paraId="4FB5B0F2" w14:textId="77777777" w:rsidR="009F78E8" w:rsidRPr="009F78E8" w:rsidRDefault="00840B42" w:rsidP="009F78E8">
      <w:pPr>
        <w:widowControl w:val="0"/>
        <w:tabs>
          <w:tab w:val="right" w:pos="10835"/>
        </w:tabs>
        <w:autoSpaceDE w:val="0"/>
        <w:autoSpaceDN w:val="0"/>
        <w:adjustRightInd w:val="0"/>
        <w:spacing w:before="124" w:after="0" w:line="240" w:lineRule="auto"/>
        <w:rPr>
          <w:rFonts w:ascii="Segoe UI" w:eastAsia="Times New Roman" w:hAnsi="Segoe UI" w:cs="Segoe UI"/>
          <w:color w:val="000000"/>
          <w:sz w:val="24"/>
          <w:szCs w:val="24"/>
        </w:rPr>
      </w:pPr>
      <w:r>
        <w:rPr>
          <w:rFonts w:ascii="Arial" w:hAnsi="Arial" w:cs="Arial"/>
          <w:sz w:val="24"/>
          <w:szCs w:val="24"/>
        </w:rPr>
        <w:tab/>
      </w:r>
      <w:r w:rsidR="009F78E8" w:rsidRPr="009F78E8">
        <w:rPr>
          <w:rFonts w:ascii="Segoe UI" w:eastAsia="Times New Roman" w:hAnsi="Segoe UI" w:cs="Segoe UI"/>
          <w:color w:val="000000"/>
          <w:sz w:val="16"/>
          <w:szCs w:val="16"/>
        </w:rPr>
        <w:t>Navedeni iznosi su izraženi u HRK valuti</w:t>
      </w:r>
    </w:p>
    <w:p w14:paraId="2BED04FE" w14:textId="77777777" w:rsidR="009F78E8" w:rsidRDefault="009F78E8" w:rsidP="009F78E8">
      <w:pPr>
        <w:widowControl w:val="0"/>
        <w:tabs>
          <w:tab w:val="center" w:pos="620"/>
          <w:tab w:val="center" w:pos="2886"/>
          <w:tab w:val="center" w:pos="5335"/>
          <w:tab w:val="center" w:pos="7102"/>
          <w:tab w:val="center" w:pos="8862"/>
          <w:tab w:val="center" w:pos="10305"/>
        </w:tabs>
        <w:autoSpaceDE w:val="0"/>
        <w:autoSpaceDN w:val="0"/>
        <w:adjustRightInd w:val="0"/>
        <w:spacing w:before="88" w:after="0" w:line="240" w:lineRule="auto"/>
        <w:rPr>
          <w:rFonts w:ascii="Arial" w:eastAsia="Times New Roman" w:hAnsi="Arial" w:cs="Arial"/>
          <w:sz w:val="24"/>
          <w:szCs w:val="24"/>
        </w:rPr>
      </w:pPr>
    </w:p>
    <w:p w14:paraId="1D5F61B0" w14:textId="77777777" w:rsidR="001D476A" w:rsidRDefault="001D476A" w:rsidP="001D476A">
      <w:pPr>
        <w:widowControl w:val="0"/>
        <w:tabs>
          <w:tab w:val="center" w:pos="620"/>
          <w:tab w:val="center" w:pos="2886"/>
          <w:tab w:val="center" w:pos="5335"/>
          <w:tab w:val="center" w:pos="7102"/>
          <w:tab w:val="center" w:pos="8862"/>
          <w:tab w:val="center" w:pos="10305"/>
        </w:tabs>
        <w:autoSpaceDE w:val="0"/>
        <w:autoSpaceDN w:val="0"/>
        <w:adjustRightInd w:val="0"/>
        <w:spacing w:before="88" w:after="0" w:line="240" w:lineRule="auto"/>
        <w:rPr>
          <w:rFonts w:ascii="Tahoma" w:hAnsi="Tahoma" w:cs="Tahoma"/>
          <w:color w:val="000000"/>
          <w:sz w:val="27"/>
          <w:szCs w:val="27"/>
        </w:rPr>
      </w:pPr>
      <w:r>
        <w:rPr>
          <w:rFonts w:ascii="Tahoma" w:hAnsi="Tahoma" w:cs="Tahoma"/>
          <w:color w:val="000000"/>
          <w:sz w:val="20"/>
          <w:szCs w:val="20"/>
        </w:rPr>
        <w:t>Račun/</w:t>
      </w:r>
      <w:r>
        <w:rPr>
          <w:rFonts w:ascii="Arial" w:hAnsi="Arial" w:cs="Arial"/>
          <w:sz w:val="24"/>
          <w:szCs w:val="24"/>
        </w:rPr>
        <w:tab/>
      </w:r>
      <w:r>
        <w:rPr>
          <w:rFonts w:ascii="Tahoma" w:hAnsi="Tahoma" w:cs="Tahoma"/>
          <w:color w:val="000000"/>
          <w:sz w:val="20"/>
          <w:szCs w:val="20"/>
        </w:rPr>
        <w:t>Opis</w:t>
      </w:r>
      <w:r>
        <w:rPr>
          <w:rFonts w:ascii="Arial" w:hAnsi="Arial" w:cs="Arial"/>
          <w:sz w:val="24"/>
          <w:szCs w:val="24"/>
        </w:rPr>
        <w:tab/>
      </w:r>
      <w:r>
        <w:rPr>
          <w:rFonts w:ascii="Tahoma" w:hAnsi="Tahoma" w:cs="Tahoma"/>
          <w:color w:val="000000"/>
          <w:sz w:val="20"/>
          <w:szCs w:val="20"/>
        </w:rPr>
        <w:t>Plan proračuna 2022</w:t>
      </w:r>
      <w:r>
        <w:rPr>
          <w:rFonts w:ascii="Arial" w:hAnsi="Arial" w:cs="Arial"/>
          <w:sz w:val="24"/>
          <w:szCs w:val="24"/>
        </w:rPr>
        <w:tab/>
      </w:r>
      <w:r>
        <w:rPr>
          <w:rFonts w:ascii="Tahoma" w:hAnsi="Tahoma" w:cs="Tahoma"/>
          <w:color w:val="000000"/>
          <w:sz w:val="20"/>
          <w:szCs w:val="20"/>
        </w:rPr>
        <w:t>Povećanje/</w:t>
      </w:r>
      <w:r>
        <w:rPr>
          <w:rFonts w:ascii="Arial" w:hAnsi="Arial" w:cs="Arial"/>
          <w:sz w:val="24"/>
          <w:szCs w:val="24"/>
        </w:rPr>
        <w:tab/>
      </w:r>
      <w:r>
        <w:rPr>
          <w:rFonts w:ascii="Tahoma" w:hAnsi="Tahoma" w:cs="Tahoma"/>
          <w:color w:val="000000"/>
          <w:sz w:val="20"/>
          <w:szCs w:val="20"/>
        </w:rPr>
        <w:t>I. Rebalans 2022</w:t>
      </w:r>
      <w:r>
        <w:rPr>
          <w:rFonts w:ascii="Arial" w:hAnsi="Arial" w:cs="Arial"/>
          <w:sz w:val="24"/>
          <w:szCs w:val="24"/>
        </w:rPr>
        <w:tab/>
      </w:r>
      <w:r>
        <w:rPr>
          <w:rFonts w:ascii="Tahoma" w:hAnsi="Tahoma" w:cs="Tahoma"/>
          <w:color w:val="000000"/>
          <w:sz w:val="20"/>
          <w:szCs w:val="20"/>
        </w:rPr>
        <w:t>Indeks</w:t>
      </w:r>
    </w:p>
    <w:p w14:paraId="6F336E4F" w14:textId="77777777" w:rsidR="001D476A" w:rsidRDefault="001D476A" w:rsidP="001D476A">
      <w:pPr>
        <w:widowControl w:val="0"/>
        <w:tabs>
          <w:tab w:val="center" w:pos="620"/>
          <w:tab w:val="center" w:pos="7102"/>
          <w:tab w:val="center" w:pos="10305"/>
        </w:tabs>
        <w:autoSpaceDE w:val="0"/>
        <w:autoSpaceDN w:val="0"/>
        <w:adjustRightInd w:val="0"/>
        <w:spacing w:after="0" w:line="240" w:lineRule="auto"/>
        <w:rPr>
          <w:rFonts w:ascii="Tahoma" w:hAnsi="Tahoma" w:cs="Tahoma"/>
          <w:color w:val="000000"/>
          <w:sz w:val="24"/>
          <w:szCs w:val="24"/>
        </w:rPr>
      </w:pPr>
      <w:r>
        <w:rPr>
          <w:rFonts w:ascii="Arial" w:hAnsi="Arial" w:cs="Arial"/>
          <w:sz w:val="24"/>
          <w:szCs w:val="24"/>
        </w:rPr>
        <w:tab/>
      </w:r>
      <w:r>
        <w:rPr>
          <w:rFonts w:ascii="Tahoma" w:hAnsi="Tahoma" w:cs="Tahoma"/>
          <w:color w:val="000000"/>
          <w:sz w:val="20"/>
          <w:szCs w:val="20"/>
        </w:rPr>
        <w:t>Pozicija</w:t>
      </w:r>
      <w:r>
        <w:rPr>
          <w:rFonts w:ascii="Arial" w:hAnsi="Arial" w:cs="Arial"/>
          <w:sz w:val="24"/>
          <w:szCs w:val="24"/>
        </w:rPr>
        <w:tab/>
      </w:r>
      <w:r>
        <w:rPr>
          <w:rFonts w:ascii="Tahoma" w:hAnsi="Tahoma" w:cs="Tahoma"/>
          <w:color w:val="000000"/>
          <w:sz w:val="20"/>
          <w:szCs w:val="20"/>
        </w:rPr>
        <w:t>smanjenje</w:t>
      </w:r>
      <w:r>
        <w:rPr>
          <w:rFonts w:ascii="Arial" w:hAnsi="Arial" w:cs="Arial"/>
          <w:sz w:val="24"/>
          <w:szCs w:val="24"/>
        </w:rPr>
        <w:tab/>
      </w:r>
      <w:r>
        <w:rPr>
          <w:rFonts w:ascii="Tahoma" w:hAnsi="Tahoma" w:cs="Tahoma"/>
          <w:color w:val="000000"/>
          <w:sz w:val="20"/>
          <w:szCs w:val="20"/>
        </w:rPr>
        <w:t>5/3</w:t>
      </w:r>
    </w:p>
    <w:p w14:paraId="231BB095" w14:textId="77777777" w:rsidR="001D476A" w:rsidRDefault="001D476A" w:rsidP="001D476A">
      <w:pPr>
        <w:widowControl w:val="0"/>
        <w:tabs>
          <w:tab w:val="left" w:pos="90"/>
          <w:tab w:val="left" w:pos="1300"/>
          <w:tab w:val="right" w:pos="6190"/>
          <w:tab w:val="right" w:pos="7965"/>
          <w:tab w:val="right" w:pos="9725"/>
          <w:tab w:val="right" w:pos="10838"/>
        </w:tabs>
        <w:autoSpaceDE w:val="0"/>
        <w:autoSpaceDN w:val="0"/>
        <w:adjustRightInd w:val="0"/>
        <w:spacing w:before="22" w:after="0" w:line="240" w:lineRule="auto"/>
        <w:rPr>
          <w:rFonts w:ascii="Tahoma" w:hAnsi="Tahoma" w:cs="Tahoma"/>
          <w:b/>
          <w:bCs/>
          <w:color w:val="000000"/>
          <w:sz w:val="27"/>
          <w:szCs w:val="27"/>
        </w:rPr>
      </w:pPr>
      <w:r>
        <w:rPr>
          <w:rFonts w:ascii="Tahoma" w:hAnsi="Tahoma" w:cs="Tahoma"/>
          <w:b/>
          <w:bCs/>
          <w:color w:val="000000"/>
          <w:sz w:val="16"/>
          <w:szCs w:val="16"/>
        </w:rPr>
        <w:t>RAZDJEL</w:t>
      </w:r>
      <w:r>
        <w:rPr>
          <w:rFonts w:ascii="Arial" w:hAnsi="Arial" w:cs="Arial"/>
          <w:sz w:val="24"/>
          <w:szCs w:val="24"/>
        </w:rPr>
        <w:tab/>
      </w:r>
      <w:r>
        <w:rPr>
          <w:rFonts w:ascii="Tahoma" w:hAnsi="Tahoma" w:cs="Tahoma"/>
          <w:b/>
          <w:bCs/>
          <w:color w:val="000000"/>
          <w:sz w:val="20"/>
          <w:szCs w:val="20"/>
        </w:rPr>
        <w:t xml:space="preserve">PREDSTAVNIČKA I IZVRŠNA </w:t>
      </w:r>
      <w:r>
        <w:rPr>
          <w:rFonts w:ascii="Arial" w:hAnsi="Arial" w:cs="Arial"/>
          <w:sz w:val="24"/>
          <w:szCs w:val="24"/>
        </w:rPr>
        <w:tab/>
      </w:r>
      <w:r>
        <w:rPr>
          <w:rFonts w:ascii="Tahoma" w:hAnsi="Tahoma" w:cs="Tahoma"/>
          <w:b/>
          <w:bCs/>
          <w:color w:val="000000"/>
          <w:sz w:val="20"/>
          <w:szCs w:val="20"/>
        </w:rPr>
        <w:t>666.632,00</w:t>
      </w:r>
      <w:r>
        <w:rPr>
          <w:rFonts w:ascii="Arial" w:hAnsi="Arial" w:cs="Arial"/>
          <w:sz w:val="24"/>
          <w:szCs w:val="24"/>
        </w:rPr>
        <w:tab/>
      </w:r>
      <w:r>
        <w:rPr>
          <w:rFonts w:ascii="Tahoma" w:hAnsi="Tahoma" w:cs="Tahoma"/>
          <w:b/>
          <w:bCs/>
          <w:color w:val="000000"/>
          <w:sz w:val="20"/>
          <w:szCs w:val="20"/>
        </w:rPr>
        <w:t>-79.613,00</w:t>
      </w:r>
      <w:r>
        <w:rPr>
          <w:rFonts w:ascii="Arial" w:hAnsi="Arial" w:cs="Arial"/>
          <w:sz w:val="24"/>
          <w:szCs w:val="24"/>
        </w:rPr>
        <w:tab/>
      </w:r>
      <w:r>
        <w:rPr>
          <w:rFonts w:ascii="Tahoma" w:hAnsi="Tahoma" w:cs="Tahoma"/>
          <w:b/>
          <w:bCs/>
          <w:color w:val="000000"/>
          <w:sz w:val="20"/>
          <w:szCs w:val="20"/>
        </w:rPr>
        <w:t>587.019,00</w:t>
      </w:r>
      <w:r>
        <w:rPr>
          <w:rFonts w:ascii="Arial" w:hAnsi="Arial" w:cs="Arial"/>
          <w:sz w:val="24"/>
          <w:szCs w:val="24"/>
        </w:rPr>
        <w:tab/>
      </w:r>
      <w:r>
        <w:rPr>
          <w:rFonts w:ascii="Tahoma" w:hAnsi="Tahoma" w:cs="Tahoma"/>
          <w:b/>
          <w:bCs/>
          <w:color w:val="000000"/>
          <w:sz w:val="20"/>
          <w:szCs w:val="20"/>
        </w:rPr>
        <w:t>88,06</w:t>
      </w:r>
    </w:p>
    <w:p w14:paraId="7851FC8C" w14:textId="77777777" w:rsidR="001D476A" w:rsidRDefault="001D476A" w:rsidP="001D476A">
      <w:pPr>
        <w:widowControl w:val="0"/>
        <w:tabs>
          <w:tab w:val="right" w:pos="1133"/>
          <w:tab w:val="left" w:pos="1300"/>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001</w:t>
      </w:r>
      <w:r>
        <w:rPr>
          <w:rFonts w:ascii="Arial" w:hAnsi="Arial" w:cs="Arial"/>
          <w:sz w:val="24"/>
          <w:szCs w:val="24"/>
        </w:rPr>
        <w:tab/>
      </w:r>
      <w:r>
        <w:rPr>
          <w:rFonts w:ascii="Tahoma" w:hAnsi="Tahoma" w:cs="Tahoma"/>
          <w:b/>
          <w:bCs/>
          <w:color w:val="000000"/>
          <w:sz w:val="20"/>
          <w:szCs w:val="20"/>
        </w:rPr>
        <w:t>TIJELA OPĆINE GROŽNJAN</w:t>
      </w:r>
    </w:p>
    <w:p w14:paraId="7C527E71" w14:textId="77777777" w:rsidR="001D476A" w:rsidRDefault="001D476A" w:rsidP="001D476A">
      <w:pPr>
        <w:widowControl w:val="0"/>
        <w:tabs>
          <w:tab w:val="left" w:pos="90"/>
          <w:tab w:val="right" w:pos="1293"/>
          <w:tab w:val="left" w:pos="1383"/>
          <w:tab w:val="right" w:pos="6190"/>
          <w:tab w:val="right" w:pos="7965"/>
          <w:tab w:val="right" w:pos="9725"/>
          <w:tab w:val="right" w:pos="10838"/>
        </w:tabs>
        <w:autoSpaceDE w:val="0"/>
        <w:autoSpaceDN w:val="0"/>
        <w:adjustRightInd w:val="0"/>
        <w:spacing w:before="31" w:after="0" w:line="240" w:lineRule="auto"/>
        <w:rPr>
          <w:rFonts w:ascii="Tahoma" w:hAnsi="Tahoma" w:cs="Tahoma"/>
          <w:b/>
          <w:bCs/>
          <w:color w:val="000000"/>
          <w:sz w:val="27"/>
          <w:szCs w:val="27"/>
        </w:rPr>
      </w:pPr>
      <w:r>
        <w:rPr>
          <w:rFonts w:ascii="Tahoma" w:hAnsi="Tahoma" w:cs="Tahoma"/>
          <w:b/>
          <w:bCs/>
          <w:color w:val="000000"/>
          <w:sz w:val="16"/>
          <w:szCs w:val="16"/>
        </w:rPr>
        <w:t>GLAV</w:t>
      </w:r>
      <w:r>
        <w:rPr>
          <w:rFonts w:ascii="Arial" w:hAnsi="Arial" w:cs="Arial"/>
          <w:sz w:val="24"/>
          <w:szCs w:val="24"/>
        </w:rPr>
        <w:tab/>
      </w:r>
      <w:r>
        <w:rPr>
          <w:rFonts w:ascii="Tahoma" w:hAnsi="Tahoma" w:cs="Tahoma"/>
          <w:b/>
          <w:bCs/>
          <w:color w:val="000000"/>
          <w:sz w:val="16"/>
          <w:szCs w:val="16"/>
        </w:rPr>
        <w:t>00101</w:t>
      </w:r>
      <w:r>
        <w:rPr>
          <w:rFonts w:ascii="Arial" w:hAnsi="Arial" w:cs="Arial"/>
          <w:sz w:val="24"/>
          <w:szCs w:val="24"/>
        </w:rPr>
        <w:tab/>
      </w:r>
      <w:r>
        <w:rPr>
          <w:rFonts w:ascii="Tahoma" w:hAnsi="Tahoma" w:cs="Tahoma"/>
          <w:b/>
          <w:bCs/>
          <w:color w:val="000000"/>
          <w:sz w:val="20"/>
          <w:szCs w:val="20"/>
        </w:rPr>
        <w:t>OPĆINSKO VIJEĆE</w:t>
      </w:r>
      <w:r>
        <w:rPr>
          <w:rFonts w:ascii="Arial" w:hAnsi="Arial" w:cs="Arial"/>
          <w:sz w:val="24"/>
          <w:szCs w:val="24"/>
        </w:rPr>
        <w:tab/>
      </w:r>
      <w:r>
        <w:rPr>
          <w:rFonts w:ascii="Tahoma" w:hAnsi="Tahoma" w:cs="Tahoma"/>
          <w:b/>
          <w:bCs/>
          <w:color w:val="000000"/>
          <w:sz w:val="20"/>
          <w:szCs w:val="20"/>
        </w:rPr>
        <w:t>178.300,00</w:t>
      </w:r>
      <w:r>
        <w:rPr>
          <w:rFonts w:ascii="Arial" w:hAnsi="Arial" w:cs="Arial"/>
          <w:sz w:val="24"/>
          <w:szCs w:val="24"/>
        </w:rPr>
        <w:tab/>
      </w:r>
      <w:r>
        <w:rPr>
          <w:rFonts w:ascii="Tahoma" w:hAnsi="Tahoma" w:cs="Tahoma"/>
          <w:b/>
          <w:bCs/>
          <w:color w:val="000000"/>
          <w:sz w:val="20"/>
          <w:szCs w:val="20"/>
        </w:rPr>
        <w:t>-44.115,00</w:t>
      </w:r>
      <w:r>
        <w:rPr>
          <w:rFonts w:ascii="Arial" w:hAnsi="Arial" w:cs="Arial"/>
          <w:sz w:val="24"/>
          <w:szCs w:val="24"/>
        </w:rPr>
        <w:tab/>
      </w:r>
      <w:r>
        <w:rPr>
          <w:rFonts w:ascii="Tahoma" w:hAnsi="Tahoma" w:cs="Tahoma"/>
          <w:b/>
          <w:bCs/>
          <w:color w:val="000000"/>
          <w:sz w:val="20"/>
          <w:szCs w:val="20"/>
        </w:rPr>
        <w:t>134.185,00</w:t>
      </w:r>
      <w:r>
        <w:rPr>
          <w:rFonts w:ascii="Arial" w:hAnsi="Arial" w:cs="Arial"/>
          <w:sz w:val="24"/>
          <w:szCs w:val="24"/>
        </w:rPr>
        <w:tab/>
      </w:r>
      <w:r>
        <w:rPr>
          <w:rFonts w:ascii="Tahoma" w:hAnsi="Tahoma" w:cs="Tahoma"/>
          <w:b/>
          <w:bCs/>
          <w:color w:val="000000"/>
          <w:sz w:val="20"/>
          <w:szCs w:val="20"/>
        </w:rPr>
        <w:t>75,26</w:t>
      </w:r>
    </w:p>
    <w:p w14:paraId="03C9B15C" w14:textId="77777777" w:rsidR="001D476A" w:rsidRDefault="001D476A" w:rsidP="001D476A">
      <w:pPr>
        <w:widowControl w:val="0"/>
        <w:tabs>
          <w:tab w:val="left" w:pos="90"/>
          <w:tab w:val="center" w:pos="281"/>
          <w:tab w:val="center" w:pos="507"/>
        </w:tabs>
        <w:autoSpaceDE w:val="0"/>
        <w:autoSpaceDN w:val="0"/>
        <w:adjustRightInd w:val="0"/>
        <w:spacing w:after="0" w:line="240" w:lineRule="auto"/>
        <w:rPr>
          <w:rFonts w:ascii="Tahoma" w:hAnsi="Tahoma" w:cs="Tahoma"/>
          <w:color w:val="000000"/>
          <w:sz w:val="19"/>
          <w:szCs w:val="19"/>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3</w:t>
      </w:r>
    </w:p>
    <w:p w14:paraId="6BA5D715" w14:textId="77777777" w:rsidR="001D476A" w:rsidRDefault="001D476A" w:rsidP="001D476A">
      <w:pPr>
        <w:widowControl w:val="0"/>
        <w:tabs>
          <w:tab w:val="left" w:pos="90"/>
          <w:tab w:val="left" w:pos="130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sz w:val="27"/>
          <w:szCs w:val="27"/>
        </w:rPr>
      </w:pPr>
      <w:proofErr w:type="spellStart"/>
      <w:r>
        <w:rPr>
          <w:rFonts w:ascii="Tahoma" w:hAnsi="Tahoma" w:cs="Tahoma"/>
          <w:b/>
          <w:bCs/>
          <w:color w:val="000000"/>
          <w:sz w:val="16"/>
          <w:szCs w:val="16"/>
        </w:rPr>
        <w:t>Progra</w:t>
      </w:r>
      <w:proofErr w:type="spellEnd"/>
      <w:r>
        <w:rPr>
          <w:rFonts w:ascii="Arial" w:hAnsi="Arial" w:cs="Arial"/>
          <w:sz w:val="24"/>
          <w:szCs w:val="24"/>
        </w:rPr>
        <w:tab/>
      </w:r>
      <w:r>
        <w:rPr>
          <w:rFonts w:ascii="Tahoma" w:hAnsi="Tahoma" w:cs="Tahoma"/>
          <w:b/>
          <w:bCs/>
          <w:color w:val="000000"/>
          <w:sz w:val="20"/>
          <w:szCs w:val="20"/>
        </w:rPr>
        <w:t xml:space="preserve">MJERE I AKTIVNOSTI ZA </w:t>
      </w:r>
      <w:r>
        <w:rPr>
          <w:rFonts w:ascii="Arial" w:hAnsi="Arial" w:cs="Arial"/>
          <w:sz w:val="24"/>
          <w:szCs w:val="24"/>
        </w:rPr>
        <w:tab/>
      </w:r>
      <w:r>
        <w:rPr>
          <w:rFonts w:ascii="Tahoma" w:hAnsi="Tahoma" w:cs="Tahoma"/>
          <w:b/>
          <w:bCs/>
          <w:color w:val="000000"/>
          <w:sz w:val="20"/>
          <w:szCs w:val="20"/>
        </w:rPr>
        <w:t>178.300,00</w:t>
      </w:r>
      <w:r>
        <w:rPr>
          <w:rFonts w:ascii="Arial" w:hAnsi="Arial" w:cs="Arial"/>
          <w:sz w:val="24"/>
          <w:szCs w:val="24"/>
        </w:rPr>
        <w:tab/>
      </w:r>
      <w:r>
        <w:rPr>
          <w:rFonts w:ascii="Tahoma" w:hAnsi="Tahoma" w:cs="Tahoma"/>
          <w:b/>
          <w:bCs/>
          <w:color w:val="000000"/>
          <w:sz w:val="20"/>
          <w:szCs w:val="20"/>
        </w:rPr>
        <w:t>-44.115,00</w:t>
      </w:r>
      <w:r>
        <w:rPr>
          <w:rFonts w:ascii="Arial" w:hAnsi="Arial" w:cs="Arial"/>
          <w:sz w:val="24"/>
          <w:szCs w:val="24"/>
        </w:rPr>
        <w:tab/>
      </w:r>
      <w:r>
        <w:rPr>
          <w:rFonts w:ascii="Tahoma" w:hAnsi="Tahoma" w:cs="Tahoma"/>
          <w:b/>
          <w:bCs/>
          <w:color w:val="000000"/>
          <w:sz w:val="20"/>
          <w:szCs w:val="20"/>
        </w:rPr>
        <w:t>134.185,00</w:t>
      </w:r>
      <w:r>
        <w:rPr>
          <w:rFonts w:ascii="Arial" w:hAnsi="Arial" w:cs="Arial"/>
          <w:sz w:val="24"/>
          <w:szCs w:val="24"/>
        </w:rPr>
        <w:tab/>
      </w:r>
      <w:r>
        <w:rPr>
          <w:rFonts w:ascii="Tahoma" w:hAnsi="Tahoma" w:cs="Tahoma"/>
          <w:b/>
          <w:bCs/>
          <w:color w:val="000000"/>
          <w:sz w:val="20"/>
          <w:szCs w:val="20"/>
        </w:rPr>
        <w:t>75,26</w:t>
      </w:r>
    </w:p>
    <w:p w14:paraId="54393777" w14:textId="77777777" w:rsidR="001D476A" w:rsidRDefault="001D476A" w:rsidP="001D476A">
      <w:pPr>
        <w:widowControl w:val="0"/>
        <w:tabs>
          <w:tab w:val="right" w:pos="1133"/>
          <w:tab w:val="left" w:pos="1300"/>
        </w:tabs>
        <w:autoSpaceDE w:val="0"/>
        <w:autoSpaceDN w:val="0"/>
        <w:adjustRightInd w:val="0"/>
        <w:spacing w:after="0" w:line="240" w:lineRule="auto"/>
        <w:rPr>
          <w:rFonts w:ascii="Tahoma" w:hAnsi="Tahoma" w:cs="Tahoma"/>
          <w:b/>
          <w:bCs/>
          <w:color w:val="000000"/>
          <w:sz w:val="25"/>
          <w:szCs w:val="25"/>
        </w:rPr>
      </w:pPr>
      <w:r>
        <w:rPr>
          <w:rFonts w:ascii="Arial" w:hAnsi="Arial" w:cs="Arial"/>
          <w:sz w:val="24"/>
          <w:szCs w:val="24"/>
        </w:rPr>
        <w:tab/>
      </w:r>
      <w:r>
        <w:rPr>
          <w:rFonts w:ascii="Tahoma" w:hAnsi="Tahoma" w:cs="Tahoma"/>
          <w:b/>
          <w:bCs/>
          <w:color w:val="000000"/>
          <w:sz w:val="16"/>
          <w:szCs w:val="16"/>
        </w:rPr>
        <w:t>1001</w:t>
      </w:r>
      <w:r>
        <w:rPr>
          <w:rFonts w:ascii="Arial" w:hAnsi="Arial" w:cs="Arial"/>
          <w:sz w:val="24"/>
          <w:szCs w:val="24"/>
        </w:rPr>
        <w:tab/>
      </w:r>
      <w:r>
        <w:rPr>
          <w:rFonts w:ascii="Tahoma" w:hAnsi="Tahoma" w:cs="Tahoma"/>
          <w:b/>
          <w:bCs/>
          <w:color w:val="000000"/>
          <w:sz w:val="20"/>
          <w:szCs w:val="20"/>
        </w:rPr>
        <w:t xml:space="preserve">OSIGURANJE RADA IZ </w:t>
      </w:r>
    </w:p>
    <w:p w14:paraId="3211AD5E"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20"/>
          <w:szCs w:val="20"/>
        </w:rPr>
        <w:t xml:space="preserve">DJELOKRUGA PREDSTAVNIČKIH </w:t>
      </w:r>
    </w:p>
    <w:p w14:paraId="6B34C085"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20"/>
          <w:szCs w:val="20"/>
        </w:rPr>
        <w:t>TIJELA</w:t>
      </w:r>
    </w:p>
    <w:p w14:paraId="61CA9232"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A100102Akt.</w:t>
      </w:r>
      <w:r>
        <w:rPr>
          <w:rFonts w:ascii="Arial" w:hAnsi="Arial" w:cs="Arial"/>
          <w:sz w:val="24"/>
          <w:szCs w:val="24"/>
        </w:rPr>
        <w:tab/>
      </w:r>
      <w:r>
        <w:rPr>
          <w:rFonts w:ascii="Tahoma" w:hAnsi="Tahoma" w:cs="Tahoma"/>
          <w:b/>
          <w:bCs/>
          <w:color w:val="000000"/>
          <w:sz w:val="16"/>
          <w:szCs w:val="16"/>
        </w:rPr>
        <w:t>POSLOVANJE OPĆINSKOG VIJEĆA</w:t>
      </w:r>
      <w:r>
        <w:rPr>
          <w:rFonts w:ascii="Arial" w:hAnsi="Arial" w:cs="Arial"/>
          <w:sz w:val="24"/>
          <w:szCs w:val="24"/>
        </w:rPr>
        <w:tab/>
      </w:r>
      <w:r>
        <w:rPr>
          <w:rFonts w:ascii="Tahoma" w:hAnsi="Tahoma" w:cs="Tahoma"/>
          <w:b/>
          <w:bCs/>
          <w:color w:val="000000"/>
          <w:sz w:val="16"/>
          <w:szCs w:val="16"/>
        </w:rPr>
        <w:t>138.000,00</w:t>
      </w:r>
      <w:r>
        <w:rPr>
          <w:rFonts w:ascii="Arial" w:hAnsi="Arial" w:cs="Arial"/>
          <w:sz w:val="24"/>
          <w:szCs w:val="24"/>
        </w:rPr>
        <w:tab/>
      </w:r>
      <w:r>
        <w:rPr>
          <w:rFonts w:ascii="Tahoma" w:hAnsi="Tahoma" w:cs="Tahoma"/>
          <w:b/>
          <w:bCs/>
          <w:color w:val="000000"/>
          <w:sz w:val="16"/>
          <w:szCs w:val="16"/>
        </w:rPr>
        <w:t>-23.988,00</w:t>
      </w:r>
      <w:r>
        <w:rPr>
          <w:rFonts w:ascii="Arial" w:hAnsi="Arial" w:cs="Arial"/>
          <w:sz w:val="24"/>
          <w:szCs w:val="24"/>
        </w:rPr>
        <w:tab/>
      </w:r>
      <w:r>
        <w:rPr>
          <w:rFonts w:ascii="Tahoma" w:hAnsi="Tahoma" w:cs="Tahoma"/>
          <w:b/>
          <w:bCs/>
          <w:color w:val="000000"/>
          <w:sz w:val="16"/>
          <w:szCs w:val="16"/>
        </w:rPr>
        <w:t>114.012,00</w:t>
      </w:r>
      <w:r>
        <w:rPr>
          <w:rFonts w:ascii="Arial" w:hAnsi="Arial" w:cs="Arial"/>
          <w:sz w:val="24"/>
          <w:szCs w:val="24"/>
        </w:rPr>
        <w:tab/>
      </w:r>
      <w:r>
        <w:rPr>
          <w:rFonts w:ascii="Tahoma" w:hAnsi="Tahoma" w:cs="Tahoma"/>
          <w:b/>
          <w:bCs/>
          <w:color w:val="000000"/>
          <w:sz w:val="16"/>
          <w:szCs w:val="16"/>
        </w:rPr>
        <w:t>82,62</w:t>
      </w:r>
    </w:p>
    <w:p w14:paraId="335766F3" w14:textId="77777777" w:rsidR="001D476A" w:rsidRDefault="001D476A" w:rsidP="001D476A">
      <w:pPr>
        <w:widowControl w:val="0"/>
        <w:tabs>
          <w:tab w:val="left" w:pos="90"/>
          <w:tab w:val="center" w:pos="281"/>
          <w:tab w:val="center" w:pos="507"/>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3</w:t>
      </w:r>
      <w:r>
        <w:rPr>
          <w:rFonts w:ascii="Arial" w:hAnsi="Arial" w:cs="Arial"/>
          <w:sz w:val="24"/>
          <w:szCs w:val="24"/>
        </w:rPr>
        <w:tab/>
      </w:r>
      <w:r>
        <w:rPr>
          <w:rFonts w:ascii="Tahoma" w:hAnsi="Tahoma" w:cs="Tahoma"/>
          <w:color w:val="000000"/>
          <w:sz w:val="14"/>
          <w:szCs w:val="14"/>
        </w:rPr>
        <w:t>Funkcija: 0111 Izvršna i zakonodavna tijela</w:t>
      </w:r>
    </w:p>
    <w:p w14:paraId="3B154980"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113.000,00</w:t>
      </w:r>
      <w:r>
        <w:rPr>
          <w:rFonts w:ascii="Arial" w:hAnsi="Arial" w:cs="Arial"/>
          <w:sz w:val="24"/>
          <w:szCs w:val="24"/>
        </w:rPr>
        <w:tab/>
      </w:r>
      <w:r>
        <w:rPr>
          <w:rFonts w:ascii="Tahoma" w:hAnsi="Tahoma" w:cs="Tahoma"/>
          <w:b/>
          <w:bCs/>
          <w:color w:val="000000"/>
          <w:sz w:val="14"/>
          <w:szCs w:val="14"/>
        </w:rPr>
        <w:t>-18.988,00</w:t>
      </w:r>
      <w:r>
        <w:rPr>
          <w:rFonts w:ascii="Arial" w:hAnsi="Arial" w:cs="Arial"/>
          <w:sz w:val="24"/>
          <w:szCs w:val="24"/>
        </w:rPr>
        <w:tab/>
      </w:r>
      <w:r>
        <w:rPr>
          <w:rFonts w:ascii="Tahoma" w:hAnsi="Tahoma" w:cs="Tahoma"/>
          <w:b/>
          <w:bCs/>
          <w:color w:val="000000"/>
          <w:sz w:val="14"/>
          <w:szCs w:val="14"/>
        </w:rPr>
        <w:t>94.012,00</w:t>
      </w:r>
      <w:r>
        <w:rPr>
          <w:rFonts w:ascii="Arial" w:hAnsi="Arial" w:cs="Arial"/>
          <w:sz w:val="24"/>
          <w:szCs w:val="24"/>
        </w:rPr>
        <w:tab/>
      </w:r>
      <w:r>
        <w:rPr>
          <w:rFonts w:ascii="Tahoma" w:hAnsi="Tahoma" w:cs="Tahoma"/>
          <w:b/>
          <w:bCs/>
          <w:color w:val="000000"/>
          <w:sz w:val="14"/>
          <w:szCs w:val="14"/>
        </w:rPr>
        <w:t>83,20</w:t>
      </w:r>
    </w:p>
    <w:p w14:paraId="3AB18972"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83.000,00</w:t>
      </w:r>
      <w:r>
        <w:rPr>
          <w:rFonts w:ascii="Arial" w:hAnsi="Arial" w:cs="Arial"/>
          <w:sz w:val="24"/>
          <w:szCs w:val="24"/>
        </w:rPr>
        <w:tab/>
      </w:r>
      <w:r>
        <w:rPr>
          <w:rFonts w:ascii="Tahoma" w:hAnsi="Tahoma" w:cs="Tahoma"/>
          <w:b/>
          <w:bCs/>
          <w:color w:val="000000"/>
          <w:sz w:val="16"/>
          <w:szCs w:val="16"/>
        </w:rPr>
        <w:t>-27.048,00</w:t>
      </w:r>
      <w:r>
        <w:rPr>
          <w:rFonts w:ascii="Arial" w:hAnsi="Arial" w:cs="Arial"/>
          <w:sz w:val="24"/>
          <w:szCs w:val="24"/>
        </w:rPr>
        <w:tab/>
      </w:r>
      <w:r>
        <w:rPr>
          <w:rFonts w:ascii="Tahoma" w:hAnsi="Tahoma" w:cs="Tahoma"/>
          <w:b/>
          <w:bCs/>
          <w:color w:val="000000"/>
          <w:sz w:val="16"/>
          <w:szCs w:val="16"/>
        </w:rPr>
        <w:t>55.952,00</w:t>
      </w:r>
      <w:r>
        <w:rPr>
          <w:rFonts w:ascii="Arial" w:hAnsi="Arial" w:cs="Arial"/>
          <w:sz w:val="24"/>
          <w:szCs w:val="24"/>
        </w:rPr>
        <w:tab/>
      </w:r>
      <w:r>
        <w:rPr>
          <w:rFonts w:ascii="Tahoma" w:hAnsi="Tahoma" w:cs="Tahoma"/>
          <w:b/>
          <w:bCs/>
          <w:color w:val="000000"/>
          <w:sz w:val="16"/>
          <w:szCs w:val="16"/>
        </w:rPr>
        <w:t>67,41</w:t>
      </w:r>
    </w:p>
    <w:p w14:paraId="47F29B01" w14:textId="77777777" w:rsidR="001D476A" w:rsidRDefault="001D476A" w:rsidP="001D476A">
      <w:pPr>
        <w:widowControl w:val="0"/>
        <w:tabs>
          <w:tab w:val="right" w:pos="735"/>
          <w:tab w:val="left" w:pos="1300"/>
          <w:tab w:val="right" w:pos="6190"/>
          <w:tab w:val="right" w:pos="7965"/>
          <w:tab w:val="right" w:pos="9725"/>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2.725,00</w:t>
      </w:r>
      <w:r>
        <w:rPr>
          <w:rFonts w:ascii="Arial" w:hAnsi="Arial" w:cs="Arial"/>
          <w:sz w:val="24"/>
          <w:szCs w:val="24"/>
        </w:rPr>
        <w:tab/>
      </w:r>
      <w:r>
        <w:rPr>
          <w:rFonts w:ascii="Tahoma" w:hAnsi="Tahoma" w:cs="Tahoma"/>
          <w:color w:val="000000"/>
          <w:sz w:val="16"/>
          <w:szCs w:val="16"/>
        </w:rPr>
        <w:t>2.725,00</w:t>
      </w:r>
    </w:p>
    <w:p w14:paraId="41313EDE"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329</w:t>
      </w:r>
      <w:r>
        <w:rPr>
          <w:rFonts w:ascii="Arial" w:hAnsi="Arial" w:cs="Arial"/>
          <w:sz w:val="24"/>
          <w:szCs w:val="24"/>
        </w:rPr>
        <w:tab/>
      </w:r>
      <w:r>
        <w:rPr>
          <w:rFonts w:ascii="Tahoma" w:hAnsi="Tahoma" w:cs="Tahoma"/>
          <w:color w:val="000000"/>
          <w:sz w:val="16"/>
          <w:szCs w:val="16"/>
        </w:rPr>
        <w:t>Ostali nespomenuti rashodi poslovanja</w:t>
      </w:r>
      <w:r>
        <w:rPr>
          <w:rFonts w:ascii="Arial" w:hAnsi="Arial" w:cs="Arial"/>
          <w:sz w:val="24"/>
          <w:szCs w:val="24"/>
        </w:rPr>
        <w:tab/>
      </w:r>
      <w:r>
        <w:rPr>
          <w:rFonts w:ascii="Tahoma" w:hAnsi="Tahoma" w:cs="Tahoma"/>
          <w:color w:val="000000"/>
          <w:sz w:val="16"/>
          <w:szCs w:val="16"/>
        </w:rPr>
        <w:t>83.000,00</w:t>
      </w:r>
      <w:r>
        <w:rPr>
          <w:rFonts w:ascii="Arial" w:hAnsi="Arial" w:cs="Arial"/>
          <w:sz w:val="24"/>
          <w:szCs w:val="24"/>
        </w:rPr>
        <w:tab/>
      </w:r>
      <w:r>
        <w:rPr>
          <w:rFonts w:ascii="Tahoma" w:hAnsi="Tahoma" w:cs="Tahoma"/>
          <w:color w:val="000000"/>
          <w:sz w:val="16"/>
          <w:szCs w:val="16"/>
        </w:rPr>
        <w:t>-29.773,00</w:t>
      </w:r>
      <w:r>
        <w:rPr>
          <w:rFonts w:ascii="Arial" w:hAnsi="Arial" w:cs="Arial"/>
          <w:sz w:val="24"/>
          <w:szCs w:val="24"/>
        </w:rPr>
        <w:tab/>
      </w:r>
      <w:r>
        <w:rPr>
          <w:rFonts w:ascii="Tahoma" w:hAnsi="Tahoma" w:cs="Tahoma"/>
          <w:color w:val="000000"/>
          <w:sz w:val="16"/>
          <w:szCs w:val="16"/>
        </w:rPr>
        <w:t>53.227,00</w:t>
      </w:r>
      <w:r>
        <w:rPr>
          <w:rFonts w:ascii="Arial" w:hAnsi="Arial" w:cs="Arial"/>
          <w:sz w:val="24"/>
          <w:szCs w:val="24"/>
        </w:rPr>
        <w:tab/>
      </w:r>
      <w:r>
        <w:rPr>
          <w:rFonts w:ascii="Tahoma" w:hAnsi="Tahoma" w:cs="Tahoma"/>
          <w:color w:val="000000"/>
          <w:sz w:val="16"/>
          <w:szCs w:val="16"/>
        </w:rPr>
        <w:t>64,13</w:t>
      </w:r>
    </w:p>
    <w:p w14:paraId="1945ABC2"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30.000,00</w:t>
      </w:r>
      <w:r>
        <w:rPr>
          <w:rFonts w:ascii="Arial" w:hAnsi="Arial" w:cs="Arial"/>
          <w:sz w:val="24"/>
          <w:szCs w:val="24"/>
        </w:rPr>
        <w:tab/>
      </w:r>
      <w:r>
        <w:rPr>
          <w:rFonts w:ascii="Tahoma" w:hAnsi="Tahoma" w:cs="Tahoma"/>
          <w:b/>
          <w:bCs/>
          <w:color w:val="000000"/>
          <w:sz w:val="16"/>
          <w:szCs w:val="16"/>
        </w:rPr>
        <w:t>8.060,00</w:t>
      </w:r>
      <w:r>
        <w:rPr>
          <w:rFonts w:ascii="Arial" w:hAnsi="Arial" w:cs="Arial"/>
          <w:sz w:val="24"/>
          <w:szCs w:val="24"/>
        </w:rPr>
        <w:tab/>
      </w:r>
      <w:r>
        <w:rPr>
          <w:rFonts w:ascii="Tahoma" w:hAnsi="Tahoma" w:cs="Tahoma"/>
          <w:b/>
          <w:bCs/>
          <w:color w:val="000000"/>
          <w:sz w:val="16"/>
          <w:szCs w:val="16"/>
        </w:rPr>
        <w:t>38.060,00</w:t>
      </w:r>
      <w:r>
        <w:rPr>
          <w:rFonts w:ascii="Arial" w:hAnsi="Arial" w:cs="Arial"/>
          <w:sz w:val="24"/>
          <w:szCs w:val="24"/>
        </w:rPr>
        <w:tab/>
      </w:r>
      <w:r>
        <w:rPr>
          <w:rFonts w:ascii="Tahoma" w:hAnsi="Tahoma" w:cs="Tahoma"/>
          <w:b/>
          <w:bCs/>
          <w:color w:val="000000"/>
          <w:sz w:val="16"/>
          <w:szCs w:val="16"/>
        </w:rPr>
        <w:t>126,87</w:t>
      </w:r>
    </w:p>
    <w:p w14:paraId="20DAF48A"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0AE41B6B"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426</w:t>
      </w:r>
      <w:r>
        <w:rPr>
          <w:rFonts w:ascii="Arial" w:hAnsi="Arial" w:cs="Arial"/>
          <w:sz w:val="24"/>
          <w:szCs w:val="24"/>
        </w:rPr>
        <w:tab/>
      </w:r>
      <w:r>
        <w:rPr>
          <w:rFonts w:ascii="Tahoma" w:hAnsi="Tahoma" w:cs="Tahoma"/>
          <w:color w:val="000000"/>
          <w:sz w:val="16"/>
          <w:szCs w:val="16"/>
        </w:rPr>
        <w:t>Nematerijalna proizvedena imovina</w:t>
      </w:r>
      <w:r>
        <w:rPr>
          <w:rFonts w:ascii="Arial" w:hAnsi="Arial" w:cs="Arial"/>
          <w:sz w:val="24"/>
          <w:szCs w:val="24"/>
        </w:rPr>
        <w:tab/>
      </w:r>
      <w:r>
        <w:rPr>
          <w:rFonts w:ascii="Tahoma" w:hAnsi="Tahoma" w:cs="Tahoma"/>
          <w:color w:val="000000"/>
          <w:sz w:val="16"/>
          <w:szCs w:val="16"/>
        </w:rPr>
        <w:t>30.000,00</w:t>
      </w:r>
      <w:r>
        <w:rPr>
          <w:rFonts w:ascii="Arial" w:hAnsi="Arial" w:cs="Arial"/>
          <w:sz w:val="24"/>
          <w:szCs w:val="24"/>
        </w:rPr>
        <w:tab/>
      </w:r>
      <w:r>
        <w:rPr>
          <w:rFonts w:ascii="Tahoma" w:hAnsi="Tahoma" w:cs="Tahoma"/>
          <w:color w:val="000000"/>
          <w:sz w:val="16"/>
          <w:szCs w:val="16"/>
        </w:rPr>
        <w:t>8.060,00</w:t>
      </w:r>
      <w:r>
        <w:rPr>
          <w:rFonts w:ascii="Arial" w:hAnsi="Arial" w:cs="Arial"/>
          <w:sz w:val="24"/>
          <w:szCs w:val="24"/>
        </w:rPr>
        <w:tab/>
      </w:r>
      <w:r>
        <w:rPr>
          <w:rFonts w:ascii="Tahoma" w:hAnsi="Tahoma" w:cs="Tahoma"/>
          <w:color w:val="000000"/>
          <w:sz w:val="16"/>
          <w:szCs w:val="16"/>
        </w:rPr>
        <w:t>38.060,00</w:t>
      </w:r>
      <w:r>
        <w:rPr>
          <w:rFonts w:ascii="Arial" w:hAnsi="Arial" w:cs="Arial"/>
          <w:sz w:val="24"/>
          <w:szCs w:val="24"/>
        </w:rPr>
        <w:tab/>
      </w:r>
      <w:r>
        <w:rPr>
          <w:rFonts w:ascii="Tahoma" w:hAnsi="Tahoma" w:cs="Tahoma"/>
          <w:color w:val="000000"/>
          <w:sz w:val="16"/>
          <w:szCs w:val="16"/>
        </w:rPr>
        <w:t>126,87</w:t>
      </w:r>
    </w:p>
    <w:p w14:paraId="6BFC7DB5"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310</w:t>
      </w:r>
      <w:r>
        <w:rPr>
          <w:rFonts w:ascii="Arial" w:hAnsi="Arial" w:cs="Arial"/>
          <w:sz w:val="24"/>
          <w:szCs w:val="24"/>
        </w:rPr>
        <w:tab/>
      </w:r>
      <w:r>
        <w:rPr>
          <w:rFonts w:ascii="Tahoma" w:hAnsi="Tahoma" w:cs="Tahoma"/>
          <w:b/>
          <w:bCs/>
          <w:color w:val="000000"/>
          <w:sz w:val="14"/>
          <w:szCs w:val="14"/>
        </w:rPr>
        <w:t>Vlastiti prihodi</w:t>
      </w:r>
      <w:r>
        <w:rPr>
          <w:rFonts w:ascii="Arial" w:hAnsi="Arial" w:cs="Arial"/>
          <w:sz w:val="24"/>
          <w:szCs w:val="24"/>
        </w:rPr>
        <w:tab/>
      </w:r>
      <w:r>
        <w:rPr>
          <w:rFonts w:ascii="Tahoma" w:hAnsi="Tahoma" w:cs="Tahoma"/>
          <w:b/>
          <w:bCs/>
          <w:color w:val="000000"/>
          <w:sz w:val="14"/>
          <w:szCs w:val="14"/>
        </w:rPr>
        <w:t>25.000,00</w:t>
      </w:r>
      <w:r>
        <w:rPr>
          <w:rFonts w:ascii="Arial" w:hAnsi="Arial" w:cs="Arial"/>
          <w:sz w:val="24"/>
          <w:szCs w:val="24"/>
        </w:rPr>
        <w:tab/>
      </w:r>
      <w:r>
        <w:rPr>
          <w:rFonts w:ascii="Tahoma" w:hAnsi="Tahoma" w:cs="Tahoma"/>
          <w:b/>
          <w:bCs/>
          <w:color w:val="000000"/>
          <w:sz w:val="14"/>
          <w:szCs w:val="14"/>
        </w:rPr>
        <w:t>-5.000,00</w:t>
      </w:r>
      <w:r>
        <w:rPr>
          <w:rFonts w:ascii="Arial" w:hAnsi="Arial" w:cs="Arial"/>
          <w:sz w:val="24"/>
          <w:szCs w:val="24"/>
        </w:rPr>
        <w:tab/>
      </w:r>
      <w:r>
        <w:rPr>
          <w:rFonts w:ascii="Tahoma" w:hAnsi="Tahoma" w:cs="Tahoma"/>
          <w:b/>
          <w:bCs/>
          <w:color w:val="000000"/>
          <w:sz w:val="14"/>
          <w:szCs w:val="14"/>
        </w:rPr>
        <w:t>20.000,00</w:t>
      </w:r>
      <w:r>
        <w:rPr>
          <w:rFonts w:ascii="Arial" w:hAnsi="Arial" w:cs="Arial"/>
          <w:sz w:val="24"/>
          <w:szCs w:val="24"/>
        </w:rPr>
        <w:tab/>
      </w:r>
      <w:r>
        <w:rPr>
          <w:rFonts w:ascii="Tahoma" w:hAnsi="Tahoma" w:cs="Tahoma"/>
          <w:b/>
          <w:bCs/>
          <w:color w:val="000000"/>
          <w:sz w:val="14"/>
          <w:szCs w:val="14"/>
        </w:rPr>
        <w:t>80,00</w:t>
      </w:r>
    </w:p>
    <w:p w14:paraId="506F7E8A"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20.000,00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20.000,00</w:t>
      </w:r>
      <w:r>
        <w:rPr>
          <w:rFonts w:ascii="Arial" w:hAnsi="Arial" w:cs="Arial"/>
          <w:sz w:val="24"/>
          <w:szCs w:val="24"/>
        </w:rPr>
        <w:tab/>
      </w:r>
      <w:r>
        <w:rPr>
          <w:rFonts w:ascii="Tahoma" w:hAnsi="Tahoma" w:cs="Tahoma"/>
          <w:b/>
          <w:bCs/>
          <w:color w:val="000000"/>
          <w:sz w:val="16"/>
          <w:szCs w:val="16"/>
        </w:rPr>
        <w:t>100,00</w:t>
      </w:r>
    </w:p>
    <w:p w14:paraId="605662A7"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329</w:t>
      </w:r>
      <w:r>
        <w:rPr>
          <w:rFonts w:ascii="Arial" w:hAnsi="Arial" w:cs="Arial"/>
          <w:sz w:val="24"/>
          <w:szCs w:val="24"/>
        </w:rPr>
        <w:tab/>
      </w:r>
      <w:r>
        <w:rPr>
          <w:rFonts w:ascii="Tahoma" w:hAnsi="Tahoma" w:cs="Tahoma"/>
          <w:color w:val="000000"/>
          <w:sz w:val="16"/>
          <w:szCs w:val="16"/>
        </w:rPr>
        <w:t>Ostali nespomenuti rashodi poslovanja</w:t>
      </w:r>
      <w:r>
        <w:rPr>
          <w:rFonts w:ascii="Arial" w:hAnsi="Arial" w:cs="Arial"/>
          <w:sz w:val="24"/>
          <w:szCs w:val="24"/>
        </w:rPr>
        <w:tab/>
      </w:r>
      <w:r>
        <w:rPr>
          <w:rFonts w:ascii="Tahoma" w:hAnsi="Tahoma" w:cs="Tahoma"/>
          <w:color w:val="000000"/>
          <w:sz w:val="16"/>
          <w:szCs w:val="16"/>
        </w:rPr>
        <w:t>20.000,00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20.000,00</w:t>
      </w:r>
      <w:r>
        <w:rPr>
          <w:rFonts w:ascii="Arial" w:hAnsi="Arial" w:cs="Arial"/>
          <w:sz w:val="24"/>
          <w:szCs w:val="24"/>
        </w:rPr>
        <w:tab/>
      </w:r>
      <w:r>
        <w:rPr>
          <w:rFonts w:ascii="Tahoma" w:hAnsi="Tahoma" w:cs="Tahoma"/>
          <w:color w:val="000000"/>
          <w:sz w:val="16"/>
          <w:szCs w:val="16"/>
        </w:rPr>
        <w:t>100,00</w:t>
      </w:r>
    </w:p>
    <w:p w14:paraId="6D13776F"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1ED9C434"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2348C181"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lastRenderedPageBreak/>
        <w:tab/>
      </w:r>
      <w:r>
        <w:rPr>
          <w:rFonts w:ascii="Tahoma" w:hAnsi="Tahoma" w:cs="Tahoma"/>
          <w:color w:val="000000"/>
          <w:sz w:val="16"/>
          <w:szCs w:val="16"/>
        </w:rPr>
        <w:t>422</w:t>
      </w:r>
      <w:r>
        <w:rPr>
          <w:rFonts w:ascii="Arial" w:hAnsi="Arial" w:cs="Arial"/>
          <w:sz w:val="24"/>
          <w:szCs w:val="24"/>
        </w:rPr>
        <w:tab/>
      </w:r>
      <w:r>
        <w:rPr>
          <w:rFonts w:ascii="Tahoma" w:hAnsi="Tahoma" w:cs="Tahoma"/>
          <w:color w:val="000000"/>
          <w:sz w:val="16"/>
          <w:szCs w:val="16"/>
        </w:rPr>
        <w:t>Postrojenja i oprema</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393437B2"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A100104Akt.</w:t>
      </w:r>
      <w:r>
        <w:rPr>
          <w:rFonts w:ascii="Arial" w:hAnsi="Arial" w:cs="Arial"/>
          <w:sz w:val="24"/>
          <w:szCs w:val="24"/>
        </w:rPr>
        <w:tab/>
      </w:r>
      <w:r>
        <w:rPr>
          <w:rFonts w:ascii="Tahoma" w:hAnsi="Tahoma" w:cs="Tahoma"/>
          <w:b/>
          <w:bCs/>
          <w:color w:val="000000"/>
          <w:sz w:val="16"/>
          <w:szCs w:val="16"/>
        </w:rPr>
        <w:t>POLITIČKE STRANKE</w:t>
      </w:r>
      <w:r>
        <w:rPr>
          <w:rFonts w:ascii="Arial" w:hAnsi="Arial" w:cs="Arial"/>
          <w:sz w:val="24"/>
          <w:szCs w:val="24"/>
        </w:rPr>
        <w:tab/>
      </w:r>
      <w:r>
        <w:rPr>
          <w:rFonts w:ascii="Tahoma" w:hAnsi="Tahoma" w:cs="Tahoma"/>
          <w:b/>
          <w:bCs/>
          <w:color w:val="000000"/>
          <w:sz w:val="16"/>
          <w:szCs w:val="16"/>
        </w:rPr>
        <w:t>22.300,00</w:t>
      </w:r>
      <w:r>
        <w:rPr>
          <w:rFonts w:ascii="Arial" w:hAnsi="Arial" w:cs="Arial"/>
          <w:sz w:val="24"/>
          <w:szCs w:val="24"/>
        </w:rPr>
        <w:tab/>
      </w:r>
      <w:r>
        <w:rPr>
          <w:rFonts w:ascii="Tahoma" w:hAnsi="Tahoma" w:cs="Tahoma"/>
          <w:b/>
          <w:bCs/>
          <w:color w:val="000000"/>
          <w:sz w:val="16"/>
          <w:szCs w:val="16"/>
        </w:rPr>
        <w:t>-7.127,00</w:t>
      </w:r>
      <w:r>
        <w:rPr>
          <w:rFonts w:ascii="Arial" w:hAnsi="Arial" w:cs="Arial"/>
          <w:sz w:val="24"/>
          <w:szCs w:val="24"/>
        </w:rPr>
        <w:tab/>
      </w:r>
      <w:r>
        <w:rPr>
          <w:rFonts w:ascii="Tahoma" w:hAnsi="Tahoma" w:cs="Tahoma"/>
          <w:b/>
          <w:bCs/>
          <w:color w:val="000000"/>
          <w:sz w:val="16"/>
          <w:szCs w:val="16"/>
        </w:rPr>
        <w:t>15.173,00</w:t>
      </w:r>
      <w:r>
        <w:rPr>
          <w:rFonts w:ascii="Arial" w:hAnsi="Arial" w:cs="Arial"/>
          <w:sz w:val="24"/>
          <w:szCs w:val="24"/>
        </w:rPr>
        <w:tab/>
      </w:r>
      <w:r>
        <w:rPr>
          <w:rFonts w:ascii="Tahoma" w:hAnsi="Tahoma" w:cs="Tahoma"/>
          <w:b/>
          <w:bCs/>
          <w:color w:val="000000"/>
          <w:sz w:val="16"/>
          <w:szCs w:val="16"/>
        </w:rPr>
        <w:t>68,04</w:t>
      </w:r>
    </w:p>
    <w:p w14:paraId="23498C98" w14:textId="77777777" w:rsidR="001D476A" w:rsidRDefault="001D476A" w:rsidP="001D476A">
      <w:pPr>
        <w:widowControl w:val="0"/>
        <w:tabs>
          <w:tab w:val="left" w:pos="90"/>
          <w:tab w:val="center" w:pos="281"/>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Funkcija: 0111 Izvršna i zakonodavna tijela</w:t>
      </w:r>
    </w:p>
    <w:p w14:paraId="57A37065"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22.300,00</w:t>
      </w:r>
      <w:r>
        <w:rPr>
          <w:rFonts w:ascii="Arial" w:hAnsi="Arial" w:cs="Arial"/>
          <w:sz w:val="24"/>
          <w:szCs w:val="24"/>
        </w:rPr>
        <w:tab/>
      </w:r>
      <w:r>
        <w:rPr>
          <w:rFonts w:ascii="Tahoma" w:hAnsi="Tahoma" w:cs="Tahoma"/>
          <w:b/>
          <w:bCs/>
          <w:color w:val="000000"/>
          <w:sz w:val="14"/>
          <w:szCs w:val="14"/>
        </w:rPr>
        <w:t>-7.127,00</w:t>
      </w:r>
      <w:r>
        <w:rPr>
          <w:rFonts w:ascii="Arial" w:hAnsi="Arial" w:cs="Arial"/>
          <w:sz w:val="24"/>
          <w:szCs w:val="24"/>
        </w:rPr>
        <w:tab/>
      </w:r>
      <w:r>
        <w:rPr>
          <w:rFonts w:ascii="Tahoma" w:hAnsi="Tahoma" w:cs="Tahoma"/>
          <w:b/>
          <w:bCs/>
          <w:color w:val="000000"/>
          <w:sz w:val="14"/>
          <w:szCs w:val="14"/>
        </w:rPr>
        <w:t>15.173,00</w:t>
      </w:r>
      <w:r>
        <w:rPr>
          <w:rFonts w:ascii="Arial" w:hAnsi="Arial" w:cs="Arial"/>
          <w:sz w:val="24"/>
          <w:szCs w:val="24"/>
        </w:rPr>
        <w:tab/>
      </w:r>
      <w:r>
        <w:rPr>
          <w:rFonts w:ascii="Tahoma" w:hAnsi="Tahoma" w:cs="Tahoma"/>
          <w:b/>
          <w:bCs/>
          <w:color w:val="000000"/>
          <w:sz w:val="14"/>
          <w:szCs w:val="14"/>
        </w:rPr>
        <w:t>68,04</w:t>
      </w:r>
    </w:p>
    <w:p w14:paraId="341BAFFA" w14:textId="77777777" w:rsidR="001D476A" w:rsidRDefault="001D476A" w:rsidP="001D476A">
      <w:pPr>
        <w:widowControl w:val="0"/>
        <w:tabs>
          <w:tab w:val="right" w:pos="735"/>
          <w:tab w:val="left" w:pos="1300"/>
          <w:tab w:val="right" w:pos="6190"/>
          <w:tab w:val="right" w:pos="7965"/>
          <w:tab w:val="right" w:pos="9725"/>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6.873,00</w:t>
      </w:r>
      <w:r>
        <w:rPr>
          <w:rFonts w:ascii="Arial" w:hAnsi="Arial" w:cs="Arial"/>
          <w:sz w:val="24"/>
          <w:szCs w:val="24"/>
        </w:rPr>
        <w:tab/>
      </w:r>
      <w:r>
        <w:rPr>
          <w:rFonts w:ascii="Tahoma" w:hAnsi="Tahoma" w:cs="Tahoma"/>
          <w:b/>
          <w:bCs/>
          <w:color w:val="000000"/>
          <w:sz w:val="16"/>
          <w:szCs w:val="16"/>
        </w:rPr>
        <w:t>6.873,00</w:t>
      </w:r>
    </w:p>
    <w:p w14:paraId="253AE922" w14:textId="77777777" w:rsidR="001D476A" w:rsidRDefault="001D476A" w:rsidP="001D476A">
      <w:pPr>
        <w:widowControl w:val="0"/>
        <w:tabs>
          <w:tab w:val="right" w:pos="735"/>
          <w:tab w:val="left" w:pos="1300"/>
          <w:tab w:val="right" w:pos="6190"/>
          <w:tab w:val="right" w:pos="7965"/>
          <w:tab w:val="right" w:pos="9725"/>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322</w:t>
      </w:r>
      <w:r>
        <w:rPr>
          <w:rFonts w:ascii="Arial" w:hAnsi="Arial" w:cs="Arial"/>
          <w:sz w:val="24"/>
          <w:szCs w:val="24"/>
        </w:rPr>
        <w:tab/>
      </w:r>
      <w:r>
        <w:rPr>
          <w:rFonts w:ascii="Tahoma" w:hAnsi="Tahoma" w:cs="Tahoma"/>
          <w:color w:val="000000"/>
          <w:sz w:val="16"/>
          <w:szCs w:val="16"/>
        </w:rPr>
        <w:t>Rashodi za materijal i energiju</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6.873,00</w:t>
      </w:r>
      <w:r>
        <w:rPr>
          <w:rFonts w:ascii="Arial" w:hAnsi="Arial" w:cs="Arial"/>
          <w:sz w:val="24"/>
          <w:szCs w:val="24"/>
        </w:rPr>
        <w:tab/>
      </w:r>
      <w:r>
        <w:rPr>
          <w:rFonts w:ascii="Tahoma" w:hAnsi="Tahoma" w:cs="Tahoma"/>
          <w:color w:val="000000"/>
          <w:sz w:val="16"/>
          <w:szCs w:val="16"/>
        </w:rPr>
        <w:t>6.873,00</w:t>
      </w:r>
    </w:p>
    <w:p w14:paraId="600E72A0"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38</w:t>
      </w:r>
      <w:r>
        <w:rPr>
          <w:rFonts w:ascii="Arial" w:hAnsi="Arial" w:cs="Arial"/>
          <w:sz w:val="24"/>
          <w:szCs w:val="24"/>
        </w:rPr>
        <w:tab/>
      </w:r>
      <w:r>
        <w:rPr>
          <w:rFonts w:ascii="Tahoma" w:hAnsi="Tahoma" w:cs="Tahoma"/>
          <w:b/>
          <w:bCs/>
          <w:color w:val="000000"/>
          <w:sz w:val="16"/>
          <w:szCs w:val="16"/>
        </w:rPr>
        <w:t>Ostali rashodi</w:t>
      </w:r>
      <w:r>
        <w:rPr>
          <w:rFonts w:ascii="Arial" w:hAnsi="Arial" w:cs="Arial"/>
          <w:sz w:val="24"/>
          <w:szCs w:val="24"/>
        </w:rPr>
        <w:tab/>
      </w:r>
      <w:r>
        <w:rPr>
          <w:rFonts w:ascii="Tahoma" w:hAnsi="Tahoma" w:cs="Tahoma"/>
          <w:b/>
          <w:bCs/>
          <w:color w:val="000000"/>
          <w:sz w:val="16"/>
          <w:szCs w:val="16"/>
        </w:rPr>
        <w:t>22.300,00</w:t>
      </w:r>
      <w:r>
        <w:rPr>
          <w:rFonts w:ascii="Arial" w:hAnsi="Arial" w:cs="Arial"/>
          <w:sz w:val="24"/>
          <w:szCs w:val="24"/>
        </w:rPr>
        <w:tab/>
      </w:r>
      <w:r>
        <w:rPr>
          <w:rFonts w:ascii="Tahoma" w:hAnsi="Tahoma" w:cs="Tahoma"/>
          <w:b/>
          <w:bCs/>
          <w:color w:val="000000"/>
          <w:sz w:val="16"/>
          <w:szCs w:val="16"/>
        </w:rPr>
        <w:t>-14.000,00</w:t>
      </w:r>
      <w:r>
        <w:rPr>
          <w:rFonts w:ascii="Arial" w:hAnsi="Arial" w:cs="Arial"/>
          <w:sz w:val="24"/>
          <w:szCs w:val="24"/>
        </w:rPr>
        <w:tab/>
      </w:r>
      <w:r>
        <w:rPr>
          <w:rFonts w:ascii="Tahoma" w:hAnsi="Tahoma" w:cs="Tahoma"/>
          <w:b/>
          <w:bCs/>
          <w:color w:val="000000"/>
          <w:sz w:val="16"/>
          <w:szCs w:val="16"/>
        </w:rPr>
        <w:t>8.300,00</w:t>
      </w:r>
      <w:r>
        <w:rPr>
          <w:rFonts w:ascii="Arial" w:hAnsi="Arial" w:cs="Arial"/>
          <w:sz w:val="24"/>
          <w:szCs w:val="24"/>
        </w:rPr>
        <w:tab/>
      </w:r>
      <w:r>
        <w:rPr>
          <w:rFonts w:ascii="Tahoma" w:hAnsi="Tahoma" w:cs="Tahoma"/>
          <w:b/>
          <w:bCs/>
          <w:color w:val="000000"/>
          <w:sz w:val="16"/>
          <w:szCs w:val="16"/>
        </w:rPr>
        <w:t>37,22</w:t>
      </w:r>
    </w:p>
    <w:p w14:paraId="25504396"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381</w:t>
      </w:r>
      <w:r>
        <w:rPr>
          <w:rFonts w:ascii="Arial" w:hAnsi="Arial" w:cs="Arial"/>
          <w:sz w:val="24"/>
          <w:szCs w:val="24"/>
        </w:rPr>
        <w:tab/>
      </w:r>
      <w:r>
        <w:rPr>
          <w:rFonts w:ascii="Tahoma" w:hAnsi="Tahoma" w:cs="Tahoma"/>
          <w:color w:val="000000"/>
          <w:sz w:val="16"/>
          <w:szCs w:val="16"/>
        </w:rPr>
        <w:t>Tekuće donacije</w:t>
      </w:r>
      <w:r>
        <w:rPr>
          <w:rFonts w:ascii="Arial" w:hAnsi="Arial" w:cs="Arial"/>
          <w:sz w:val="24"/>
          <w:szCs w:val="24"/>
        </w:rPr>
        <w:tab/>
      </w:r>
      <w:r>
        <w:rPr>
          <w:rFonts w:ascii="Tahoma" w:hAnsi="Tahoma" w:cs="Tahoma"/>
          <w:color w:val="000000"/>
          <w:sz w:val="16"/>
          <w:szCs w:val="16"/>
        </w:rPr>
        <w:t>22.300,00</w:t>
      </w:r>
      <w:r>
        <w:rPr>
          <w:rFonts w:ascii="Arial" w:hAnsi="Arial" w:cs="Arial"/>
          <w:sz w:val="24"/>
          <w:szCs w:val="24"/>
        </w:rPr>
        <w:tab/>
      </w:r>
      <w:r>
        <w:rPr>
          <w:rFonts w:ascii="Tahoma" w:hAnsi="Tahoma" w:cs="Tahoma"/>
          <w:color w:val="000000"/>
          <w:sz w:val="16"/>
          <w:szCs w:val="16"/>
        </w:rPr>
        <w:t>-14.000,00</w:t>
      </w:r>
      <w:r>
        <w:rPr>
          <w:rFonts w:ascii="Arial" w:hAnsi="Arial" w:cs="Arial"/>
          <w:sz w:val="24"/>
          <w:szCs w:val="24"/>
        </w:rPr>
        <w:tab/>
      </w:r>
      <w:r>
        <w:rPr>
          <w:rFonts w:ascii="Tahoma" w:hAnsi="Tahoma" w:cs="Tahoma"/>
          <w:color w:val="000000"/>
          <w:sz w:val="16"/>
          <w:szCs w:val="16"/>
        </w:rPr>
        <w:t>8.300,00</w:t>
      </w:r>
      <w:r>
        <w:rPr>
          <w:rFonts w:ascii="Arial" w:hAnsi="Arial" w:cs="Arial"/>
          <w:sz w:val="24"/>
          <w:szCs w:val="24"/>
        </w:rPr>
        <w:tab/>
      </w:r>
      <w:r>
        <w:rPr>
          <w:rFonts w:ascii="Tahoma" w:hAnsi="Tahoma" w:cs="Tahoma"/>
          <w:color w:val="000000"/>
          <w:sz w:val="16"/>
          <w:szCs w:val="16"/>
        </w:rPr>
        <w:t>37,22</w:t>
      </w:r>
    </w:p>
    <w:p w14:paraId="133D94B5"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A100106Akt.</w:t>
      </w:r>
      <w:r>
        <w:rPr>
          <w:rFonts w:ascii="Arial" w:hAnsi="Arial" w:cs="Arial"/>
          <w:sz w:val="24"/>
          <w:szCs w:val="24"/>
        </w:rPr>
        <w:tab/>
      </w:r>
      <w:r>
        <w:rPr>
          <w:rFonts w:ascii="Tahoma" w:hAnsi="Tahoma" w:cs="Tahoma"/>
          <w:b/>
          <w:bCs/>
          <w:color w:val="000000"/>
          <w:sz w:val="16"/>
          <w:szCs w:val="16"/>
        </w:rPr>
        <w:t>NACIONALNE MANJINE</w:t>
      </w:r>
      <w:r>
        <w:rPr>
          <w:rFonts w:ascii="Arial" w:hAnsi="Arial" w:cs="Arial"/>
          <w:sz w:val="24"/>
          <w:szCs w:val="24"/>
        </w:rPr>
        <w:tab/>
      </w:r>
      <w:r>
        <w:rPr>
          <w:rFonts w:ascii="Tahoma" w:hAnsi="Tahoma" w:cs="Tahoma"/>
          <w:b/>
          <w:bCs/>
          <w:color w:val="000000"/>
          <w:sz w:val="16"/>
          <w:szCs w:val="16"/>
        </w:rPr>
        <w:t>15.000,00</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33,33</w:t>
      </w:r>
    </w:p>
    <w:p w14:paraId="3C7E949C" w14:textId="77777777" w:rsidR="001D476A" w:rsidRDefault="001D476A" w:rsidP="001D476A">
      <w:pPr>
        <w:widowControl w:val="0"/>
        <w:tabs>
          <w:tab w:val="left" w:pos="90"/>
          <w:tab w:val="center" w:pos="281"/>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 xml:space="preserve">Funkcija: 0620 Razvoj zajednice  </w:t>
      </w:r>
    </w:p>
    <w:p w14:paraId="5F17E8A1"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15.000,00</w:t>
      </w:r>
      <w:r>
        <w:rPr>
          <w:rFonts w:ascii="Arial" w:hAnsi="Arial" w:cs="Arial"/>
          <w:sz w:val="24"/>
          <w:szCs w:val="24"/>
        </w:rPr>
        <w:tab/>
      </w:r>
      <w:r>
        <w:rPr>
          <w:rFonts w:ascii="Tahoma" w:hAnsi="Tahoma" w:cs="Tahoma"/>
          <w:b/>
          <w:bCs/>
          <w:color w:val="000000"/>
          <w:sz w:val="14"/>
          <w:szCs w:val="14"/>
        </w:rPr>
        <w:t>-10.000,00</w:t>
      </w:r>
      <w:r>
        <w:rPr>
          <w:rFonts w:ascii="Arial" w:hAnsi="Arial" w:cs="Arial"/>
          <w:sz w:val="24"/>
          <w:szCs w:val="24"/>
        </w:rPr>
        <w:tab/>
      </w:r>
      <w:r>
        <w:rPr>
          <w:rFonts w:ascii="Tahoma" w:hAnsi="Tahoma" w:cs="Tahoma"/>
          <w:b/>
          <w:bCs/>
          <w:color w:val="000000"/>
          <w:sz w:val="14"/>
          <w:szCs w:val="14"/>
        </w:rPr>
        <w:t>5.000,00</w:t>
      </w:r>
      <w:r>
        <w:rPr>
          <w:rFonts w:ascii="Arial" w:hAnsi="Arial" w:cs="Arial"/>
          <w:sz w:val="24"/>
          <w:szCs w:val="24"/>
        </w:rPr>
        <w:tab/>
      </w:r>
      <w:r>
        <w:rPr>
          <w:rFonts w:ascii="Tahoma" w:hAnsi="Tahoma" w:cs="Tahoma"/>
          <w:b/>
          <w:bCs/>
          <w:color w:val="000000"/>
          <w:sz w:val="14"/>
          <w:szCs w:val="14"/>
        </w:rPr>
        <w:t>33,33</w:t>
      </w:r>
    </w:p>
    <w:p w14:paraId="33445F07"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36</w:t>
      </w:r>
      <w:r>
        <w:rPr>
          <w:rFonts w:ascii="Arial" w:hAnsi="Arial" w:cs="Arial"/>
          <w:sz w:val="24"/>
          <w:szCs w:val="24"/>
        </w:rPr>
        <w:tab/>
      </w:r>
      <w:r>
        <w:rPr>
          <w:rFonts w:ascii="Tahoma" w:hAnsi="Tahoma" w:cs="Tahoma"/>
          <w:b/>
          <w:bCs/>
          <w:color w:val="000000"/>
          <w:sz w:val="16"/>
          <w:szCs w:val="16"/>
        </w:rPr>
        <w:t xml:space="preserve">Pomoći dane u inozemstvo i unutar </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100,00</w:t>
      </w:r>
    </w:p>
    <w:p w14:paraId="60FE50A7"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opće države</w:t>
      </w:r>
    </w:p>
    <w:p w14:paraId="176910F4"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363</w:t>
      </w:r>
      <w:r>
        <w:rPr>
          <w:rFonts w:ascii="Arial" w:hAnsi="Arial" w:cs="Arial"/>
          <w:sz w:val="24"/>
          <w:szCs w:val="24"/>
        </w:rPr>
        <w:tab/>
      </w:r>
      <w:r>
        <w:rPr>
          <w:rFonts w:ascii="Tahoma" w:hAnsi="Tahoma" w:cs="Tahoma"/>
          <w:color w:val="000000"/>
          <w:sz w:val="16"/>
          <w:szCs w:val="16"/>
        </w:rPr>
        <w:t>Pomoći unutar općeg proračuna</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100,00</w:t>
      </w:r>
    </w:p>
    <w:p w14:paraId="34BC24E7"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38</w:t>
      </w:r>
      <w:r>
        <w:rPr>
          <w:rFonts w:ascii="Arial" w:hAnsi="Arial" w:cs="Arial"/>
          <w:sz w:val="24"/>
          <w:szCs w:val="24"/>
        </w:rPr>
        <w:tab/>
      </w:r>
      <w:r>
        <w:rPr>
          <w:rFonts w:ascii="Tahoma" w:hAnsi="Tahoma" w:cs="Tahoma"/>
          <w:b/>
          <w:bCs/>
          <w:color w:val="000000"/>
          <w:sz w:val="16"/>
          <w:szCs w:val="16"/>
        </w:rPr>
        <w:t>Ostali rashodi</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30E0779A"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381</w:t>
      </w:r>
      <w:r>
        <w:rPr>
          <w:rFonts w:ascii="Arial" w:hAnsi="Arial" w:cs="Arial"/>
          <w:sz w:val="24"/>
          <w:szCs w:val="24"/>
        </w:rPr>
        <w:tab/>
      </w:r>
      <w:r>
        <w:rPr>
          <w:rFonts w:ascii="Tahoma" w:hAnsi="Tahoma" w:cs="Tahoma"/>
          <w:color w:val="000000"/>
          <w:sz w:val="16"/>
          <w:szCs w:val="16"/>
        </w:rPr>
        <w:t>Tekuće donacije</w:t>
      </w:r>
      <w:r>
        <w:rPr>
          <w:rFonts w:ascii="Arial" w:hAnsi="Arial" w:cs="Arial"/>
          <w:sz w:val="24"/>
          <w:szCs w:val="24"/>
        </w:rPr>
        <w:tab/>
      </w:r>
      <w:r>
        <w:rPr>
          <w:rFonts w:ascii="Tahoma" w:hAnsi="Tahoma" w:cs="Tahoma"/>
          <w:color w:val="000000"/>
          <w:sz w:val="16"/>
          <w:szCs w:val="16"/>
        </w:rPr>
        <w:t>10.000,00</w:t>
      </w:r>
      <w:r>
        <w:rPr>
          <w:rFonts w:ascii="Arial" w:hAnsi="Arial" w:cs="Arial"/>
          <w:sz w:val="24"/>
          <w:szCs w:val="24"/>
        </w:rPr>
        <w:tab/>
      </w:r>
      <w:r>
        <w:rPr>
          <w:rFonts w:ascii="Tahoma" w:hAnsi="Tahoma" w:cs="Tahoma"/>
          <w:color w:val="000000"/>
          <w:sz w:val="16"/>
          <w:szCs w:val="16"/>
        </w:rPr>
        <w:t>-10.000,00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2E5925F0"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A100108Akt.</w:t>
      </w:r>
      <w:r>
        <w:rPr>
          <w:rFonts w:ascii="Arial" w:hAnsi="Arial" w:cs="Arial"/>
          <w:sz w:val="24"/>
          <w:szCs w:val="24"/>
        </w:rPr>
        <w:tab/>
      </w:r>
      <w:r>
        <w:rPr>
          <w:rFonts w:ascii="Tahoma" w:hAnsi="Tahoma" w:cs="Tahoma"/>
          <w:b/>
          <w:bCs/>
          <w:color w:val="000000"/>
          <w:sz w:val="16"/>
          <w:szCs w:val="16"/>
        </w:rPr>
        <w:t>IZBORI I POPIS STANOVNIŠTVA</w:t>
      </w:r>
      <w:r>
        <w:rPr>
          <w:rFonts w:ascii="Arial" w:hAnsi="Arial" w:cs="Arial"/>
          <w:sz w:val="24"/>
          <w:szCs w:val="24"/>
        </w:rPr>
        <w:tab/>
      </w:r>
      <w:r>
        <w:rPr>
          <w:rFonts w:ascii="Tahoma" w:hAnsi="Tahoma" w:cs="Tahoma"/>
          <w:b/>
          <w:bCs/>
          <w:color w:val="000000"/>
          <w:sz w:val="16"/>
          <w:szCs w:val="16"/>
        </w:rPr>
        <w:t>3.000,00</w:t>
      </w:r>
      <w:r>
        <w:rPr>
          <w:rFonts w:ascii="Arial" w:hAnsi="Arial" w:cs="Arial"/>
          <w:sz w:val="24"/>
          <w:szCs w:val="24"/>
        </w:rPr>
        <w:tab/>
      </w:r>
      <w:r>
        <w:rPr>
          <w:rFonts w:ascii="Tahoma" w:hAnsi="Tahoma" w:cs="Tahoma"/>
          <w:b/>
          <w:bCs/>
          <w:color w:val="000000"/>
          <w:sz w:val="16"/>
          <w:szCs w:val="16"/>
        </w:rPr>
        <w:t>-3.000,00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2D113D9B" w14:textId="77777777" w:rsidR="001D476A" w:rsidRDefault="001D476A" w:rsidP="001D476A">
      <w:pPr>
        <w:widowControl w:val="0"/>
        <w:tabs>
          <w:tab w:val="left" w:pos="90"/>
          <w:tab w:val="center" w:pos="281"/>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Funkcija: 0111 Izvršna i zakonodavna tijela</w:t>
      </w:r>
    </w:p>
    <w:p w14:paraId="09753FD9"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3.000,00</w:t>
      </w:r>
      <w:r>
        <w:rPr>
          <w:rFonts w:ascii="Arial" w:hAnsi="Arial" w:cs="Arial"/>
          <w:sz w:val="24"/>
          <w:szCs w:val="24"/>
        </w:rPr>
        <w:tab/>
      </w:r>
      <w:r>
        <w:rPr>
          <w:rFonts w:ascii="Tahoma" w:hAnsi="Tahoma" w:cs="Tahoma"/>
          <w:b/>
          <w:bCs/>
          <w:color w:val="000000"/>
          <w:sz w:val="14"/>
          <w:szCs w:val="14"/>
        </w:rPr>
        <w:t>-3.000,00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721F27D1"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3.000,00</w:t>
      </w:r>
      <w:r>
        <w:rPr>
          <w:rFonts w:ascii="Arial" w:hAnsi="Arial" w:cs="Arial"/>
          <w:sz w:val="24"/>
          <w:szCs w:val="24"/>
        </w:rPr>
        <w:tab/>
      </w:r>
      <w:r>
        <w:rPr>
          <w:rFonts w:ascii="Tahoma" w:hAnsi="Tahoma" w:cs="Tahoma"/>
          <w:b/>
          <w:bCs/>
          <w:color w:val="000000"/>
          <w:sz w:val="16"/>
          <w:szCs w:val="16"/>
        </w:rPr>
        <w:t>-3.000,00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61CB417F"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2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324</w:t>
      </w:r>
      <w:r>
        <w:rPr>
          <w:rFonts w:ascii="Arial" w:hAnsi="Arial" w:cs="Arial"/>
          <w:sz w:val="24"/>
          <w:szCs w:val="24"/>
        </w:rPr>
        <w:tab/>
      </w:r>
      <w:r>
        <w:rPr>
          <w:rFonts w:ascii="Tahoma" w:hAnsi="Tahoma" w:cs="Tahoma"/>
          <w:color w:val="000000"/>
          <w:sz w:val="16"/>
          <w:szCs w:val="16"/>
        </w:rPr>
        <w:t xml:space="preserve">Naknade troškova osobama izvan radnog </w:t>
      </w:r>
      <w:r>
        <w:rPr>
          <w:rFonts w:ascii="Arial" w:hAnsi="Arial" w:cs="Arial"/>
          <w:sz w:val="24"/>
          <w:szCs w:val="24"/>
        </w:rPr>
        <w:tab/>
      </w:r>
      <w:r>
        <w:rPr>
          <w:rFonts w:ascii="Tahoma" w:hAnsi="Tahoma" w:cs="Tahoma"/>
          <w:color w:val="000000"/>
          <w:sz w:val="16"/>
          <w:szCs w:val="16"/>
        </w:rPr>
        <w:t>3.000,00</w:t>
      </w:r>
      <w:r>
        <w:rPr>
          <w:rFonts w:ascii="Arial" w:hAnsi="Arial" w:cs="Arial"/>
          <w:sz w:val="24"/>
          <w:szCs w:val="24"/>
        </w:rPr>
        <w:tab/>
      </w:r>
      <w:r>
        <w:rPr>
          <w:rFonts w:ascii="Tahoma" w:hAnsi="Tahoma" w:cs="Tahoma"/>
          <w:color w:val="000000"/>
          <w:sz w:val="16"/>
          <w:szCs w:val="16"/>
        </w:rPr>
        <w:t>-3.000,00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4D9CA291"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odnosa</w:t>
      </w:r>
    </w:p>
    <w:p w14:paraId="0D157111" w14:textId="77777777" w:rsidR="001D476A" w:rsidRDefault="001D476A" w:rsidP="001D476A">
      <w:pPr>
        <w:widowControl w:val="0"/>
        <w:tabs>
          <w:tab w:val="left" w:pos="90"/>
          <w:tab w:val="right" w:pos="1293"/>
          <w:tab w:val="left" w:pos="1383"/>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sz w:val="27"/>
          <w:szCs w:val="27"/>
        </w:rPr>
      </w:pPr>
      <w:r>
        <w:rPr>
          <w:rFonts w:ascii="Tahoma" w:hAnsi="Tahoma" w:cs="Tahoma"/>
          <w:b/>
          <w:bCs/>
          <w:color w:val="000000"/>
          <w:sz w:val="16"/>
          <w:szCs w:val="16"/>
        </w:rPr>
        <w:t>GLAV</w:t>
      </w:r>
      <w:r>
        <w:rPr>
          <w:rFonts w:ascii="Arial" w:hAnsi="Arial" w:cs="Arial"/>
          <w:sz w:val="24"/>
          <w:szCs w:val="24"/>
        </w:rPr>
        <w:tab/>
      </w:r>
      <w:r>
        <w:rPr>
          <w:rFonts w:ascii="Tahoma" w:hAnsi="Tahoma" w:cs="Tahoma"/>
          <w:b/>
          <w:bCs/>
          <w:color w:val="000000"/>
          <w:sz w:val="16"/>
          <w:szCs w:val="16"/>
        </w:rPr>
        <w:t>00102</w:t>
      </w:r>
      <w:r>
        <w:rPr>
          <w:rFonts w:ascii="Arial" w:hAnsi="Arial" w:cs="Arial"/>
          <w:sz w:val="24"/>
          <w:szCs w:val="24"/>
        </w:rPr>
        <w:tab/>
      </w:r>
      <w:r>
        <w:rPr>
          <w:rFonts w:ascii="Tahoma" w:hAnsi="Tahoma" w:cs="Tahoma"/>
          <w:b/>
          <w:bCs/>
          <w:color w:val="000000"/>
          <w:sz w:val="20"/>
          <w:szCs w:val="20"/>
        </w:rPr>
        <w:t>NAČELNIK</w:t>
      </w:r>
      <w:r>
        <w:rPr>
          <w:rFonts w:ascii="Arial" w:hAnsi="Arial" w:cs="Arial"/>
          <w:sz w:val="24"/>
          <w:szCs w:val="24"/>
        </w:rPr>
        <w:tab/>
      </w:r>
      <w:r>
        <w:rPr>
          <w:rFonts w:ascii="Tahoma" w:hAnsi="Tahoma" w:cs="Tahoma"/>
          <w:b/>
          <w:bCs/>
          <w:color w:val="000000"/>
          <w:sz w:val="20"/>
          <w:szCs w:val="20"/>
        </w:rPr>
        <w:t>488.332,00</w:t>
      </w:r>
      <w:r>
        <w:rPr>
          <w:rFonts w:ascii="Arial" w:hAnsi="Arial" w:cs="Arial"/>
          <w:sz w:val="24"/>
          <w:szCs w:val="24"/>
        </w:rPr>
        <w:tab/>
      </w:r>
      <w:r>
        <w:rPr>
          <w:rFonts w:ascii="Tahoma" w:hAnsi="Tahoma" w:cs="Tahoma"/>
          <w:b/>
          <w:bCs/>
          <w:color w:val="000000"/>
          <w:sz w:val="20"/>
          <w:szCs w:val="20"/>
        </w:rPr>
        <w:t>-35.498,00</w:t>
      </w:r>
      <w:r>
        <w:rPr>
          <w:rFonts w:ascii="Arial" w:hAnsi="Arial" w:cs="Arial"/>
          <w:sz w:val="24"/>
          <w:szCs w:val="24"/>
        </w:rPr>
        <w:tab/>
      </w:r>
      <w:r>
        <w:rPr>
          <w:rFonts w:ascii="Tahoma" w:hAnsi="Tahoma" w:cs="Tahoma"/>
          <w:b/>
          <w:bCs/>
          <w:color w:val="000000"/>
          <w:sz w:val="20"/>
          <w:szCs w:val="20"/>
        </w:rPr>
        <w:t>452.834,00</w:t>
      </w:r>
      <w:r>
        <w:rPr>
          <w:rFonts w:ascii="Arial" w:hAnsi="Arial" w:cs="Arial"/>
          <w:sz w:val="24"/>
          <w:szCs w:val="24"/>
        </w:rPr>
        <w:tab/>
      </w:r>
      <w:r>
        <w:rPr>
          <w:rFonts w:ascii="Tahoma" w:hAnsi="Tahoma" w:cs="Tahoma"/>
          <w:b/>
          <w:bCs/>
          <w:color w:val="000000"/>
          <w:sz w:val="20"/>
          <w:szCs w:val="20"/>
        </w:rPr>
        <w:t>92,73</w:t>
      </w:r>
    </w:p>
    <w:p w14:paraId="0A9F4B3B" w14:textId="77777777" w:rsidR="001D476A" w:rsidRDefault="001D476A" w:rsidP="001D476A">
      <w:pPr>
        <w:widowControl w:val="0"/>
        <w:tabs>
          <w:tab w:val="left" w:pos="90"/>
          <w:tab w:val="center" w:pos="281"/>
          <w:tab w:val="center" w:pos="507"/>
          <w:tab w:val="center" w:pos="959"/>
        </w:tabs>
        <w:autoSpaceDE w:val="0"/>
        <w:autoSpaceDN w:val="0"/>
        <w:adjustRightInd w:val="0"/>
        <w:spacing w:after="0" w:line="240" w:lineRule="auto"/>
        <w:rPr>
          <w:rFonts w:ascii="Tahoma" w:hAnsi="Tahoma" w:cs="Tahoma"/>
          <w:color w:val="000000"/>
          <w:sz w:val="19"/>
          <w:szCs w:val="19"/>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3</w:t>
      </w:r>
      <w:r>
        <w:rPr>
          <w:rFonts w:ascii="Arial" w:hAnsi="Arial" w:cs="Arial"/>
          <w:sz w:val="24"/>
          <w:szCs w:val="24"/>
        </w:rPr>
        <w:tab/>
      </w:r>
      <w:r>
        <w:rPr>
          <w:rFonts w:ascii="Tahoma" w:hAnsi="Tahoma" w:cs="Tahoma"/>
          <w:color w:val="000000"/>
          <w:sz w:val="14"/>
          <w:szCs w:val="14"/>
        </w:rPr>
        <w:t>7</w:t>
      </w:r>
    </w:p>
    <w:p w14:paraId="1C15D6CD" w14:textId="77777777" w:rsidR="001D476A" w:rsidRDefault="001D476A" w:rsidP="001D476A">
      <w:pPr>
        <w:widowControl w:val="0"/>
        <w:tabs>
          <w:tab w:val="left" w:pos="90"/>
          <w:tab w:val="left" w:pos="130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sz w:val="27"/>
          <w:szCs w:val="27"/>
        </w:rPr>
      </w:pPr>
      <w:proofErr w:type="spellStart"/>
      <w:r>
        <w:rPr>
          <w:rFonts w:ascii="Tahoma" w:hAnsi="Tahoma" w:cs="Tahoma"/>
          <w:b/>
          <w:bCs/>
          <w:color w:val="000000"/>
          <w:sz w:val="16"/>
          <w:szCs w:val="16"/>
        </w:rPr>
        <w:t>Progra</w:t>
      </w:r>
      <w:proofErr w:type="spellEnd"/>
      <w:r>
        <w:rPr>
          <w:rFonts w:ascii="Arial" w:hAnsi="Arial" w:cs="Arial"/>
          <w:sz w:val="24"/>
          <w:szCs w:val="24"/>
        </w:rPr>
        <w:tab/>
      </w:r>
      <w:r>
        <w:rPr>
          <w:rFonts w:ascii="Tahoma" w:hAnsi="Tahoma" w:cs="Tahoma"/>
          <w:b/>
          <w:bCs/>
          <w:color w:val="000000"/>
          <w:sz w:val="20"/>
          <w:szCs w:val="20"/>
        </w:rPr>
        <w:t xml:space="preserve">MJERE I AKTIVNOSTI ZA </w:t>
      </w:r>
      <w:r>
        <w:rPr>
          <w:rFonts w:ascii="Arial" w:hAnsi="Arial" w:cs="Arial"/>
          <w:sz w:val="24"/>
          <w:szCs w:val="24"/>
        </w:rPr>
        <w:tab/>
      </w:r>
      <w:r>
        <w:rPr>
          <w:rFonts w:ascii="Tahoma" w:hAnsi="Tahoma" w:cs="Tahoma"/>
          <w:b/>
          <w:bCs/>
          <w:color w:val="000000"/>
          <w:sz w:val="20"/>
          <w:szCs w:val="20"/>
        </w:rPr>
        <w:t>488.332,00</w:t>
      </w:r>
      <w:r>
        <w:rPr>
          <w:rFonts w:ascii="Arial" w:hAnsi="Arial" w:cs="Arial"/>
          <w:sz w:val="24"/>
          <w:szCs w:val="24"/>
        </w:rPr>
        <w:tab/>
      </w:r>
      <w:r>
        <w:rPr>
          <w:rFonts w:ascii="Tahoma" w:hAnsi="Tahoma" w:cs="Tahoma"/>
          <w:b/>
          <w:bCs/>
          <w:color w:val="000000"/>
          <w:sz w:val="20"/>
          <w:szCs w:val="20"/>
        </w:rPr>
        <w:t>-35.498,00</w:t>
      </w:r>
      <w:r>
        <w:rPr>
          <w:rFonts w:ascii="Arial" w:hAnsi="Arial" w:cs="Arial"/>
          <w:sz w:val="24"/>
          <w:szCs w:val="24"/>
        </w:rPr>
        <w:tab/>
      </w:r>
      <w:r>
        <w:rPr>
          <w:rFonts w:ascii="Tahoma" w:hAnsi="Tahoma" w:cs="Tahoma"/>
          <w:b/>
          <w:bCs/>
          <w:color w:val="000000"/>
          <w:sz w:val="20"/>
          <w:szCs w:val="20"/>
        </w:rPr>
        <w:t>452.834,00</w:t>
      </w:r>
      <w:r>
        <w:rPr>
          <w:rFonts w:ascii="Arial" w:hAnsi="Arial" w:cs="Arial"/>
          <w:sz w:val="24"/>
          <w:szCs w:val="24"/>
        </w:rPr>
        <w:tab/>
      </w:r>
      <w:r>
        <w:rPr>
          <w:rFonts w:ascii="Tahoma" w:hAnsi="Tahoma" w:cs="Tahoma"/>
          <w:b/>
          <w:bCs/>
          <w:color w:val="000000"/>
          <w:sz w:val="20"/>
          <w:szCs w:val="20"/>
        </w:rPr>
        <w:t>92,73</w:t>
      </w:r>
    </w:p>
    <w:p w14:paraId="0CDE2B13" w14:textId="77777777" w:rsidR="001D476A" w:rsidRDefault="001D476A" w:rsidP="001D476A">
      <w:pPr>
        <w:widowControl w:val="0"/>
        <w:tabs>
          <w:tab w:val="right" w:pos="1133"/>
          <w:tab w:val="left" w:pos="1300"/>
        </w:tabs>
        <w:autoSpaceDE w:val="0"/>
        <w:autoSpaceDN w:val="0"/>
        <w:adjustRightInd w:val="0"/>
        <w:spacing w:after="0" w:line="240" w:lineRule="auto"/>
        <w:rPr>
          <w:rFonts w:ascii="Tahoma" w:hAnsi="Tahoma" w:cs="Tahoma"/>
          <w:b/>
          <w:bCs/>
          <w:color w:val="000000"/>
          <w:sz w:val="25"/>
          <w:szCs w:val="25"/>
        </w:rPr>
      </w:pPr>
      <w:r>
        <w:rPr>
          <w:rFonts w:ascii="Arial" w:hAnsi="Arial" w:cs="Arial"/>
          <w:sz w:val="24"/>
          <w:szCs w:val="24"/>
        </w:rPr>
        <w:tab/>
      </w:r>
      <w:r>
        <w:rPr>
          <w:rFonts w:ascii="Tahoma" w:hAnsi="Tahoma" w:cs="Tahoma"/>
          <w:b/>
          <w:bCs/>
          <w:color w:val="000000"/>
          <w:sz w:val="16"/>
          <w:szCs w:val="16"/>
        </w:rPr>
        <w:t>2001</w:t>
      </w:r>
      <w:r>
        <w:rPr>
          <w:rFonts w:ascii="Arial" w:hAnsi="Arial" w:cs="Arial"/>
          <w:sz w:val="24"/>
          <w:szCs w:val="24"/>
        </w:rPr>
        <w:tab/>
      </w:r>
      <w:r>
        <w:rPr>
          <w:rFonts w:ascii="Tahoma" w:hAnsi="Tahoma" w:cs="Tahoma"/>
          <w:b/>
          <w:bCs/>
          <w:color w:val="000000"/>
          <w:sz w:val="20"/>
          <w:szCs w:val="20"/>
        </w:rPr>
        <w:t xml:space="preserve">OSIGURANJE RADA IZ </w:t>
      </w:r>
    </w:p>
    <w:p w14:paraId="42273F02"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20"/>
          <w:szCs w:val="20"/>
        </w:rPr>
        <w:t>DJELOKRUGA IZVRŠNIH TIJELA</w:t>
      </w:r>
    </w:p>
    <w:p w14:paraId="76A91806"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265"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A200101Akt.</w:t>
      </w:r>
      <w:r>
        <w:rPr>
          <w:rFonts w:ascii="Arial" w:hAnsi="Arial" w:cs="Arial"/>
          <w:sz w:val="24"/>
          <w:szCs w:val="24"/>
        </w:rPr>
        <w:tab/>
      </w:r>
      <w:r>
        <w:rPr>
          <w:rFonts w:ascii="Tahoma" w:hAnsi="Tahoma" w:cs="Tahoma"/>
          <w:b/>
          <w:bCs/>
          <w:color w:val="000000"/>
          <w:sz w:val="16"/>
          <w:szCs w:val="16"/>
        </w:rPr>
        <w:t>POSLOVANJE UREDA NAČELNIKA</w:t>
      </w:r>
      <w:r>
        <w:rPr>
          <w:rFonts w:ascii="Arial" w:hAnsi="Arial" w:cs="Arial"/>
          <w:sz w:val="24"/>
          <w:szCs w:val="24"/>
        </w:rPr>
        <w:tab/>
      </w:r>
      <w:r>
        <w:rPr>
          <w:rFonts w:ascii="Tahoma" w:hAnsi="Tahoma" w:cs="Tahoma"/>
          <w:b/>
          <w:bCs/>
          <w:color w:val="000000"/>
          <w:sz w:val="16"/>
          <w:szCs w:val="16"/>
        </w:rPr>
        <w:t>383.232,00</w:t>
      </w:r>
      <w:r>
        <w:rPr>
          <w:rFonts w:ascii="Arial" w:hAnsi="Arial" w:cs="Arial"/>
          <w:sz w:val="24"/>
          <w:szCs w:val="24"/>
        </w:rPr>
        <w:tab/>
      </w:r>
      <w:r>
        <w:rPr>
          <w:rFonts w:ascii="Tahoma" w:hAnsi="Tahoma" w:cs="Tahoma"/>
          <w:b/>
          <w:bCs/>
          <w:color w:val="000000"/>
          <w:sz w:val="16"/>
          <w:szCs w:val="16"/>
        </w:rPr>
        <w:t>-6.753,00</w:t>
      </w:r>
      <w:r>
        <w:rPr>
          <w:rFonts w:ascii="Arial" w:hAnsi="Arial" w:cs="Arial"/>
          <w:sz w:val="24"/>
          <w:szCs w:val="24"/>
        </w:rPr>
        <w:tab/>
      </w:r>
      <w:r>
        <w:rPr>
          <w:rFonts w:ascii="Tahoma" w:hAnsi="Tahoma" w:cs="Tahoma"/>
          <w:b/>
          <w:bCs/>
          <w:color w:val="000000"/>
          <w:sz w:val="16"/>
          <w:szCs w:val="16"/>
        </w:rPr>
        <w:t>376.479,00</w:t>
      </w:r>
      <w:r>
        <w:rPr>
          <w:rFonts w:ascii="Arial" w:hAnsi="Arial" w:cs="Arial"/>
          <w:sz w:val="24"/>
          <w:szCs w:val="24"/>
        </w:rPr>
        <w:tab/>
      </w:r>
      <w:r>
        <w:rPr>
          <w:rFonts w:ascii="Tahoma" w:hAnsi="Tahoma" w:cs="Tahoma"/>
          <w:b/>
          <w:bCs/>
          <w:color w:val="000000"/>
          <w:sz w:val="16"/>
          <w:szCs w:val="16"/>
        </w:rPr>
        <w:t>98,24</w:t>
      </w:r>
    </w:p>
    <w:p w14:paraId="500B9863" w14:textId="77777777" w:rsidR="001D476A" w:rsidRDefault="001D476A" w:rsidP="001D476A">
      <w:pPr>
        <w:widowControl w:val="0"/>
        <w:tabs>
          <w:tab w:val="left" w:pos="90"/>
          <w:tab w:val="center" w:pos="281"/>
          <w:tab w:val="center" w:pos="507"/>
          <w:tab w:val="center" w:pos="959"/>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3</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color w:val="000000"/>
          <w:sz w:val="14"/>
          <w:szCs w:val="14"/>
        </w:rPr>
        <w:t xml:space="preserve">Funkcija: 0110 Izvršna i zakonodavna tijela, </w:t>
      </w:r>
    </w:p>
    <w:p w14:paraId="67E1F1B1"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financijski i fiskalni poslovi, vanjski poslovi  </w:t>
      </w:r>
    </w:p>
    <w:p w14:paraId="62020A6F"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376.232,00</w:t>
      </w:r>
      <w:r>
        <w:rPr>
          <w:rFonts w:ascii="Arial" w:hAnsi="Arial" w:cs="Arial"/>
          <w:sz w:val="24"/>
          <w:szCs w:val="24"/>
        </w:rPr>
        <w:tab/>
      </w:r>
      <w:r>
        <w:rPr>
          <w:rFonts w:ascii="Tahoma" w:hAnsi="Tahoma" w:cs="Tahoma"/>
          <w:b/>
          <w:bCs/>
          <w:color w:val="000000"/>
          <w:sz w:val="14"/>
          <w:szCs w:val="14"/>
        </w:rPr>
        <w:t>-7.753,00</w:t>
      </w:r>
      <w:r>
        <w:rPr>
          <w:rFonts w:ascii="Arial" w:hAnsi="Arial" w:cs="Arial"/>
          <w:sz w:val="24"/>
          <w:szCs w:val="24"/>
        </w:rPr>
        <w:tab/>
      </w:r>
      <w:r>
        <w:rPr>
          <w:rFonts w:ascii="Tahoma" w:hAnsi="Tahoma" w:cs="Tahoma"/>
          <w:b/>
          <w:bCs/>
          <w:color w:val="000000"/>
          <w:sz w:val="14"/>
          <w:szCs w:val="14"/>
        </w:rPr>
        <w:t>368.479,00</w:t>
      </w:r>
      <w:r>
        <w:rPr>
          <w:rFonts w:ascii="Arial" w:hAnsi="Arial" w:cs="Arial"/>
          <w:sz w:val="24"/>
          <w:szCs w:val="24"/>
        </w:rPr>
        <w:tab/>
      </w:r>
      <w:r>
        <w:rPr>
          <w:rFonts w:ascii="Tahoma" w:hAnsi="Tahoma" w:cs="Tahoma"/>
          <w:b/>
          <w:bCs/>
          <w:color w:val="000000"/>
          <w:sz w:val="14"/>
          <w:szCs w:val="14"/>
        </w:rPr>
        <w:t>97,94</w:t>
      </w:r>
    </w:p>
    <w:p w14:paraId="03573D30"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31</w:t>
      </w:r>
      <w:r>
        <w:rPr>
          <w:rFonts w:ascii="Arial" w:hAnsi="Arial" w:cs="Arial"/>
          <w:sz w:val="24"/>
          <w:szCs w:val="24"/>
        </w:rPr>
        <w:tab/>
      </w:r>
      <w:r>
        <w:rPr>
          <w:rFonts w:ascii="Tahoma" w:hAnsi="Tahoma" w:cs="Tahoma"/>
          <w:b/>
          <w:bCs/>
          <w:color w:val="000000"/>
          <w:sz w:val="16"/>
          <w:szCs w:val="16"/>
        </w:rPr>
        <w:t>Rashodi za zaposlene</w:t>
      </w:r>
      <w:r>
        <w:rPr>
          <w:rFonts w:ascii="Arial" w:hAnsi="Arial" w:cs="Arial"/>
          <w:sz w:val="24"/>
          <w:szCs w:val="24"/>
        </w:rPr>
        <w:tab/>
      </w:r>
      <w:r>
        <w:rPr>
          <w:rFonts w:ascii="Tahoma" w:hAnsi="Tahoma" w:cs="Tahoma"/>
          <w:b/>
          <w:bCs/>
          <w:color w:val="000000"/>
          <w:sz w:val="16"/>
          <w:szCs w:val="16"/>
        </w:rPr>
        <w:t>290.400,00</w:t>
      </w:r>
      <w:r>
        <w:rPr>
          <w:rFonts w:ascii="Arial" w:hAnsi="Arial" w:cs="Arial"/>
          <w:sz w:val="24"/>
          <w:szCs w:val="24"/>
        </w:rPr>
        <w:tab/>
      </w:r>
      <w:r>
        <w:rPr>
          <w:rFonts w:ascii="Tahoma" w:hAnsi="Tahoma" w:cs="Tahoma"/>
          <w:b/>
          <w:bCs/>
          <w:color w:val="000000"/>
          <w:sz w:val="16"/>
          <w:szCs w:val="16"/>
        </w:rPr>
        <w:t>1.000,00</w:t>
      </w:r>
      <w:r>
        <w:rPr>
          <w:rFonts w:ascii="Arial" w:hAnsi="Arial" w:cs="Arial"/>
          <w:sz w:val="24"/>
          <w:szCs w:val="24"/>
        </w:rPr>
        <w:tab/>
      </w:r>
      <w:r>
        <w:rPr>
          <w:rFonts w:ascii="Tahoma" w:hAnsi="Tahoma" w:cs="Tahoma"/>
          <w:b/>
          <w:bCs/>
          <w:color w:val="000000"/>
          <w:sz w:val="16"/>
          <w:szCs w:val="16"/>
        </w:rPr>
        <w:t>291.400,00</w:t>
      </w:r>
      <w:r>
        <w:rPr>
          <w:rFonts w:ascii="Arial" w:hAnsi="Arial" w:cs="Arial"/>
          <w:sz w:val="24"/>
          <w:szCs w:val="24"/>
        </w:rPr>
        <w:tab/>
      </w:r>
      <w:r>
        <w:rPr>
          <w:rFonts w:ascii="Tahoma" w:hAnsi="Tahoma" w:cs="Tahoma"/>
          <w:b/>
          <w:bCs/>
          <w:color w:val="000000"/>
          <w:sz w:val="16"/>
          <w:szCs w:val="16"/>
        </w:rPr>
        <w:t>100,34</w:t>
      </w:r>
    </w:p>
    <w:p w14:paraId="44D30D64"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311</w:t>
      </w:r>
      <w:r>
        <w:rPr>
          <w:rFonts w:ascii="Arial" w:hAnsi="Arial" w:cs="Arial"/>
          <w:sz w:val="24"/>
          <w:szCs w:val="24"/>
        </w:rPr>
        <w:tab/>
      </w:r>
      <w:r>
        <w:rPr>
          <w:rFonts w:ascii="Tahoma" w:hAnsi="Tahoma" w:cs="Tahoma"/>
          <w:color w:val="000000"/>
          <w:sz w:val="16"/>
          <w:szCs w:val="16"/>
        </w:rPr>
        <w:t>Plaće (Bruto)</w:t>
      </w:r>
      <w:r>
        <w:rPr>
          <w:rFonts w:ascii="Arial" w:hAnsi="Arial" w:cs="Arial"/>
          <w:sz w:val="24"/>
          <w:szCs w:val="24"/>
        </w:rPr>
        <w:tab/>
      </w:r>
      <w:r>
        <w:rPr>
          <w:rFonts w:ascii="Tahoma" w:hAnsi="Tahoma" w:cs="Tahoma"/>
          <w:color w:val="000000"/>
          <w:sz w:val="16"/>
          <w:szCs w:val="16"/>
        </w:rPr>
        <w:t>194.500,00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194.500,00</w:t>
      </w:r>
      <w:r>
        <w:rPr>
          <w:rFonts w:ascii="Arial" w:hAnsi="Arial" w:cs="Arial"/>
          <w:sz w:val="24"/>
          <w:szCs w:val="24"/>
        </w:rPr>
        <w:tab/>
      </w:r>
      <w:r>
        <w:rPr>
          <w:rFonts w:ascii="Tahoma" w:hAnsi="Tahoma" w:cs="Tahoma"/>
          <w:color w:val="000000"/>
          <w:sz w:val="16"/>
          <w:szCs w:val="16"/>
        </w:rPr>
        <w:t>100,00</w:t>
      </w:r>
    </w:p>
    <w:p w14:paraId="6FB57C95"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312</w:t>
      </w:r>
      <w:r>
        <w:rPr>
          <w:rFonts w:ascii="Arial" w:hAnsi="Arial" w:cs="Arial"/>
          <w:sz w:val="24"/>
          <w:szCs w:val="24"/>
        </w:rPr>
        <w:tab/>
      </w:r>
      <w:r>
        <w:rPr>
          <w:rFonts w:ascii="Tahoma" w:hAnsi="Tahoma" w:cs="Tahoma"/>
          <w:color w:val="000000"/>
          <w:sz w:val="16"/>
          <w:szCs w:val="16"/>
        </w:rPr>
        <w:t>Ostali rashodi za zaposlene</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1.000,00</w:t>
      </w:r>
      <w:r>
        <w:rPr>
          <w:rFonts w:ascii="Arial" w:hAnsi="Arial" w:cs="Arial"/>
          <w:sz w:val="24"/>
          <w:szCs w:val="24"/>
        </w:rPr>
        <w:tab/>
      </w:r>
      <w:r>
        <w:rPr>
          <w:rFonts w:ascii="Tahoma" w:hAnsi="Tahoma" w:cs="Tahoma"/>
          <w:color w:val="000000"/>
          <w:sz w:val="16"/>
          <w:szCs w:val="16"/>
        </w:rPr>
        <w:t>6.000,00</w:t>
      </w:r>
      <w:r>
        <w:rPr>
          <w:rFonts w:ascii="Arial" w:hAnsi="Arial" w:cs="Arial"/>
          <w:sz w:val="24"/>
          <w:szCs w:val="24"/>
        </w:rPr>
        <w:tab/>
      </w:r>
      <w:r>
        <w:rPr>
          <w:rFonts w:ascii="Tahoma" w:hAnsi="Tahoma" w:cs="Tahoma"/>
          <w:color w:val="000000"/>
          <w:sz w:val="16"/>
          <w:szCs w:val="16"/>
        </w:rPr>
        <w:t>120,00</w:t>
      </w:r>
    </w:p>
    <w:p w14:paraId="2079565E"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313</w:t>
      </w:r>
      <w:r>
        <w:rPr>
          <w:rFonts w:ascii="Arial" w:hAnsi="Arial" w:cs="Arial"/>
          <w:sz w:val="24"/>
          <w:szCs w:val="24"/>
        </w:rPr>
        <w:tab/>
      </w:r>
      <w:r>
        <w:rPr>
          <w:rFonts w:ascii="Tahoma" w:hAnsi="Tahoma" w:cs="Tahoma"/>
          <w:color w:val="000000"/>
          <w:sz w:val="16"/>
          <w:szCs w:val="16"/>
        </w:rPr>
        <w:t>Doprinosi na plaće</w:t>
      </w:r>
      <w:r>
        <w:rPr>
          <w:rFonts w:ascii="Arial" w:hAnsi="Arial" w:cs="Arial"/>
          <w:sz w:val="24"/>
          <w:szCs w:val="24"/>
        </w:rPr>
        <w:tab/>
      </w:r>
      <w:r>
        <w:rPr>
          <w:rFonts w:ascii="Tahoma" w:hAnsi="Tahoma" w:cs="Tahoma"/>
          <w:color w:val="000000"/>
          <w:sz w:val="16"/>
          <w:szCs w:val="16"/>
        </w:rPr>
        <w:t>90.900,00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90.900,00</w:t>
      </w:r>
      <w:r>
        <w:rPr>
          <w:rFonts w:ascii="Arial" w:hAnsi="Arial" w:cs="Arial"/>
          <w:sz w:val="24"/>
          <w:szCs w:val="24"/>
        </w:rPr>
        <w:tab/>
      </w:r>
      <w:r>
        <w:rPr>
          <w:rFonts w:ascii="Tahoma" w:hAnsi="Tahoma" w:cs="Tahoma"/>
          <w:color w:val="000000"/>
          <w:sz w:val="16"/>
          <w:szCs w:val="16"/>
        </w:rPr>
        <w:t>100,00</w:t>
      </w:r>
    </w:p>
    <w:p w14:paraId="69F31FE6"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85.832,00</w:t>
      </w:r>
      <w:r>
        <w:rPr>
          <w:rFonts w:ascii="Arial" w:hAnsi="Arial" w:cs="Arial"/>
          <w:sz w:val="24"/>
          <w:szCs w:val="24"/>
        </w:rPr>
        <w:tab/>
      </w:r>
      <w:r>
        <w:rPr>
          <w:rFonts w:ascii="Tahoma" w:hAnsi="Tahoma" w:cs="Tahoma"/>
          <w:b/>
          <w:bCs/>
          <w:color w:val="000000"/>
          <w:sz w:val="16"/>
          <w:szCs w:val="16"/>
        </w:rPr>
        <w:t>-8.753,00</w:t>
      </w:r>
      <w:r>
        <w:rPr>
          <w:rFonts w:ascii="Arial" w:hAnsi="Arial" w:cs="Arial"/>
          <w:sz w:val="24"/>
          <w:szCs w:val="24"/>
        </w:rPr>
        <w:tab/>
      </w:r>
      <w:r>
        <w:rPr>
          <w:rFonts w:ascii="Tahoma" w:hAnsi="Tahoma" w:cs="Tahoma"/>
          <w:b/>
          <w:bCs/>
          <w:color w:val="000000"/>
          <w:sz w:val="16"/>
          <w:szCs w:val="16"/>
        </w:rPr>
        <w:t>77.079,00</w:t>
      </w:r>
      <w:r>
        <w:rPr>
          <w:rFonts w:ascii="Arial" w:hAnsi="Arial" w:cs="Arial"/>
          <w:sz w:val="24"/>
          <w:szCs w:val="24"/>
        </w:rPr>
        <w:tab/>
      </w:r>
      <w:r>
        <w:rPr>
          <w:rFonts w:ascii="Tahoma" w:hAnsi="Tahoma" w:cs="Tahoma"/>
          <w:b/>
          <w:bCs/>
          <w:color w:val="000000"/>
          <w:sz w:val="16"/>
          <w:szCs w:val="16"/>
        </w:rPr>
        <w:t>89,80</w:t>
      </w:r>
    </w:p>
    <w:p w14:paraId="2F1BACE6"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321</w:t>
      </w:r>
      <w:r>
        <w:rPr>
          <w:rFonts w:ascii="Arial" w:hAnsi="Arial" w:cs="Arial"/>
          <w:sz w:val="24"/>
          <w:szCs w:val="24"/>
        </w:rPr>
        <w:tab/>
      </w:r>
      <w:r>
        <w:rPr>
          <w:rFonts w:ascii="Tahoma" w:hAnsi="Tahoma" w:cs="Tahoma"/>
          <w:color w:val="000000"/>
          <w:sz w:val="16"/>
          <w:szCs w:val="16"/>
        </w:rPr>
        <w:t>Naknade troškova zaposlenima</w:t>
      </w:r>
      <w:r>
        <w:rPr>
          <w:rFonts w:ascii="Arial" w:hAnsi="Arial" w:cs="Arial"/>
          <w:sz w:val="24"/>
          <w:szCs w:val="24"/>
        </w:rPr>
        <w:tab/>
      </w:r>
      <w:r>
        <w:rPr>
          <w:rFonts w:ascii="Tahoma" w:hAnsi="Tahoma" w:cs="Tahoma"/>
          <w:color w:val="000000"/>
          <w:sz w:val="16"/>
          <w:szCs w:val="16"/>
        </w:rPr>
        <w:t>42.100,00</w:t>
      </w:r>
      <w:r>
        <w:rPr>
          <w:rFonts w:ascii="Arial" w:hAnsi="Arial" w:cs="Arial"/>
          <w:sz w:val="24"/>
          <w:szCs w:val="24"/>
        </w:rPr>
        <w:tab/>
      </w:r>
      <w:r>
        <w:rPr>
          <w:rFonts w:ascii="Tahoma" w:hAnsi="Tahoma" w:cs="Tahoma"/>
          <w:color w:val="000000"/>
          <w:sz w:val="16"/>
          <w:szCs w:val="16"/>
        </w:rPr>
        <w:t>-21.959,00</w:t>
      </w:r>
      <w:r>
        <w:rPr>
          <w:rFonts w:ascii="Arial" w:hAnsi="Arial" w:cs="Arial"/>
          <w:sz w:val="24"/>
          <w:szCs w:val="24"/>
        </w:rPr>
        <w:tab/>
      </w:r>
      <w:r>
        <w:rPr>
          <w:rFonts w:ascii="Tahoma" w:hAnsi="Tahoma" w:cs="Tahoma"/>
          <w:color w:val="000000"/>
          <w:sz w:val="16"/>
          <w:szCs w:val="16"/>
        </w:rPr>
        <w:t>20.141,00</w:t>
      </w:r>
      <w:r>
        <w:rPr>
          <w:rFonts w:ascii="Arial" w:hAnsi="Arial" w:cs="Arial"/>
          <w:sz w:val="24"/>
          <w:szCs w:val="24"/>
        </w:rPr>
        <w:tab/>
      </w:r>
      <w:r>
        <w:rPr>
          <w:rFonts w:ascii="Tahoma" w:hAnsi="Tahoma" w:cs="Tahoma"/>
          <w:color w:val="000000"/>
          <w:sz w:val="16"/>
          <w:szCs w:val="16"/>
        </w:rPr>
        <w:t>47,84</w:t>
      </w:r>
    </w:p>
    <w:p w14:paraId="53C4AE13"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322</w:t>
      </w:r>
      <w:r>
        <w:rPr>
          <w:rFonts w:ascii="Arial" w:hAnsi="Arial" w:cs="Arial"/>
          <w:sz w:val="24"/>
          <w:szCs w:val="24"/>
        </w:rPr>
        <w:tab/>
      </w:r>
      <w:r>
        <w:rPr>
          <w:rFonts w:ascii="Tahoma" w:hAnsi="Tahoma" w:cs="Tahoma"/>
          <w:color w:val="000000"/>
          <w:sz w:val="16"/>
          <w:szCs w:val="16"/>
        </w:rPr>
        <w:t>Rashodi za materijal i energiju</w:t>
      </w:r>
      <w:r>
        <w:rPr>
          <w:rFonts w:ascii="Arial" w:hAnsi="Arial" w:cs="Arial"/>
          <w:sz w:val="24"/>
          <w:szCs w:val="24"/>
        </w:rPr>
        <w:tab/>
      </w:r>
      <w:r>
        <w:rPr>
          <w:rFonts w:ascii="Tahoma" w:hAnsi="Tahoma" w:cs="Tahoma"/>
          <w:color w:val="000000"/>
          <w:sz w:val="16"/>
          <w:szCs w:val="16"/>
        </w:rPr>
        <w:t>8.000,00</w:t>
      </w:r>
      <w:r>
        <w:rPr>
          <w:rFonts w:ascii="Arial" w:hAnsi="Arial" w:cs="Arial"/>
          <w:sz w:val="24"/>
          <w:szCs w:val="24"/>
        </w:rPr>
        <w:tab/>
      </w:r>
      <w:r>
        <w:rPr>
          <w:rFonts w:ascii="Tahoma" w:hAnsi="Tahoma" w:cs="Tahoma"/>
          <w:color w:val="000000"/>
          <w:sz w:val="16"/>
          <w:szCs w:val="16"/>
        </w:rPr>
        <w:t>6.336,00</w:t>
      </w:r>
      <w:r>
        <w:rPr>
          <w:rFonts w:ascii="Arial" w:hAnsi="Arial" w:cs="Arial"/>
          <w:sz w:val="24"/>
          <w:szCs w:val="24"/>
        </w:rPr>
        <w:tab/>
      </w:r>
      <w:r>
        <w:rPr>
          <w:rFonts w:ascii="Tahoma" w:hAnsi="Tahoma" w:cs="Tahoma"/>
          <w:color w:val="000000"/>
          <w:sz w:val="16"/>
          <w:szCs w:val="16"/>
        </w:rPr>
        <w:t>14.336,00</w:t>
      </w:r>
      <w:r>
        <w:rPr>
          <w:rFonts w:ascii="Arial" w:hAnsi="Arial" w:cs="Arial"/>
          <w:sz w:val="24"/>
          <w:szCs w:val="24"/>
        </w:rPr>
        <w:tab/>
      </w:r>
      <w:r>
        <w:rPr>
          <w:rFonts w:ascii="Tahoma" w:hAnsi="Tahoma" w:cs="Tahoma"/>
          <w:color w:val="000000"/>
          <w:sz w:val="16"/>
          <w:szCs w:val="16"/>
        </w:rPr>
        <w:t>179,20</w:t>
      </w:r>
    </w:p>
    <w:p w14:paraId="3B56E36C"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17.232,00</w:t>
      </w:r>
      <w:r>
        <w:rPr>
          <w:rFonts w:ascii="Arial" w:hAnsi="Arial" w:cs="Arial"/>
          <w:sz w:val="24"/>
          <w:szCs w:val="24"/>
        </w:rPr>
        <w:tab/>
      </w:r>
      <w:r>
        <w:rPr>
          <w:rFonts w:ascii="Tahoma" w:hAnsi="Tahoma" w:cs="Tahoma"/>
          <w:color w:val="000000"/>
          <w:sz w:val="16"/>
          <w:szCs w:val="16"/>
        </w:rPr>
        <w:t>941,00</w:t>
      </w:r>
      <w:r>
        <w:rPr>
          <w:rFonts w:ascii="Arial" w:hAnsi="Arial" w:cs="Arial"/>
          <w:sz w:val="24"/>
          <w:szCs w:val="24"/>
        </w:rPr>
        <w:tab/>
      </w:r>
      <w:r>
        <w:rPr>
          <w:rFonts w:ascii="Tahoma" w:hAnsi="Tahoma" w:cs="Tahoma"/>
          <w:color w:val="000000"/>
          <w:sz w:val="16"/>
          <w:szCs w:val="16"/>
        </w:rPr>
        <w:t>18.173,00</w:t>
      </w:r>
      <w:r>
        <w:rPr>
          <w:rFonts w:ascii="Arial" w:hAnsi="Arial" w:cs="Arial"/>
          <w:sz w:val="24"/>
          <w:szCs w:val="24"/>
        </w:rPr>
        <w:tab/>
      </w:r>
      <w:r>
        <w:rPr>
          <w:rFonts w:ascii="Tahoma" w:hAnsi="Tahoma" w:cs="Tahoma"/>
          <w:color w:val="000000"/>
          <w:sz w:val="16"/>
          <w:szCs w:val="16"/>
        </w:rPr>
        <w:t>105,46</w:t>
      </w:r>
    </w:p>
    <w:p w14:paraId="0F5F7BE1"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329</w:t>
      </w:r>
      <w:r>
        <w:rPr>
          <w:rFonts w:ascii="Arial" w:hAnsi="Arial" w:cs="Arial"/>
          <w:sz w:val="24"/>
          <w:szCs w:val="24"/>
        </w:rPr>
        <w:tab/>
      </w:r>
      <w:r>
        <w:rPr>
          <w:rFonts w:ascii="Tahoma" w:hAnsi="Tahoma" w:cs="Tahoma"/>
          <w:color w:val="000000"/>
          <w:sz w:val="16"/>
          <w:szCs w:val="16"/>
        </w:rPr>
        <w:t>Ostali nespomenuti rashodi poslovanja</w:t>
      </w:r>
      <w:r>
        <w:rPr>
          <w:rFonts w:ascii="Arial" w:hAnsi="Arial" w:cs="Arial"/>
          <w:sz w:val="24"/>
          <w:szCs w:val="24"/>
        </w:rPr>
        <w:tab/>
      </w:r>
      <w:r>
        <w:rPr>
          <w:rFonts w:ascii="Tahoma" w:hAnsi="Tahoma" w:cs="Tahoma"/>
          <w:color w:val="000000"/>
          <w:sz w:val="16"/>
          <w:szCs w:val="16"/>
        </w:rPr>
        <w:t>18.500,00</w:t>
      </w:r>
      <w:r>
        <w:rPr>
          <w:rFonts w:ascii="Arial" w:hAnsi="Arial" w:cs="Arial"/>
          <w:sz w:val="24"/>
          <w:szCs w:val="24"/>
        </w:rPr>
        <w:tab/>
      </w:r>
      <w:r>
        <w:rPr>
          <w:rFonts w:ascii="Tahoma" w:hAnsi="Tahoma" w:cs="Tahoma"/>
          <w:color w:val="000000"/>
          <w:sz w:val="16"/>
          <w:szCs w:val="16"/>
        </w:rPr>
        <w:t>5.929,00</w:t>
      </w:r>
      <w:r>
        <w:rPr>
          <w:rFonts w:ascii="Arial" w:hAnsi="Arial" w:cs="Arial"/>
          <w:sz w:val="24"/>
          <w:szCs w:val="24"/>
        </w:rPr>
        <w:tab/>
      </w:r>
      <w:r>
        <w:rPr>
          <w:rFonts w:ascii="Tahoma" w:hAnsi="Tahoma" w:cs="Tahoma"/>
          <w:color w:val="000000"/>
          <w:sz w:val="16"/>
          <w:szCs w:val="16"/>
        </w:rPr>
        <w:t>24.429,00</w:t>
      </w:r>
      <w:r>
        <w:rPr>
          <w:rFonts w:ascii="Arial" w:hAnsi="Arial" w:cs="Arial"/>
          <w:sz w:val="24"/>
          <w:szCs w:val="24"/>
        </w:rPr>
        <w:tab/>
      </w:r>
      <w:r>
        <w:rPr>
          <w:rFonts w:ascii="Tahoma" w:hAnsi="Tahoma" w:cs="Tahoma"/>
          <w:color w:val="000000"/>
          <w:sz w:val="16"/>
          <w:szCs w:val="16"/>
        </w:rPr>
        <w:t>132,05</w:t>
      </w:r>
    </w:p>
    <w:p w14:paraId="5D2031D1"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310</w:t>
      </w:r>
      <w:r>
        <w:rPr>
          <w:rFonts w:ascii="Arial" w:hAnsi="Arial" w:cs="Arial"/>
          <w:sz w:val="24"/>
          <w:szCs w:val="24"/>
        </w:rPr>
        <w:tab/>
      </w:r>
      <w:r>
        <w:rPr>
          <w:rFonts w:ascii="Tahoma" w:hAnsi="Tahoma" w:cs="Tahoma"/>
          <w:b/>
          <w:bCs/>
          <w:color w:val="000000"/>
          <w:sz w:val="14"/>
          <w:szCs w:val="14"/>
        </w:rPr>
        <w:t>Vlastiti prihodi</w:t>
      </w:r>
      <w:r>
        <w:rPr>
          <w:rFonts w:ascii="Arial" w:hAnsi="Arial" w:cs="Arial"/>
          <w:sz w:val="24"/>
          <w:szCs w:val="24"/>
        </w:rPr>
        <w:tab/>
      </w:r>
      <w:r>
        <w:rPr>
          <w:rFonts w:ascii="Tahoma" w:hAnsi="Tahoma" w:cs="Tahoma"/>
          <w:b/>
          <w:bCs/>
          <w:color w:val="000000"/>
          <w:sz w:val="14"/>
          <w:szCs w:val="14"/>
        </w:rPr>
        <w:t>7.000,00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7.000,00</w:t>
      </w:r>
      <w:r>
        <w:rPr>
          <w:rFonts w:ascii="Arial" w:hAnsi="Arial" w:cs="Arial"/>
          <w:sz w:val="24"/>
          <w:szCs w:val="24"/>
        </w:rPr>
        <w:tab/>
      </w:r>
      <w:r>
        <w:rPr>
          <w:rFonts w:ascii="Tahoma" w:hAnsi="Tahoma" w:cs="Tahoma"/>
          <w:b/>
          <w:bCs/>
          <w:color w:val="000000"/>
          <w:sz w:val="14"/>
          <w:szCs w:val="14"/>
        </w:rPr>
        <w:t>100,00</w:t>
      </w:r>
    </w:p>
    <w:p w14:paraId="3723F8EA"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7.000,00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7.000,00</w:t>
      </w:r>
      <w:r>
        <w:rPr>
          <w:rFonts w:ascii="Arial" w:hAnsi="Arial" w:cs="Arial"/>
          <w:sz w:val="24"/>
          <w:szCs w:val="24"/>
        </w:rPr>
        <w:tab/>
      </w:r>
      <w:r>
        <w:rPr>
          <w:rFonts w:ascii="Tahoma" w:hAnsi="Tahoma" w:cs="Tahoma"/>
          <w:b/>
          <w:bCs/>
          <w:color w:val="000000"/>
          <w:sz w:val="16"/>
          <w:szCs w:val="16"/>
        </w:rPr>
        <w:t>100,00</w:t>
      </w:r>
    </w:p>
    <w:p w14:paraId="7A11089D"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329</w:t>
      </w:r>
      <w:r>
        <w:rPr>
          <w:rFonts w:ascii="Arial" w:hAnsi="Arial" w:cs="Arial"/>
          <w:sz w:val="24"/>
          <w:szCs w:val="24"/>
        </w:rPr>
        <w:tab/>
      </w:r>
      <w:r>
        <w:rPr>
          <w:rFonts w:ascii="Tahoma" w:hAnsi="Tahoma" w:cs="Tahoma"/>
          <w:color w:val="000000"/>
          <w:sz w:val="16"/>
          <w:szCs w:val="16"/>
        </w:rPr>
        <w:t>Ostali nespomenuti rashodi poslovanja</w:t>
      </w:r>
      <w:r>
        <w:rPr>
          <w:rFonts w:ascii="Arial" w:hAnsi="Arial" w:cs="Arial"/>
          <w:sz w:val="24"/>
          <w:szCs w:val="24"/>
        </w:rPr>
        <w:tab/>
      </w:r>
      <w:r>
        <w:rPr>
          <w:rFonts w:ascii="Tahoma" w:hAnsi="Tahoma" w:cs="Tahoma"/>
          <w:color w:val="000000"/>
          <w:sz w:val="16"/>
          <w:szCs w:val="16"/>
        </w:rPr>
        <w:t>7.000,00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7.000,00</w:t>
      </w:r>
      <w:r>
        <w:rPr>
          <w:rFonts w:ascii="Arial" w:hAnsi="Arial" w:cs="Arial"/>
          <w:sz w:val="24"/>
          <w:szCs w:val="24"/>
        </w:rPr>
        <w:tab/>
      </w:r>
      <w:r>
        <w:rPr>
          <w:rFonts w:ascii="Tahoma" w:hAnsi="Tahoma" w:cs="Tahoma"/>
          <w:color w:val="000000"/>
          <w:sz w:val="16"/>
          <w:szCs w:val="16"/>
        </w:rPr>
        <w:t>100,00</w:t>
      </w:r>
    </w:p>
    <w:p w14:paraId="7A84668B" w14:textId="77777777" w:rsidR="001D476A" w:rsidRDefault="001D476A" w:rsidP="001D476A">
      <w:pPr>
        <w:widowControl w:val="0"/>
        <w:tabs>
          <w:tab w:val="right" w:pos="1140"/>
          <w:tab w:val="left" w:pos="1300"/>
          <w:tab w:val="right" w:pos="6190"/>
          <w:tab w:val="right" w:pos="7965"/>
          <w:tab w:val="right" w:pos="9725"/>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1.000,00</w:t>
      </w:r>
      <w:r>
        <w:rPr>
          <w:rFonts w:ascii="Arial" w:hAnsi="Arial" w:cs="Arial"/>
          <w:sz w:val="24"/>
          <w:szCs w:val="24"/>
        </w:rPr>
        <w:tab/>
      </w:r>
      <w:r>
        <w:rPr>
          <w:rFonts w:ascii="Tahoma" w:hAnsi="Tahoma" w:cs="Tahoma"/>
          <w:b/>
          <w:bCs/>
          <w:color w:val="000000"/>
          <w:sz w:val="14"/>
          <w:szCs w:val="14"/>
        </w:rPr>
        <w:t>1.000,00</w:t>
      </w:r>
    </w:p>
    <w:p w14:paraId="445ED7E9" w14:textId="77777777" w:rsidR="001D476A" w:rsidRDefault="001D476A" w:rsidP="001D476A">
      <w:pPr>
        <w:widowControl w:val="0"/>
        <w:tabs>
          <w:tab w:val="right" w:pos="735"/>
          <w:tab w:val="left" w:pos="1300"/>
          <w:tab w:val="right" w:pos="6190"/>
          <w:tab w:val="right" w:pos="7965"/>
          <w:tab w:val="right" w:pos="9725"/>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36</w:t>
      </w:r>
      <w:r>
        <w:rPr>
          <w:rFonts w:ascii="Arial" w:hAnsi="Arial" w:cs="Arial"/>
          <w:sz w:val="24"/>
          <w:szCs w:val="24"/>
        </w:rPr>
        <w:tab/>
      </w:r>
      <w:r>
        <w:rPr>
          <w:rFonts w:ascii="Tahoma" w:hAnsi="Tahoma" w:cs="Tahoma"/>
          <w:b/>
          <w:bCs/>
          <w:color w:val="000000"/>
          <w:sz w:val="16"/>
          <w:szCs w:val="16"/>
        </w:rPr>
        <w:t xml:space="preserve">Pomoći dane u inozemstvo i unutar </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1.000,00</w:t>
      </w:r>
      <w:r>
        <w:rPr>
          <w:rFonts w:ascii="Arial" w:hAnsi="Arial" w:cs="Arial"/>
          <w:sz w:val="24"/>
          <w:szCs w:val="24"/>
        </w:rPr>
        <w:tab/>
      </w:r>
      <w:r>
        <w:rPr>
          <w:rFonts w:ascii="Tahoma" w:hAnsi="Tahoma" w:cs="Tahoma"/>
          <w:b/>
          <w:bCs/>
          <w:color w:val="000000"/>
          <w:sz w:val="16"/>
          <w:szCs w:val="16"/>
        </w:rPr>
        <w:t>1.000,00</w:t>
      </w:r>
    </w:p>
    <w:p w14:paraId="058DD167"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opće države</w:t>
      </w:r>
    </w:p>
    <w:p w14:paraId="2CA70209" w14:textId="77777777" w:rsidR="001D476A" w:rsidRDefault="001D476A" w:rsidP="001D476A">
      <w:pPr>
        <w:widowControl w:val="0"/>
        <w:tabs>
          <w:tab w:val="right" w:pos="735"/>
          <w:tab w:val="left" w:pos="1300"/>
          <w:tab w:val="right" w:pos="6190"/>
          <w:tab w:val="right" w:pos="7965"/>
          <w:tab w:val="right" w:pos="9725"/>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363</w:t>
      </w:r>
      <w:r>
        <w:rPr>
          <w:rFonts w:ascii="Arial" w:hAnsi="Arial" w:cs="Arial"/>
          <w:sz w:val="24"/>
          <w:szCs w:val="24"/>
        </w:rPr>
        <w:tab/>
      </w:r>
      <w:r>
        <w:rPr>
          <w:rFonts w:ascii="Tahoma" w:hAnsi="Tahoma" w:cs="Tahoma"/>
          <w:color w:val="000000"/>
          <w:sz w:val="16"/>
          <w:szCs w:val="16"/>
        </w:rPr>
        <w:t>Pomoći unutar općeg proračuna</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1.000,00</w:t>
      </w:r>
      <w:r>
        <w:rPr>
          <w:rFonts w:ascii="Arial" w:hAnsi="Arial" w:cs="Arial"/>
          <w:sz w:val="24"/>
          <w:szCs w:val="24"/>
        </w:rPr>
        <w:tab/>
      </w:r>
      <w:r>
        <w:rPr>
          <w:rFonts w:ascii="Tahoma" w:hAnsi="Tahoma" w:cs="Tahoma"/>
          <w:color w:val="000000"/>
          <w:sz w:val="16"/>
          <w:szCs w:val="16"/>
        </w:rPr>
        <w:t>1.000,00</w:t>
      </w:r>
    </w:p>
    <w:p w14:paraId="1E05CDCA"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A201072Akt.</w:t>
      </w:r>
      <w:r>
        <w:rPr>
          <w:rFonts w:ascii="Arial" w:hAnsi="Arial" w:cs="Arial"/>
          <w:sz w:val="24"/>
          <w:szCs w:val="24"/>
        </w:rPr>
        <w:tab/>
      </w:r>
      <w:r>
        <w:rPr>
          <w:rFonts w:ascii="Tahoma" w:hAnsi="Tahoma" w:cs="Tahoma"/>
          <w:b/>
          <w:bCs/>
          <w:color w:val="000000"/>
          <w:sz w:val="16"/>
          <w:szCs w:val="16"/>
        </w:rPr>
        <w:t>OBILJEŽAVANJE DANA OPĆINE</w:t>
      </w:r>
      <w:r>
        <w:rPr>
          <w:rFonts w:ascii="Arial" w:hAnsi="Arial" w:cs="Arial"/>
          <w:sz w:val="24"/>
          <w:szCs w:val="24"/>
        </w:rPr>
        <w:tab/>
      </w:r>
      <w:r>
        <w:rPr>
          <w:rFonts w:ascii="Tahoma" w:hAnsi="Tahoma" w:cs="Tahoma"/>
          <w:b/>
          <w:bCs/>
          <w:color w:val="000000"/>
          <w:sz w:val="16"/>
          <w:szCs w:val="16"/>
        </w:rPr>
        <w:t>65.000,00</w:t>
      </w:r>
      <w:r>
        <w:rPr>
          <w:rFonts w:ascii="Arial" w:hAnsi="Arial" w:cs="Arial"/>
          <w:sz w:val="24"/>
          <w:szCs w:val="24"/>
        </w:rPr>
        <w:tab/>
      </w:r>
      <w:r>
        <w:rPr>
          <w:rFonts w:ascii="Tahoma" w:hAnsi="Tahoma" w:cs="Tahoma"/>
          <w:b/>
          <w:bCs/>
          <w:color w:val="000000"/>
          <w:sz w:val="16"/>
          <w:szCs w:val="16"/>
        </w:rPr>
        <w:t>1.555,00</w:t>
      </w:r>
      <w:r>
        <w:rPr>
          <w:rFonts w:ascii="Arial" w:hAnsi="Arial" w:cs="Arial"/>
          <w:sz w:val="24"/>
          <w:szCs w:val="24"/>
        </w:rPr>
        <w:tab/>
      </w:r>
      <w:r>
        <w:rPr>
          <w:rFonts w:ascii="Tahoma" w:hAnsi="Tahoma" w:cs="Tahoma"/>
          <w:b/>
          <w:bCs/>
          <w:color w:val="000000"/>
          <w:sz w:val="16"/>
          <w:szCs w:val="16"/>
        </w:rPr>
        <w:t>66.555,00</w:t>
      </w:r>
      <w:r>
        <w:rPr>
          <w:rFonts w:ascii="Arial" w:hAnsi="Arial" w:cs="Arial"/>
          <w:sz w:val="24"/>
          <w:szCs w:val="24"/>
        </w:rPr>
        <w:tab/>
      </w:r>
      <w:r>
        <w:rPr>
          <w:rFonts w:ascii="Tahoma" w:hAnsi="Tahoma" w:cs="Tahoma"/>
          <w:b/>
          <w:bCs/>
          <w:color w:val="000000"/>
          <w:sz w:val="16"/>
          <w:szCs w:val="16"/>
        </w:rPr>
        <w:t>102,39</w:t>
      </w:r>
    </w:p>
    <w:p w14:paraId="5FB492E6" w14:textId="77777777" w:rsidR="001D476A" w:rsidRDefault="001D476A" w:rsidP="001D476A">
      <w:pPr>
        <w:widowControl w:val="0"/>
        <w:tabs>
          <w:tab w:val="left" w:pos="90"/>
          <w:tab w:val="center" w:pos="507"/>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3</w:t>
      </w:r>
      <w:r>
        <w:rPr>
          <w:rFonts w:ascii="Arial" w:hAnsi="Arial" w:cs="Arial"/>
          <w:sz w:val="24"/>
          <w:szCs w:val="24"/>
        </w:rPr>
        <w:tab/>
      </w:r>
      <w:r>
        <w:rPr>
          <w:rFonts w:ascii="Tahoma" w:hAnsi="Tahoma" w:cs="Tahoma"/>
          <w:color w:val="000000"/>
          <w:sz w:val="14"/>
          <w:szCs w:val="14"/>
        </w:rPr>
        <w:t xml:space="preserve">Funkcija: 0820 Službe kulture  </w:t>
      </w:r>
    </w:p>
    <w:p w14:paraId="2D747D90"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310</w:t>
      </w:r>
      <w:r>
        <w:rPr>
          <w:rFonts w:ascii="Arial" w:hAnsi="Arial" w:cs="Arial"/>
          <w:sz w:val="24"/>
          <w:szCs w:val="24"/>
        </w:rPr>
        <w:tab/>
      </w:r>
      <w:r>
        <w:rPr>
          <w:rFonts w:ascii="Tahoma" w:hAnsi="Tahoma" w:cs="Tahoma"/>
          <w:b/>
          <w:bCs/>
          <w:color w:val="000000"/>
          <w:sz w:val="14"/>
          <w:szCs w:val="14"/>
        </w:rPr>
        <w:t>Vlastiti prihodi</w:t>
      </w:r>
      <w:r>
        <w:rPr>
          <w:rFonts w:ascii="Arial" w:hAnsi="Arial" w:cs="Arial"/>
          <w:sz w:val="24"/>
          <w:szCs w:val="24"/>
        </w:rPr>
        <w:tab/>
      </w:r>
      <w:r>
        <w:rPr>
          <w:rFonts w:ascii="Tahoma" w:hAnsi="Tahoma" w:cs="Tahoma"/>
          <w:b/>
          <w:bCs/>
          <w:color w:val="000000"/>
          <w:sz w:val="14"/>
          <w:szCs w:val="14"/>
        </w:rPr>
        <w:t>65.000,00</w:t>
      </w:r>
      <w:r>
        <w:rPr>
          <w:rFonts w:ascii="Arial" w:hAnsi="Arial" w:cs="Arial"/>
          <w:sz w:val="24"/>
          <w:szCs w:val="24"/>
        </w:rPr>
        <w:tab/>
      </w:r>
      <w:r>
        <w:rPr>
          <w:rFonts w:ascii="Tahoma" w:hAnsi="Tahoma" w:cs="Tahoma"/>
          <w:b/>
          <w:bCs/>
          <w:color w:val="000000"/>
          <w:sz w:val="14"/>
          <w:szCs w:val="14"/>
        </w:rPr>
        <w:t>1.555,00</w:t>
      </w:r>
      <w:r>
        <w:rPr>
          <w:rFonts w:ascii="Arial" w:hAnsi="Arial" w:cs="Arial"/>
          <w:sz w:val="24"/>
          <w:szCs w:val="24"/>
        </w:rPr>
        <w:tab/>
      </w:r>
      <w:r>
        <w:rPr>
          <w:rFonts w:ascii="Tahoma" w:hAnsi="Tahoma" w:cs="Tahoma"/>
          <w:b/>
          <w:bCs/>
          <w:color w:val="000000"/>
          <w:sz w:val="14"/>
          <w:szCs w:val="14"/>
        </w:rPr>
        <w:t>66.555,00</w:t>
      </w:r>
      <w:r>
        <w:rPr>
          <w:rFonts w:ascii="Arial" w:hAnsi="Arial" w:cs="Arial"/>
          <w:sz w:val="24"/>
          <w:szCs w:val="24"/>
        </w:rPr>
        <w:tab/>
      </w:r>
      <w:r>
        <w:rPr>
          <w:rFonts w:ascii="Tahoma" w:hAnsi="Tahoma" w:cs="Tahoma"/>
          <w:b/>
          <w:bCs/>
          <w:color w:val="000000"/>
          <w:sz w:val="14"/>
          <w:szCs w:val="14"/>
        </w:rPr>
        <w:t>102,39</w:t>
      </w:r>
    </w:p>
    <w:p w14:paraId="6901C863"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65.000,00</w:t>
      </w:r>
      <w:r>
        <w:rPr>
          <w:rFonts w:ascii="Arial" w:hAnsi="Arial" w:cs="Arial"/>
          <w:sz w:val="24"/>
          <w:szCs w:val="24"/>
        </w:rPr>
        <w:tab/>
      </w:r>
      <w:r>
        <w:rPr>
          <w:rFonts w:ascii="Tahoma" w:hAnsi="Tahoma" w:cs="Tahoma"/>
          <w:b/>
          <w:bCs/>
          <w:color w:val="000000"/>
          <w:sz w:val="16"/>
          <w:szCs w:val="16"/>
        </w:rPr>
        <w:t>1.555,00</w:t>
      </w:r>
      <w:r>
        <w:rPr>
          <w:rFonts w:ascii="Arial" w:hAnsi="Arial" w:cs="Arial"/>
          <w:sz w:val="24"/>
          <w:szCs w:val="24"/>
        </w:rPr>
        <w:tab/>
      </w:r>
      <w:r>
        <w:rPr>
          <w:rFonts w:ascii="Tahoma" w:hAnsi="Tahoma" w:cs="Tahoma"/>
          <w:b/>
          <w:bCs/>
          <w:color w:val="000000"/>
          <w:sz w:val="16"/>
          <w:szCs w:val="16"/>
        </w:rPr>
        <w:t>66.555,00</w:t>
      </w:r>
      <w:r>
        <w:rPr>
          <w:rFonts w:ascii="Arial" w:hAnsi="Arial" w:cs="Arial"/>
          <w:sz w:val="24"/>
          <w:szCs w:val="24"/>
        </w:rPr>
        <w:tab/>
      </w:r>
      <w:r>
        <w:rPr>
          <w:rFonts w:ascii="Tahoma" w:hAnsi="Tahoma" w:cs="Tahoma"/>
          <w:b/>
          <w:bCs/>
          <w:color w:val="000000"/>
          <w:sz w:val="16"/>
          <w:szCs w:val="16"/>
        </w:rPr>
        <w:t>102,39</w:t>
      </w:r>
    </w:p>
    <w:p w14:paraId="04717E52"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1107C90A"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426</w:t>
      </w:r>
      <w:r>
        <w:rPr>
          <w:rFonts w:ascii="Arial" w:hAnsi="Arial" w:cs="Arial"/>
          <w:sz w:val="24"/>
          <w:szCs w:val="24"/>
        </w:rPr>
        <w:tab/>
      </w:r>
      <w:r>
        <w:rPr>
          <w:rFonts w:ascii="Tahoma" w:hAnsi="Tahoma" w:cs="Tahoma"/>
          <w:color w:val="000000"/>
          <w:sz w:val="16"/>
          <w:szCs w:val="16"/>
        </w:rPr>
        <w:t>Nematerijalna proizvedena imovina</w:t>
      </w:r>
      <w:r>
        <w:rPr>
          <w:rFonts w:ascii="Arial" w:hAnsi="Arial" w:cs="Arial"/>
          <w:sz w:val="24"/>
          <w:szCs w:val="24"/>
        </w:rPr>
        <w:tab/>
      </w:r>
      <w:r>
        <w:rPr>
          <w:rFonts w:ascii="Tahoma" w:hAnsi="Tahoma" w:cs="Tahoma"/>
          <w:color w:val="000000"/>
          <w:sz w:val="16"/>
          <w:szCs w:val="16"/>
        </w:rPr>
        <w:t>65.000,00</w:t>
      </w:r>
      <w:r>
        <w:rPr>
          <w:rFonts w:ascii="Arial" w:hAnsi="Arial" w:cs="Arial"/>
          <w:sz w:val="24"/>
          <w:szCs w:val="24"/>
        </w:rPr>
        <w:tab/>
      </w:r>
      <w:r>
        <w:rPr>
          <w:rFonts w:ascii="Tahoma" w:hAnsi="Tahoma" w:cs="Tahoma"/>
          <w:color w:val="000000"/>
          <w:sz w:val="16"/>
          <w:szCs w:val="16"/>
        </w:rPr>
        <w:t>1.555,00</w:t>
      </w:r>
      <w:r>
        <w:rPr>
          <w:rFonts w:ascii="Arial" w:hAnsi="Arial" w:cs="Arial"/>
          <w:sz w:val="24"/>
          <w:szCs w:val="24"/>
        </w:rPr>
        <w:tab/>
      </w:r>
      <w:r>
        <w:rPr>
          <w:rFonts w:ascii="Tahoma" w:hAnsi="Tahoma" w:cs="Tahoma"/>
          <w:color w:val="000000"/>
          <w:sz w:val="16"/>
          <w:szCs w:val="16"/>
        </w:rPr>
        <w:t>66.555,00</w:t>
      </w:r>
      <w:r>
        <w:rPr>
          <w:rFonts w:ascii="Arial" w:hAnsi="Arial" w:cs="Arial"/>
          <w:sz w:val="24"/>
          <w:szCs w:val="24"/>
        </w:rPr>
        <w:tab/>
      </w:r>
      <w:r>
        <w:rPr>
          <w:rFonts w:ascii="Tahoma" w:hAnsi="Tahoma" w:cs="Tahoma"/>
          <w:color w:val="000000"/>
          <w:sz w:val="16"/>
          <w:szCs w:val="16"/>
        </w:rPr>
        <w:t>102,39</w:t>
      </w:r>
    </w:p>
    <w:p w14:paraId="72B82F6A"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A201084Akt.</w:t>
      </w:r>
      <w:r>
        <w:rPr>
          <w:rFonts w:ascii="Arial" w:hAnsi="Arial" w:cs="Arial"/>
          <w:sz w:val="24"/>
          <w:szCs w:val="24"/>
        </w:rPr>
        <w:tab/>
      </w:r>
      <w:r>
        <w:rPr>
          <w:rFonts w:ascii="Tahoma" w:hAnsi="Tahoma" w:cs="Tahoma"/>
          <w:b/>
          <w:bCs/>
          <w:color w:val="000000"/>
          <w:sz w:val="16"/>
          <w:szCs w:val="16"/>
        </w:rPr>
        <w:t>SREDSTVA PRORAČUNSKE ZALIHE</w:t>
      </w:r>
      <w:r>
        <w:rPr>
          <w:rFonts w:ascii="Arial" w:hAnsi="Arial" w:cs="Arial"/>
          <w:sz w:val="24"/>
          <w:szCs w:val="24"/>
        </w:rPr>
        <w:tab/>
      </w:r>
      <w:r>
        <w:rPr>
          <w:rFonts w:ascii="Tahoma" w:hAnsi="Tahoma" w:cs="Tahoma"/>
          <w:b/>
          <w:bCs/>
          <w:color w:val="000000"/>
          <w:sz w:val="16"/>
          <w:szCs w:val="16"/>
        </w:rPr>
        <w:t>27.000,00</w:t>
      </w:r>
      <w:r>
        <w:rPr>
          <w:rFonts w:ascii="Arial" w:hAnsi="Arial" w:cs="Arial"/>
          <w:sz w:val="24"/>
          <w:szCs w:val="24"/>
        </w:rPr>
        <w:tab/>
      </w:r>
      <w:r>
        <w:rPr>
          <w:rFonts w:ascii="Tahoma" w:hAnsi="Tahoma" w:cs="Tahoma"/>
          <w:b/>
          <w:bCs/>
          <w:color w:val="000000"/>
          <w:sz w:val="16"/>
          <w:szCs w:val="16"/>
        </w:rPr>
        <w:t>-27.000,00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1EFFEAD9" w14:textId="77777777" w:rsidR="001D476A" w:rsidRDefault="001D476A" w:rsidP="001D476A">
      <w:pPr>
        <w:widowControl w:val="0"/>
        <w:tabs>
          <w:tab w:val="left" w:pos="90"/>
          <w:tab w:val="center" w:pos="281"/>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 xml:space="preserve">Funkcija: 0160 Opće javne usluge koje nisu </w:t>
      </w:r>
    </w:p>
    <w:p w14:paraId="5AE14BB1"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drugdje svrstane  </w:t>
      </w:r>
    </w:p>
    <w:p w14:paraId="10219C5F"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27.000,00</w:t>
      </w:r>
      <w:r>
        <w:rPr>
          <w:rFonts w:ascii="Arial" w:hAnsi="Arial" w:cs="Arial"/>
          <w:sz w:val="24"/>
          <w:szCs w:val="24"/>
        </w:rPr>
        <w:tab/>
      </w:r>
      <w:r>
        <w:rPr>
          <w:rFonts w:ascii="Tahoma" w:hAnsi="Tahoma" w:cs="Tahoma"/>
          <w:b/>
          <w:bCs/>
          <w:color w:val="000000"/>
          <w:sz w:val="14"/>
          <w:szCs w:val="14"/>
        </w:rPr>
        <w:t>-27.000,00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74789E88"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27.000,00</w:t>
      </w:r>
      <w:r>
        <w:rPr>
          <w:rFonts w:ascii="Arial" w:hAnsi="Arial" w:cs="Arial"/>
          <w:sz w:val="24"/>
          <w:szCs w:val="24"/>
        </w:rPr>
        <w:tab/>
      </w:r>
      <w:r>
        <w:rPr>
          <w:rFonts w:ascii="Tahoma" w:hAnsi="Tahoma" w:cs="Tahoma"/>
          <w:b/>
          <w:bCs/>
          <w:color w:val="000000"/>
          <w:sz w:val="16"/>
          <w:szCs w:val="16"/>
        </w:rPr>
        <w:t>-27.000,00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5266C62F"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329</w:t>
      </w:r>
      <w:r>
        <w:rPr>
          <w:rFonts w:ascii="Arial" w:hAnsi="Arial" w:cs="Arial"/>
          <w:sz w:val="24"/>
          <w:szCs w:val="24"/>
        </w:rPr>
        <w:tab/>
      </w:r>
      <w:r>
        <w:rPr>
          <w:rFonts w:ascii="Tahoma" w:hAnsi="Tahoma" w:cs="Tahoma"/>
          <w:color w:val="000000"/>
          <w:sz w:val="16"/>
          <w:szCs w:val="16"/>
        </w:rPr>
        <w:t>Ostali nespomenuti rashodi poslovanja</w:t>
      </w:r>
      <w:r>
        <w:rPr>
          <w:rFonts w:ascii="Arial" w:hAnsi="Arial" w:cs="Arial"/>
          <w:sz w:val="24"/>
          <w:szCs w:val="24"/>
        </w:rPr>
        <w:tab/>
      </w:r>
      <w:r>
        <w:rPr>
          <w:rFonts w:ascii="Tahoma" w:hAnsi="Tahoma" w:cs="Tahoma"/>
          <w:color w:val="000000"/>
          <w:sz w:val="16"/>
          <w:szCs w:val="16"/>
        </w:rPr>
        <w:t>27.000,00</w:t>
      </w:r>
      <w:r>
        <w:rPr>
          <w:rFonts w:ascii="Arial" w:hAnsi="Arial" w:cs="Arial"/>
          <w:sz w:val="24"/>
          <w:szCs w:val="24"/>
        </w:rPr>
        <w:tab/>
      </w:r>
      <w:r>
        <w:rPr>
          <w:rFonts w:ascii="Tahoma" w:hAnsi="Tahoma" w:cs="Tahoma"/>
          <w:color w:val="000000"/>
          <w:sz w:val="16"/>
          <w:szCs w:val="16"/>
        </w:rPr>
        <w:t>-27.000,00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4BCDDFCD"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A201085Akt.</w:t>
      </w:r>
      <w:r>
        <w:rPr>
          <w:rFonts w:ascii="Arial" w:hAnsi="Arial" w:cs="Arial"/>
          <w:sz w:val="24"/>
          <w:szCs w:val="24"/>
        </w:rPr>
        <w:tab/>
      </w:r>
      <w:r>
        <w:rPr>
          <w:rFonts w:ascii="Tahoma" w:hAnsi="Tahoma" w:cs="Tahoma"/>
          <w:b/>
          <w:bCs/>
          <w:color w:val="000000"/>
          <w:sz w:val="16"/>
          <w:szCs w:val="16"/>
        </w:rPr>
        <w:t xml:space="preserve">NAKNADA ZA ZAMJENIKA </w:t>
      </w:r>
      <w:r>
        <w:rPr>
          <w:rFonts w:ascii="Arial" w:hAnsi="Arial" w:cs="Arial"/>
          <w:sz w:val="24"/>
          <w:szCs w:val="24"/>
        </w:rPr>
        <w:tab/>
      </w:r>
      <w:r>
        <w:rPr>
          <w:rFonts w:ascii="Tahoma" w:hAnsi="Tahoma" w:cs="Tahoma"/>
          <w:b/>
          <w:bCs/>
          <w:color w:val="000000"/>
          <w:sz w:val="16"/>
          <w:szCs w:val="16"/>
        </w:rPr>
        <w:t>13.100,00</w:t>
      </w:r>
      <w:r>
        <w:rPr>
          <w:rFonts w:ascii="Arial" w:hAnsi="Arial" w:cs="Arial"/>
          <w:sz w:val="24"/>
          <w:szCs w:val="24"/>
        </w:rPr>
        <w:tab/>
      </w:r>
      <w:r>
        <w:rPr>
          <w:rFonts w:ascii="Tahoma" w:hAnsi="Tahoma" w:cs="Tahoma"/>
          <w:b/>
          <w:bCs/>
          <w:color w:val="000000"/>
          <w:sz w:val="16"/>
          <w:szCs w:val="16"/>
        </w:rPr>
        <w:t>-3.300,00</w:t>
      </w:r>
      <w:r>
        <w:rPr>
          <w:rFonts w:ascii="Arial" w:hAnsi="Arial" w:cs="Arial"/>
          <w:sz w:val="24"/>
          <w:szCs w:val="24"/>
        </w:rPr>
        <w:tab/>
      </w:r>
      <w:r>
        <w:rPr>
          <w:rFonts w:ascii="Tahoma" w:hAnsi="Tahoma" w:cs="Tahoma"/>
          <w:b/>
          <w:bCs/>
          <w:color w:val="000000"/>
          <w:sz w:val="16"/>
          <w:szCs w:val="16"/>
        </w:rPr>
        <w:t>9.800,00</w:t>
      </w:r>
      <w:r>
        <w:rPr>
          <w:rFonts w:ascii="Arial" w:hAnsi="Arial" w:cs="Arial"/>
          <w:sz w:val="24"/>
          <w:szCs w:val="24"/>
        </w:rPr>
        <w:tab/>
      </w:r>
      <w:r>
        <w:rPr>
          <w:rFonts w:ascii="Tahoma" w:hAnsi="Tahoma" w:cs="Tahoma"/>
          <w:b/>
          <w:bCs/>
          <w:color w:val="000000"/>
          <w:sz w:val="16"/>
          <w:szCs w:val="16"/>
        </w:rPr>
        <w:t>74,81</w:t>
      </w:r>
    </w:p>
    <w:p w14:paraId="340F9670" w14:textId="77777777" w:rsidR="001D476A" w:rsidRDefault="001D476A" w:rsidP="001D476A">
      <w:pPr>
        <w:widowControl w:val="0"/>
        <w:tabs>
          <w:tab w:val="left" w:pos="90"/>
          <w:tab w:val="center" w:pos="281"/>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 xml:space="preserve">Funkcija: 0110 Izvršna i zakonodavna tijela, </w:t>
      </w:r>
    </w:p>
    <w:p w14:paraId="550B0DCB"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financijski i fiskalni poslovi, vanjski poslovi  </w:t>
      </w:r>
    </w:p>
    <w:p w14:paraId="241D0D0C"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13.100,00</w:t>
      </w:r>
      <w:r>
        <w:rPr>
          <w:rFonts w:ascii="Arial" w:hAnsi="Arial" w:cs="Arial"/>
          <w:sz w:val="24"/>
          <w:szCs w:val="24"/>
        </w:rPr>
        <w:tab/>
      </w:r>
      <w:r>
        <w:rPr>
          <w:rFonts w:ascii="Tahoma" w:hAnsi="Tahoma" w:cs="Tahoma"/>
          <w:b/>
          <w:bCs/>
          <w:color w:val="000000"/>
          <w:sz w:val="14"/>
          <w:szCs w:val="14"/>
        </w:rPr>
        <w:t>-3.300,00</w:t>
      </w:r>
      <w:r>
        <w:rPr>
          <w:rFonts w:ascii="Arial" w:hAnsi="Arial" w:cs="Arial"/>
          <w:sz w:val="24"/>
          <w:szCs w:val="24"/>
        </w:rPr>
        <w:tab/>
      </w:r>
      <w:r>
        <w:rPr>
          <w:rFonts w:ascii="Tahoma" w:hAnsi="Tahoma" w:cs="Tahoma"/>
          <w:b/>
          <w:bCs/>
          <w:color w:val="000000"/>
          <w:sz w:val="14"/>
          <w:szCs w:val="14"/>
        </w:rPr>
        <w:t>9.800,00</w:t>
      </w:r>
      <w:r>
        <w:rPr>
          <w:rFonts w:ascii="Arial" w:hAnsi="Arial" w:cs="Arial"/>
          <w:sz w:val="24"/>
          <w:szCs w:val="24"/>
        </w:rPr>
        <w:tab/>
      </w:r>
      <w:r>
        <w:rPr>
          <w:rFonts w:ascii="Tahoma" w:hAnsi="Tahoma" w:cs="Tahoma"/>
          <w:b/>
          <w:bCs/>
          <w:color w:val="000000"/>
          <w:sz w:val="14"/>
          <w:szCs w:val="14"/>
        </w:rPr>
        <w:t>74,81</w:t>
      </w:r>
    </w:p>
    <w:p w14:paraId="098A5935"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13.100,00</w:t>
      </w:r>
      <w:r>
        <w:rPr>
          <w:rFonts w:ascii="Arial" w:hAnsi="Arial" w:cs="Arial"/>
          <w:sz w:val="24"/>
          <w:szCs w:val="24"/>
        </w:rPr>
        <w:tab/>
      </w:r>
      <w:r>
        <w:rPr>
          <w:rFonts w:ascii="Tahoma" w:hAnsi="Tahoma" w:cs="Tahoma"/>
          <w:b/>
          <w:bCs/>
          <w:color w:val="000000"/>
          <w:sz w:val="16"/>
          <w:szCs w:val="16"/>
        </w:rPr>
        <w:t>-3.300,00</w:t>
      </w:r>
      <w:r>
        <w:rPr>
          <w:rFonts w:ascii="Arial" w:hAnsi="Arial" w:cs="Arial"/>
          <w:sz w:val="24"/>
          <w:szCs w:val="24"/>
        </w:rPr>
        <w:tab/>
      </w:r>
      <w:r>
        <w:rPr>
          <w:rFonts w:ascii="Tahoma" w:hAnsi="Tahoma" w:cs="Tahoma"/>
          <w:b/>
          <w:bCs/>
          <w:color w:val="000000"/>
          <w:sz w:val="16"/>
          <w:szCs w:val="16"/>
        </w:rPr>
        <w:t>9.800,00</w:t>
      </w:r>
      <w:r>
        <w:rPr>
          <w:rFonts w:ascii="Arial" w:hAnsi="Arial" w:cs="Arial"/>
          <w:sz w:val="24"/>
          <w:szCs w:val="24"/>
        </w:rPr>
        <w:tab/>
      </w:r>
      <w:r>
        <w:rPr>
          <w:rFonts w:ascii="Tahoma" w:hAnsi="Tahoma" w:cs="Tahoma"/>
          <w:b/>
          <w:bCs/>
          <w:color w:val="000000"/>
          <w:sz w:val="16"/>
          <w:szCs w:val="16"/>
        </w:rPr>
        <w:t>74,81</w:t>
      </w:r>
    </w:p>
    <w:p w14:paraId="1B8D038C"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329</w:t>
      </w:r>
      <w:r>
        <w:rPr>
          <w:rFonts w:ascii="Arial" w:hAnsi="Arial" w:cs="Arial"/>
          <w:sz w:val="24"/>
          <w:szCs w:val="24"/>
        </w:rPr>
        <w:tab/>
      </w:r>
      <w:r>
        <w:rPr>
          <w:rFonts w:ascii="Tahoma" w:hAnsi="Tahoma" w:cs="Tahoma"/>
          <w:color w:val="000000"/>
          <w:sz w:val="16"/>
          <w:szCs w:val="16"/>
        </w:rPr>
        <w:t>Ostali nespomenuti rashodi poslovanja</w:t>
      </w:r>
      <w:r>
        <w:rPr>
          <w:rFonts w:ascii="Arial" w:hAnsi="Arial" w:cs="Arial"/>
          <w:sz w:val="24"/>
          <w:szCs w:val="24"/>
        </w:rPr>
        <w:tab/>
      </w:r>
      <w:r>
        <w:rPr>
          <w:rFonts w:ascii="Tahoma" w:hAnsi="Tahoma" w:cs="Tahoma"/>
          <w:color w:val="000000"/>
          <w:sz w:val="16"/>
          <w:szCs w:val="16"/>
        </w:rPr>
        <w:t>13.100,00</w:t>
      </w:r>
      <w:r>
        <w:rPr>
          <w:rFonts w:ascii="Arial" w:hAnsi="Arial" w:cs="Arial"/>
          <w:sz w:val="24"/>
          <w:szCs w:val="24"/>
        </w:rPr>
        <w:tab/>
      </w:r>
      <w:r>
        <w:rPr>
          <w:rFonts w:ascii="Tahoma" w:hAnsi="Tahoma" w:cs="Tahoma"/>
          <w:color w:val="000000"/>
          <w:sz w:val="16"/>
          <w:szCs w:val="16"/>
        </w:rPr>
        <w:t>-3.300,00</w:t>
      </w:r>
      <w:r>
        <w:rPr>
          <w:rFonts w:ascii="Arial" w:hAnsi="Arial" w:cs="Arial"/>
          <w:sz w:val="24"/>
          <w:szCs w:val="24"/>
        </w:rPr>
        <w:tab/>
      </w:r>
      <w:r>
        <w:rPr>
          <w:rFonts w:ascii="Tahoma" w:hAnsi="Tahoma" w:cs="Tahoma"/>
          <w:color w:val="000000"/>
          <w:sz w:val="16"/>
          <w:szCs w:val="16"/>
        </w:rPr>
        <w:t>9.800,00</w:t>
      </w:r>
      <w:r>
        <w:rPr>
          <w:rFonts w:ascii="Arial" w:hAnsi="Arial" w:cs="Arial"/>
          <w:sz w:val="24"/>
          <w:szCs w:val="24"/>
        </w:rPr>
        <w:tab/>
      </w:r>
      <w:r>
        <w:rPr>
          <w:rFonts w:ascii="Tahoma" w:hAnsi="Tahoma" w:cs="Tahoma"/>
          <w:color w:val="000000"/>
          <w:sz w:val="16"/>
          <w:szCs w:val="16"/>
        </w:rPr>
        <w:t>74,81</w:t>
      </w:r>
    </w:p>
    <w:p w14:paraId="0BCDDBAB" w14:textId="77777777" w:rsidR="001D476A" w:rsidRDefault="001D476A" w:rsidP="001D476A">
      <w:pPr>
        <w:widowControl w:val="0"/>
        <w:tabs>
          <w:tab w:val="left" w:pos="9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27"/>
          <w:szCs w:val="27"/>
        </w:rPr>
      </w:pPr>
      <w:r>
        <w:rPr>
          <w:rFonts w:ascii="Tahoma" w:hAnsi="Tahoma" w:cs="Tahoma"/>
          <w:b/>
          <w:bCs/>
          <w:color w:val="000000"/>
          <w:sz w:val="16"/>
          <w:szCs w:val="16"/>
        </w:rPr>
        <w:t>RAZDJEL</w:t>
      </w:r>
      <w:r>
        <w:rPr>
          <w:rFonts w:ascii="Arial" w:hAnsi="Arial" w:cs="Arial"/>
          <w:sz w:val="24"/>
          <w:szCs w:val="24"/>
        </w:rPr>
        <w:tab/>
      </w:r>
      <w:r>
        <w:rPr>
          <w:rFonts w:ascii="Tahoma" w:hAnsi="Tahoma" w:cs="Tahoma"/>
          <w:b/>
          <w:bCs/>
          <w:color w:val="000000"/>
          <w:sz w:val="20"/>
          <w:szCs w:val="20"/>
        </w:rPr>
        <w:t>JEDINSTVENI UPRAVNI ODJEL</w:t>
      </w:r>
      <w:r>
        <w:rPr>
          <w:rFonts w:ascii="Arial" w:hAnsi="Arial" w:cs="Arial"/>
          <w:sz w:val="24"/>
          <w:szCs w:val="24"/>
        </w:rPr>
        <w:tab/>
      </w:r>
      <w:r>
        <w:rPr>
          <w:rFonts w:ascii="Tahoma" w:hAnsi="Tahoma" w:cs="Tahoma"/>
          <w:b/>
          <w:bCs/>
          <w:color w:val="000000"/>
          <w:sz w:val="20"/>
          <w:szCs w:val="20"/>
        </w:rPr>
        <w:t>10.633.368,00</w:t>
      </w:r>
      <w:r>
        <w:rPr>
          <w:rFonts w:ascii="Arial" w:hAnsi="Arial" w:cs="Arial"/>
          <w:sz w:val="24"/>
          <w:szCs w:val="24"/>
        </w:rPr>
        <w:tab/>
      </w:r>
      <w:r>
        <w:rPr>
          <w:rFonts w:ascii="Tahoma" w:hAnsi="Tahoma" w:cs="Tahoma"/>
          <w:b/>
          <w:bCs/>
          <w:color w:val="000000"/>
          <w:sz w:val="20"/>
          <w:szCs w:val="20"/>
        </w:rPr>
        <w:t>-2.427.087,00</w:t>
      </w:r>
      <w:r>
        <w:rPr>
          <w:rFonts w:ascii="Arial" w:hAnsi="Arial" w:cs="Arial"/>
          <w:sz w:val="24"/>
          <w:szCs w:val="24"/>
        </w:rPr>
        <w:tab/>
      </w:r>
      <w:r>
        <w:rPr>
          <w:rFonts w:ascii="Tahoma" w:hAnsi="Tahoma" w:cs="Tahoma"/>
          <w:b/>
          <w:bCs/>
          <w:color w:val="000000"/>
          <w:sz w:val="20"/>
          <w:szCs w:val="20"/>
        </w:rPr>
        <w:t>8.206.281,00</w:t>
      </w:r>
      <w:r>
        <w:rPr>
          <w:rFonts w:ascii="Arial" w:hAnsi="Arial" w:cs="Arial"/>
          <w:sz w:val="24"/>
          <w:szCs w:val="24"/>
        </w:rPr>
        <w:tab/>
      </w:r>
      <w:r>
        <w:rPr>
          <w:rFonts w:ascii="Tahoma" w:hAnsi="Tahoma" w:cs="Tahoma"/>
          <w:b/>
          <w:bCs/>
          <w:color w:val="000000"/>
          <w:sz w:val="20"/>
          <w:szCs w:val="20"/>
        </w:rPr>
        <w:t>77,17</w:t>
      </w:r>
    </w:p>
    <w:p w14:paraId="7370DF5F" w14:textId="77777777" w:rsidR="001D476A" w:rsidRDefault="001D476A" w:rsidP="001D476A">
      <w:pPr>
        <w:widowControl w:val="0"/>
        <w:tabs>
          <w:tab w:val="right" w:pos="1133"/>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002</w:t>
      </w:r>
    </w:p>
    <w:p w14:paraId="4C363ED1" w14:textId="77777777" w:rsidR="001D476A" w:rsidRDefault="001D476A" w:rsidP="001D476A">
      <w:pPr>
        <w:widowControl w:val="0"/>
        <w:tabs>
          <w:tab w:val="left" w:pos="90"/>
          <w:tab w:val="right" w:pos="1293"/>
          <w:tab w:val="left" w:pos="1383"/>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27"/>
          <w:szCs w:val="27"/>
        </w:rPr>
      </w:pPr>
      <w:r>
        <w:rPr>
          <w:rFonts w:ascii="Tahoma" w:hAnsi="Tahoma" w:cs="Tahoma"/>
          <w:b/>
          <w:bCs/>
          <w:color w:val="000000"/>
          <w:sz w:val="16"/>
          <w:szCs w:val="16"/>
        </w:rPr>
        <w:t>GLAV</w:t>
      </w:r>
      <w:r>
        <w:rPr>
          <w:rFonts w:ascii="Arial" w:hAnsi="Arial" w:cs="Arial"/>
          <w:sz w:val="24"/>
          <w:szCs w:val="24"/>
        </w:rPr>
        <w:tab/>
      </w:r>
      <w:r>
        <w:rPr>
          <w:rFonts w:ascii="Tahoma" w:hAnsi="Tahoma" w:cs="Tahoma"/>
          <w:b/>
          <w:bCs/>
          <w:color w:val="000000"/>
          <w:sz w:val="16"/>
          <w:szCs w:val="16"/>
        </w:rPr>
        <w:t>00201</w:t>
      </w:r>
      <w:r>
        <w:rPr>
          <w:rFonts w:ascii="Arial" w:hAnsi="Arial" w:cs="Arial"/>
          <w:sz w:val="24"/>
          <w:szCs w:val="24"/>
        </w:rPr>
        <w:tab/>
      </w:r>
      <w:r>
        <w:rPr>
          <w:rFonts w:ascii="Tahoma" w:hAnsi="Tahoma" w:cs="Tahoma"/>
          <w:b/>
          <w:bCs/>
          <w:color w:val="000000"/>
          <w:sz w:val="20"/>
          <w:szCs w:val="20"/>
        </w:rPr>
        <w:t>JEDINSTVENI UPRAVNI ODJEL</w:t>
      </w:r>
      <w:r>
        <w:rPr>
          <w:rFonts w:ascii="Arial" w:hAnsi="Arial" w:cs="Arial"/>
          <w:sz w:val="24"/>
          <w:szCs w:val="24"/>
        </w:rPr>
        <w:tab/>
      </w:r>
      <w:r>
        <w:rPr>
          <w:rFonts w:ascii="Tahoma" w:hAnsi="Tahoma" w:cs="Tahoma"/>
          <w:b/>
          <w:bCs/>
          <w:color w:val="000000"/>
          <w:sz w:val="20"/>
          <w:szCs w:val="20"/>
        </w:rPr>
        <w:t>10.183.368,00</w:t>
      </w:r>
      <w:r>
        <w:rPr>
          <w:rFonts w:ascii="Arial" w:hAnsi="Arial" w:cs="Arial"/>
          <w:sz w:val="24"/>
          <w:szCs w:val="24"/>
        </w:rPr>
        <w:tab/>
      </w:r>
      <w:r>
        <w:rPr>
          <w:rFonts w:ascii="Tahoma" w:hAnsi="Tahoma" w:cs="Tahoma"/>
          <w:b/>
          <w:bCs/>
          <w:color w:val="000000"/>
          <w:sz w:val="20"/>
          <w:szCs w:val="20"/>
        </w:rPr>
        <w:t>-2.449.597,00</w:t>
      </w:r>
      <w:r>
        <w:rPr>
          <w:rFonts w:ascii="Arial" w:hAnsi="Arial" w:cs="Arial"/>
          <w:sz w:val="24"/>
          <w:szCs w:val="24"/>
        </w:rPr>
        <w:tab/>
      </w:r>
      <w:r>
        <w:rPr>
          <w:rFonts w:ascii="Tahoma" w:hAnsi="Tahoma" w:cs="Tahoma"/>
          <w:b/>
          <w:bCs/>
          <w:color w:val="000000"/>
          <w:sz w:val="20"/>
          <w:szCs w:val="20"/>
        </w:rPr>
        <w:t>7.733.771,00</w:t>
      </w:r>
      <w:r>
        <w:rPr>
          <w:rFonts w:ascii="Arial" w:hAnsi="Arial" w:cs="Arial"/>
          <w:sz w:val="24"/>
          <w:szCs w:val="24"/>
        </w:rPr>
        <w:tab/>
      </w:r>
      <w:r>
        <w:rPr>
          <w:rFonts w:ascii="Tahoma" w:hAnsi="Tahoma" w:cs="Tahoma"/>
          <w:b/>
          <w:bCs/>
          <w:color w:val="000000"/>
          <w:sz w:val="20"/>
          <w:szCs w:val="20"/>
        </w:rPr>
        <w:t>75,95</w:t>
      </w:r>
    </w:p>
    <w:p w14:paraId="5814A2C7" w14:textId="77777777" w:rsidR="001D476A" w:rsidRDefault="001D476A" w:rsidP="001D476A">
      <w:pPr>
        <w:widowControl w:val="0"/>
        <w:tabs>
          <w:tab w:val="left" w:pos="90"/>
          <w:tab w:val="center" w:pos="281"/>
          <w:tab w:val="center" w:pos="507"/>
          <w:tab w:val="center" w:pos="620"/>
          <w:tab w:val="center" w:pos="733"/>
          <w:tab w:val="center" w:pos="959"/>
        </w:tabs>
        <w:autoSpaceDE w:val="0"/>
        <w:autoSpaceDN w:val="0"/>
        <w:adjustRightInd w:val="0"/>
        <w:spacing w:after="0" w:line="240" w:lineRule="auto"/>
        <w:rPr>
          <w:rFonts w:ascii="Tahoma" w:hAnsi="Tahoma" w:cs="Tahoma"/>
          <w:color w:val="000000"/>
          <w:sz w:val="19"/>
          <w:szCs w:val="19"/>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3</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r>
        <w:rPr>
          <w:rFonts w:ascii="Tahoma" w:hAnsi="Tahoma" w:cs="Tahoma"/>
          <w:color w:val="000000"/>
          <w:sz w:val="14"/>
          <w:szCs w:val="14"/>
        </w:rPr>
        <w:t>5</w:t>
      </w:r>
      <w:r>
        <w:rPr>
          <w:rFonts w:ascii="Arial" w:hAnsi="Arial" w:cs="Arial"/>
          <w:sz w:val="24"/>
          <w:szCs w:val="24"/>
        </w:rPr>
        <w:tab/>
      </w:r>
      <w:r>
        <w:rPr>
          <w:rFonts w:ascii="Tahoma" w:hAnsi="Tahoma" w:cs="Tahoma"/>
          <w:color w:val="000000"/>
          <w:sz w:val="14"/>
          <w:szCs w:val="14"/>
        </w:rPr>
        <w:t>7</w:t>
      </w:r>
    </w:p>
    <w:p w14:paraId="499C6920" w14:textId="77777777" w:rsidR="001D476A" w:rsidRDefault="001D476A" w:rsidP="001D476A">
      <w:pPr>
        <w:widowControl w:val="0"/>
        <w:tabs>
          <w:tab w:val="left" w:pos="90"/>
          <w:tab w:val="left" w:pos="1300"/>
          <w:tab w:val="right" w:pos="6190"/>
          <w:tab w:val="right" w:pos="7965"/>
          <w:tab w:val="right" w:pos="9725"/>
          <w:tab w:val="right" w:pos="10838"/>
        </w:tabs>
        <w:autoSpaceDE w:val="0"/>
        <w:autoSpaceDN w:val="0"/>
        <w:adjustRightInd w:val="0"/>
        <w:spacing w:before="22" w:after="0" w:line="240" w:lineRule="auto"/>
        <w:rPr>
          <w:rFonts w:ascii="Tahoma" w:hAnsi="Tahoma" w:cs="Tahoma"/>
          <w:b/>
          <w:bCs/>
          <w:color w:val="000000"/>
          <w:sz w:val="27"/>
          <w:szCs w:val="27"/>
        </w:rPr>
      </w:pPr>
      <w:proofErr w:type="spellStart"/>
      <w:r>
        <w:rPr>
          <w:rFonts w:ascii="Tahoma" w:hAnsi="Tahoma" w:cs="Tahoma"/>
          <w:b/>
          <w:bCs/>
          <w:color w:val="000000"/>
          <w:sz w:val="16"/>
          <w:szCs w:val="16"/>
        </w:rPr>
        <w:t>Progra</w:t>
      </w:r>
      <w:proofErr w:type="spellEnd"/>
      <w:r>
        <w:rPr>
          <w:rFonts w:ascii="Arial" w:hAnsi="Arial" w:cs="Arial"/>
          <w:sz w:val="24"/>
          <w:szCs w:val="24"/>
        </w:rPr>
        <w:tab/>
      </w:r>
      <w:r>
        <w:rPr>
          <w:rFonts w:ascii="Tahoma" w:hAnsi="Tahoma" w:cs="Tahoma"/>
          <w:b/>
          <w:bCs/>
          <w:color w:val="000000"/>
          <w:sz w:val="20"/>
          <w:szCs w:val="20"/>
        </w:rPr>
        <w:t xml:space="preserve">MJERE I AKTIVNOSTI ZA </w:t>
      </w:r>
      <w:r>
        <w:rPr>
          <w:rFonts w:ascii="Arial" w:hAnsi="Arial" w:cs="Arial"/>
          <w:sz w:val="24"/>
          <w:szCs w:val="24"/>
        </w:rPr>
        <w:tab/>
      </w:r>
      <w:r>
        <w:rPr>
          <w:rFonts w:ascii="Tahoma" w:hAnsi="Tahoma" w:cs="Tahoma"/>
          <w:b/>
          <w:bCs/>
          <w:color w:val="000000"/>
          <w:sz w:val="20"/>
          <w:szCs w:val="20"/>
        </w:rPr>
        <w:t>1.959.087,00</w:t>
      </w:r>
      <w:r>
        <w:rPr>
          <w:rFonts w:ascii="Arial" w:hAnsi="Arial" w:cs="Arial"/>
          <w:sz w:val="24"/>
          <w:szCs w:val="24"/>
        </w:rPr>
        <w:tab/>
      </w:r>
      <w:r>
        <w:rPr>
          <w:rFonts w:ascii="Tahoma" w:hAnsi="Tahoma" w:cs="Tahoma"/>
          <w:b/>
          <w:bCs/>
          <w:color w:val="000000"/>
          <w:sz w:val="20"/>
          <w:szCs w:val="20"/>
        </w:rPr>
        <w:t>317.737,00</w:t>
      </w:r>
      <w:r>
        <w:rPr>
          <w:rFonts w:ascii="Arial" w:hAnsi="Arial" w:cs="Arial"/>
          <w:sz w:val="24"/>
          <w:szCs w:val="24"/>
        </w:rPr>
        <w:tab/>
      </w:r>
      <w:r>
        <w:rPr>
          <w:rFonts w:ascii="Tahoma" w:hAnsi="Tahoma" w:cs="Tahoma"/>
          <w:b/>
          <w:bCs/>
          <w:color w:val="000000"/>
          <w:sz w:val="20"/>
          <w:szCs w:val="20"/>
        </w:rPr>
        <w:t>2.276.824,00</w:t>
      </w:r>
      <w:r>
        <w:rPr>
          <w:rFonts w:ascii="Arial" w:hAnsi="Arial" w:cs="Arial"/>
          <w:sz w:val="24"/>
          <w:szCs w:val="24"/>
        </w:rPr>
        <w:tab/>
      </w:r>
      <w:r>
        <w:rPr>
          <w:rFonts w:ascii="Tahoma" w:hAnsi="Tahoma" w:cs="Tahoma"/>
          <w:b/>
          <w:bCs/>
          <w:color w:val="000000"/>
          <w:sz w:val="20"/>
          <w:szCs w:val="20"/>
        </w:rPr>
        <w:t>116,22</w:t>
      </w:r>
    </w:p>
    <w:p w14:paraId="1079C24D" w14:textId="77777777" w:rsidR="001D476A" w:rsidRDefault="001D476A" w:rsidP="001D476A">
      <w:pPr>
        <w:widowControl w:val="0"/>
        <w:tabs>
          <w:tab w:val="right" w:pos="1133"/>
          <w:tab w:val="left" w:pos="1300"/>
        </w:tabs>
        <w:autoSpaceDE w:val="0"/>
        <w:autoSpaceDN w:val="0"/>
        <w:adjustRightInd w:val="0"/>
        <w:spacing w:after="0" w:line="240" w:lineRule="auto"/>
        <w:rPr>
          <w:rFonts w:ascii="Tahoma" w:hAnsi="Tahoma" w:cs="Tahoma"/>
          <w:b/>
          <w:bCs/>
          <w:color w:val="000000"/>
          <w:sz w:val="25"/>
          <w:szCs w:val="25"/>
        </w:rPr>
      </w:pPr>
      <w:r>
        <w:rPr>
          <w:rFonts w:ascii="Arial" w:hAnsi="Arial" w:cs="Arial"/>
          <w:sz w:val="24"/>
          <w:szCs w:val="24"/>
        </w:rPr>
        <w:tab/>
      </w:r>
      <w:r>
        <w:rPr>
          <w:rFonts w:ascii="Tahoma" w:hAnsi="Tahoma" w:cs="Tahoma"/>
          <w:b/>
          <w:bCs/>
          <w:color w:val="000000"/>
          <w:sz w:val="16"/>
          <w:szCs w:val="16"/>
        </w:rPr>
        <w:t>2002</w:t>
      </w:r>
      <w:r>
        <w:rPr>
          <w:rFonts w:ascii="Arial" w:hAnsi="Arial" w:cs="Arial"/>
          <w:sz w:val="24"/>
          <w:szCs w:val="24"/>
        </w:rPr>
        <w:tab/>
      </w:r>
      <w:r>
        <w:rPr>
          <w:rFonts w:ascii="Tahoma" w:hAnsi="Tahoma" w:cs="Tahoma"/>
          <w:b/>
          <w:bCs/>
          <w:color w:val="000000"/>
          <w:sz w:val="20"/>
          <w:szCs w:val="20"/>
        </w:rPr>
        <w:t xml:space="preserve">OSIGURANJE RADA IZ </w:t>
      </w:r>
    </w:p>
    <w:p w14:paraId="2A1FB700"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24"/>
          <w:szCs w:val="24"/>
        </w:rPr>
      </w:pPr>
      <w:r>
        <w:rPr>
          <w:rFonts w:ascii="Arial" w:hAnsi="Arial" w:cs="Arial"/>
          <w:sz w:val="24"/>
          <w:szCs w:val="24"/>
        </w:rPr>
        <w:lastRenderedPageBreak/>
        <w:tab/>
      </w:r>
      <w:r>
        <w:rPr>
          <w:rFonts w:ascii="Tahoma" w:hAnsi="Tahoma" w:cs="Tahoma"/>
          <w:b/>
          <w:bCs/>
          <w:color w:val="000000"/>
          <w:sz w:val="20"/>
          <w:szCs w:val="20"/>
        </w:rPr>
        <w:t xml:space="preserve">DJELOKRUGA JEDINSTVENOG </w:t>
      </w:r>
    </w:p>
    <w:p w14:paraId="1DBC493A"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20"/>
          <w:szCs w:val="20"/>
        </w:rPr>
        <w:t>UPRAVNOG ODJELA</w:t>
      </w:r>
    </w:p>
    <w:p w14:paraId="5B5201D2"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A200201Akt.</w:t>
      </w:r>
      <w:r>
        <w:rPr>
          <w:rFonts w:ascii="Arial" w:hAnsi="Arial" w:cs="Arial"/>
          <w:sz w:val="24"/>
          <w:szCs w:val="24"/>
        </w:rPr>
        <w:tab/>
      </w:r>
      <w:r>
        <w:rPr>
          <w:rFonts w:ascii="Tahoma" w:hAnsi="Tahoma" w:cs="Tahoma"/>
          <w:b/>
          <w:bCs/>
          <w:color w:val="000000"/>
          <w:sz w:val="16"/>
          <w:szCs w:val="16"/>
        </w:rPr>
        <w:t xml:space="preserve">JAVNA UPRAVA I </w:t>
      </w:r>
      <w:r>
        <w:rPr>
          <w:rFonts w:ascii="Arial" w:hAnsi="Arial" w:cs="Arial"/>
          <w:sz w:val="24"/>
          <w:szCs w:val="24"/>
        </w:rPr>
        <w:tab/>
      </w:r>
      <w:r>
        <w:rPr>
          <w:rFonts w:ascii="Tahoma" w:hAnsi="Tahoma" w:cs="Tahoma"/>
          <w:b/>
          <w:bCs/>
          <w:color w:val="000000"/>
          <w:sz w:val="16"/>
          <w:szCs w:val="16"/>
        </w:rPr>
        <w:t>1.343.771,00</w:t>
      </w:r>
      <w:r>
        <w:rPr>
          <w:rFonts w:ascii="Arial" w:hAnsi="Arial" w:cs="Arial"/>
          <w:sz w:val="24"/>
          <w:szCs w:val="24"/>
        </w:rPr>
        <w:tab/>
      </w:r>
      <w:r>
        <w:rPr>
          <w:rFonts w:ascii="Tahoma" w:hAnsi="Tahoma" w:cs="Tahoma"/>
          <w:b/>
          <w:bCs/>
          <w:color w:val="000000"/>
          <w:sz w:val="16"/>
          <w:szCs w:val="16"/>
        </w:rPr>
        <w:t>157.360,00</w:t>
      </w:r>
      <w:r>
        <w:rPr>
          <w:rFonts w:ascii="Arial" w:hAnsi="Arial" w:cs="Arial"/>
          <w:sz w:val="24"/>
          <w:szCs w:val="24"/>
        </w:rPr>
        <w:tab/>
      </w:r>
      <w:r>
        <w:rPr>
          <w:rFonts w:ascii="Tahoma" w:hAnsi="Tahoma" w:cs="Tahoma"/>
          <w:b/>
          <w:bCs/>
          <w:color w:val="000000"/>
          <w:sz w:val="16"/>
          <w:szCs w:val="16"/>
        </w:rPr>
        <w:t>1.501.131,00</w:t>
      </w:r>
      <w:r>
        <w:rPr>
          <w:rFonts w:ascii="Arial" w:hAnsi="Arial" w:cs="Arial"/>
          <w:sz w:val="24"/>
          <w:szCs w:val="24"/>
        </w:rPr>
        <w:tab/>
      </w:r>
      <w:r>
        <w:rPr>
          <w:rFonts w:ascii="Tahoma" w:hAnsi="Tahoma" w:cs="Tahoma"/>
          <w:b/>
          <w:bCs/>
          <w:color w:val="000000"/>
          <w:sz w:val="16"/>
          <w:szCs w:val="16"/>
        </w:rPr>
        <w:t>111,71</w:t>
      </w:r>
    </w:p>
    <w:p w14:paraId="741CC7A0" w14:textId="77777777" w:rsidR="001D476A" w:rsidRDefault="001D476A" w:rsidP="001D476A">
      <w:pPr>
        <w:widowControl w:val="0"/>
        <w:tabs>
          <w:tab w:val="left" w:pos="90"/>
          <w:tab w:val="center" w:pos="281"/>
          <w:tab w:val="center" w:pos="620"/>
          <w:tab w:val="center" w:pos="959"/>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color w:val="000000"/>
          <w:sz w:val="14"/>
          <w:szCs w:val="14"/>
        </w:rPr>
        <w:t>Funkcija: 0131 Opće usluge vezane uz službenike</w:t>
      </w:r>
    </w:p>
    <w:p w14:paraId="0F234C60"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1.324.771,00</w:t>
      </w:r>
      <w:r>
        <w:rPr>
          <w:rFonts w:ascii="Arial" w:hAnsi="Arial" w:cs="Arial"/>
          <w:sz w:val="24"/>
          <w:szCs w:val="24"/>
        </w:rPr>
        <w:tab/>
      </w:r>
      <w:r>
        <w:rPr>
          <w:rFonts w:ascii="Tahoma" w:hAnsi="Tahoma" w:cs="Tahoma"/>
          <w:b/>
          <w:bCs/>
          <w:color w:val="000000"/>
          <w:sz w:val="14"/>
          <w:szCs w:val="14"/>
        </w:rPr>
        <w:t>157.360,00</w:t>
      </w:r>
      <w:r>
        <w:rPr>
          <w:rFonts w:ascii="Arial" w:hAnsi="Arial" w:cs="Arial"/>
          <w:sz w:val="24"/>
          <w:szCs w:val="24"/>
        </w:rPr>
        <w:tab/>
      </w:r>
      <w:r>
        <w:rPr>
          <w:rFonts w:ascii="Tahoma" w:hAnsi="Tahoma" w:cs="Tahoma"/>
          <w:b/>
          <w:bCs/>
          <w:color w:val="000000"/>
          <w:sz w:val="14"/>
          <w:szCs w:val="14"/>
        </w:rPr>
        <w:t>1.482.131,00</w:t>
      </w:r>
      <w:r>
        <w:rPr>
          <w:rFonts w:ascii="Arial" w:hAnsi="Arial" w:cs="Arial"/>
          <w:sz w:val="24"/>
          <w:szCs w:val="24"/>
        </w:rPr>
        <w:tab/>
      </w:r>
      <w:r>
        <w:rPr>
          <w:rFonts w:ascii="Tahoma" w:hAnsi="Tahoma" w:cs="Tahoma"/>
          <w:b/>
          <w:bCs/>
          <w:color w:val="000000"/>
          <w:sz w:val="14"/>
          <w:szCs w:val="14"/>
        </w:rPr>
        <w:t>111,88</w:t>
      </w:r>
    </w:p>
    <w:p w14:paraId="5835AD1B"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31</w:t>
      </w:r>
      <w:r>
        <w:rPr>
          <w:rFonts w:ascii="Arial" w:hAnsi="Arial" w:cs="Arial"/>
          <w:sz w:val="24"/>
          <w:szCs w:val="24"/>
        </w:rPr>
        <w:tab/>
      </w:r>
      <w:r>
        <w:rPr>
          <w:rFonts w:ascii="Tahoma" w:hAnsi="Tahoma" w:cs="Tahoma"/>
          <w:b/>
          <w:bCs/>
          <w:color w:val="000000"/>
          <w:sz w:val="16"/>
          <w:szCs w:val="16"/>
        </w:rPr>
        <w:t>Rashodi za zaposlene</w:t>
      </w:r>
      <w:r>
        <w:rPr>
          <w:rFonts w:ascii="Arial" w:hAnsi="Arial" w:cs="Arial"/>
          <w:sz w:val="24"/>
          <w:szCs w:val="24"/>
        </w:rPr>
        <w:tab/>
      </w:r>
      <w:r>
        <w:rPr>
          <w:rFonts w:ascii="Tahoma" w:hAnsi="Tahoma" w:cs="Tahoma"/>
          <w:b/>
          <w:bCs/>
          <w:color w:val="000000"/>
          <w:sz w:val="16"/>
          <w:szCs w:val="16"/>
        </w:rPr>
        <w:t>970.900,00</w:t>
      </w:r>
      <w:r>
        <w:rPr>
          <w:rFonts w:ascii="Arial" w:hAnsi="Arial" w:cs="Arial"/>
          <w:sz w:val="24"/>
          <w:szCs w:val="24"/>
        </w:rPr>
        <w:tab/>
      </w:r>
      <w:r>
        <w:rPr>
          <w:rFonts w:ascii="Tahoma" w:hAnsi="Tahoma" w:cs="Tahoma"/>
          <w:b/>
          <w:bCs/>
          <w:color w:val="000000"/>
          <w:sz w:val="16"/>
          <w:szCs w:val="16"/>
        </w:rPr>
        <w:t>98.779,00</w:t>
      </w:r>
      <w:r>
        <w:rPr>
          <w:rFonts w:ascii="Arial" w:hAnsi="Arial" w:cs="Arial"/>
          <w:sz w:val="24"/>
          <w:szCs w:val="24"/>
        </w:rPr>
        <w:tab/>
      </w:r>
      <w:r>
        <w:rPr>
          <w:rFonts w:ascii="Tahoma" w:hAnsi="Tahoma" w:cs="Tahoma"/>
          <w:b/>
          <w:bCs/>
          <w:color w:val="000000"/>
          <w:sz w:val="16"/>
          <w:szCs w:val="16"/>
        </w:rPr>
        <w:t>1.069.679,00</w:t>
      </w:r>
      <w:r>
        <w:rPr>
          <w:rFonts w:ascii="Arial" w:hAnsi="Arial" w:cs="Arial"/>
          <w:sz w:val="24"/>
          <w:szCs w:val="24"/>
        </w:rPr>
        <w:tab/>
      </w:r>
      <w:r>
        <w:rPr>
          <w:rFonts w:ascii="Tahoma" w:hAnsi="Tahoma" w:cs="Tahoma"/>
          <w:b/>
          <w:bCs/>
          <w:color w:val="000000"/>
          <w:sz w:val="16"/>
          <w:szCs w:val="16"/>
        </w:rPr>
        <w:t>110,17</w:t>
      </w:r>
    </w:p>
    <w:p w14:paraId="1E3EC16C"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311</w:t>
      </w:r>
      <w:r>
        <w:rPr>
          <w:rFonts w:ascii="Arial" w:hAnsi="Arial" w:cs="Arial"/>
          <w:sz w:val="24"/>
          <w:szCs w:val="24"/>
        </w:rPr>
        <w:tab/>
      </w:r>
      <w:r>
        <w:rPr>
          <w:rFonts w:ascii="Tahoma" w:hAnsi="Tahoma" w:cs="Tahoma"/>
          <w:color w:val="000000"/>
          <w:sz w:val="16"/>
          <w:szCs w:val="16"/>
        </w:rPr>
        <w:t>Plaće (Bruto)</w:t>
      </w:r>
      <w:r>
        <w:rPr>
          <w:rFonts w:ascii="Arial" w:hAnsi="Arial" w:cs="Arial"/>
          <w:sz w:val="24"/>
          <w:szCs w:val="24"/>
        </w:rPr>
        <w:tab/>
      </w:r>
      <w:r>
        <w:rPr>
          <w:rFonts w:ascii="Tahoma" w:hAnsi="Tahoma" w:cs="Tahoma"/>
          <w:color w:val="000000"/>
          <w:sz w:val="16"/>
          <w:szCs w:val="16"/>
        </w:rPr>
        <w:t>613.000,00</w:t>
      </w:r>
      <w:r>
        <w:rPr>
          <w:rFonts w:ascii="Arial" w:hAnsi="Arial" w:cs="Arial"/>
          <w:sz w:val="24"/>
          <w:szCs w:val="24"/>
        </w:rPr>
        <w:tab/>
      </w:r>
      <w:r>
        <w:rPr>
          <w:rFonts w:ascii="Tahoma" w:hAnsi="Tahoma" w:cs="Tahoma"/>
          <w:color w:val="000000"/>
          <w:sz w:val="16"/>
          <w:szCs w:val="16"/>
        </w:rPr>
        <w:t>13.000,00</w:t>
      </w:r>
      <w:r>
        <w:rPr>
          <w:rFonts w:ascii="Arial" w:hAnsi="Arial" w:cs="Arial"/>
          <w:sz w:val="24"/>
          <w:szCs w:val="24"/>
        </w:rPr>
        <w:tab/>
      </w:r>
      <w:r>
        <w:rPr>
          <w:rFonts w:ascii="Tahoma" w:hAnsi="Tahoma" w:cs="Tahoma"/>
          <w:color w:val="000000"/>
          <w:sz w:val="16"/>
          <w:szCs w:val="16"/>
        </w:rPr>
        <w:t>626.000,00</w:t>
      </w:r>
      <w:r>
        <w:rPr>
          <w:rFonts w:ascii="Arial" w:hAnsi="Arial" w:cs="Arial"/>
          <w:sz w:val="24"/>
          <w:szCs w:val="24"/>
        </w:rPr>
        <w:tab/>
      </w:r>
      <w:r>
        <w:rPr>
          <w:rFonts w:ascii="Tahoma" w:hAnsi="Tahoma" w:cs="Tahoma"/>
          <w:color w:val="000000"/>
          <w:sz w:val="16"/>
          <w:szCs w:val="16"/>
        </w:rPr>
        <w:t>102,12</w:t>
      </w:r>
    </w:p>
    <w:p w14:paraId="688F1330"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312</w:t>
      </w:r>
      <w:r>
        <w:rPr>
          <w:rFonts w:ascii="Arial" w:hAnsi="Arial" w:cs="Arial"/>
          <w:sz w:val="24"/>
          <w:szCs w:val="24"/>
        </w:rPr>
        <w:tab/>
      </w:r>
      <w:r>
        <w:rPr>
          <w:rFonts w:ascii="Tahoma" w:hAnsi="Tahoma" w:cs="Tahoma"/>
          <w:color w:val="000000"/>
          <w:sz w:val="16"/>
          <w:szCs w:val="16"/>
        </w:rPr>
        <w:t>Ostali rashodi za zaposlene</w:t>
      </w:r>
      <w:r>
        <w:rPr>
          <w:rFonts w:ascii="Arial" w:hAnsi="Arial" w:cs="Arial"/>
          <w:sz w:val="24"/>
          <w:szCs w:val="24"/>
        </w:rPr>
        <w:tab/>
      </w:r>
      <w:r>
        <w:rPr>
          <w:rFonts w:ascii="Tahoma" w:hAnsi="Tahoma" w:cs="Tahoma"/>
          <w:color w:val="000000"/>
          <w:sz w:val="16"/>
          <w:szCs w:val="16"/>
        </w:rPr>
        <w:t>82.600,00</w:t>
      </w:r>
      <w:r>
        <w:rPr>
          <w:rFonts w:ascii="Arial" w:hAnsi="Arial" w:cs="Arial"/>
          <w:sz w:val="24"/>
          <w:szCs w:val="24"/>
        </w:rPr>
        <w:tab/>
      </w:r>
      <w:r>
        <w:rPr>
          <w:rFonts w:ascii="Tahoma" w:hAnsi="Tahoma" w:cs="Tahoma"/>
          <w:color w:val="000000"/>
          <w:sz w:val="16"/>
          <w:szCs w:val="16"/>
        </w:rPr>
        <w:t>22.900,00</w:t>
      </w:r>
      <w:r>
        <w:rPr>
          <w:rFonts w:ascii="Arial" w:hAnsi="Arial" w:cs="Arial"/>
          <w:sz w:val="24"/>
          <w:szCs w:val="24"/>
        </w:rPr>
        <w:tab/>
      </w:r>
      <w:r>
        <w:rPr>
          <w:rFonts w:ascii="Tahoma" w:hAnsi="Tahoma" w:cs="Tahoma"/>
          <w:color w:val="000000"/>
          <w:sz w:val="16"/>
          <w:szCs w:val="16"/>
        </w:rPr>
        <w:t>105.500,00</w:t>
      </w:r>
      <w:r>
        <w:rPr>
          <w:rFonts w:ascii="Arial" w:hAnsi="Arial" w:cs="Arial"/>
          <w:sz w:val="24"/>
          <w:szCs w:val="24"/>
        </w:rPr>
        <w:tab/>
      </w:r>
      <w:r>
        <w:rPr>
          <w:rFonts w:ascii="Tahoma" w:hAnsi="Tahoma" w:cs="Tahoma"/>
          <w:color w:val="000000"/>
          <w:sz w:val="16"/>
          <w:szCs w:val="16"/>
        </w:rPr>
        <w:t>127,72</w:t>
      </w:r>
    </w:p>
    <w:p w14:paraId="53E0192A"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313</w:t>
      </w:r>
      <w:r>
        <w:rPr>
          <w:rFonts w:ascii="Arial" w:hAnsi="Arial" w:cs="Arial"/>
          <w:sz w:val="24"/>
          <w:szCs w:val="24"/>
        </w:rPr>
        <w:tab/>
      </w:r>
      <w:r>
        <w:rPr>
          <w:rFonts w:ascii="Tahoma" w:hAnsi="Tahoma" w:cs="Tahoma"/>
          <w:color w:val="000000"/>
          <w:sz w:val="16"/>
          <w:szCs w:val="16"/>
        </w:rPr>
        <w:t>Doprinosi na plaće</w:t>
      </w:r>
      <w:r>
        <w:rPr>
          <w:rFonts w:ascii="Arial" w:hAnsi="Arial" w:cs="Arial"/>
          <w:sz w:val="24"/>
          <w:szCs w:val="24"/>
        </w:rPr>
        <w:tab/>
      </w:r>
      <w:r>
        <w:rPr>
          <w:rFonts w:ascii="Tahoma" w:hAnsi="Tahoma" w:cs="Tahoma"/>
          <w:color w:val="000000"/>
          <w:sz w:val="16"/>
          <w:szCs w:val="16"/>
        </w:rPr>
        <w:t>275.300,00</w:t>
      </w:r>
      <w:r>
        <w:rPr>
          <w:rFonts w:ascii="Arial" w:hAnsi="Arial" w:cs="Arial"/>
          <w:sz w:val="24"/>
          <w:szCs w:val="24"/>
        </w:rPr>
        <w:tab/>
      </w:r>
      <w:r>
        <w:rPr>
          <w:rFonts w:ascii="Tahoma" w:hAnsi="Tahoma" w:cs="Tahoma"/>
          <w:color w:val="000000"/>
          <w:sz w:val="16"/>
          <w:szCs w:val="16"/>
        </w:rPr>
        <w:t>62.879,00</w:t>
      </w:r>
      <w:r>
        <w:rPr>
          <w:rFonts w:ascii="Arial" w:hAnsi="Arial" w:cs="Arial"/>
          <w:sz w:val="24"/>
          <w:szCs w:val="24"/>
        </w:rPr>
        <w:tab/>
      </w:r>
      <w:r>
        <w:rPr>
          <w:rFonts w:ascii="Tahoma" w:hAnsi="Tahoma" w:cs="Tahoma"/>
          <w:color w:val="000000"/>
          <w:sz w:val="16"/>
          <w:szCs w:val="16"/>
        </w:rPr>
        <w:t>338.179,00</w:t>
      </w:r>
      <w:r>
        <w:rPr>
          <w:rFonts w:ascii="Arial" w:hAnsi="Arial" w:cs="Arial"/>
          <w:sz w:val="24"/>
          <w:szCs w:val="24"/>
        </w:rPr>
        <w:tab/>
      </w:r>
      <w:r>
        <w:rPr>
          <w:rFonts w:ascii="Tahoma" w:hAnsi="Tahoma" w:cs="Tahoma"/>
          <w:color w:val="000000"/>
          <w:sz w:val="16"/>
          <w:szCs w:val="16"/>
        </w:rPr>
        <w:t>122,84</w:t>
      </w:r>
    </w:p>
    <w:p w14:paraId="57323C58"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338.871,00</w:t>
      </w:r>
      <w:r>
        <w:rPr>
          <w:rFonts w:ascii="Arial" w:hAnsi="Arial" w:cs="Arial"/>
          <w:sz w:val="24"/>
          <w:szCs w:val="24"/>
        </w:rPr>
        <w:tab/>
      </w:r>
      <w:r>
        <w:rPr>
          <w:rFonts w:ascii="Tahoma" w:hAnsi="Tahoma" w:cs="Tahoma"/>
          <w:b/>
          <w:bCs/>
          <w:color w:val="000000"/>
          <w:sz w:val="16"/>
          <w:szCs w:val="16"/>
        </w:rPr>
        <w:t>58.581,00</w:t>
      </w:r>
      <w:r>
        <w:rPr>
          <w:rFonts w:ascii="Arial" w:hAnsi="Arial" w:cs="Arial"/>
          <w:sz w:val="24"/>
          <w:szCs w:val="24"/>
        </w:rPr>
        <w:tab/>
      </w:r>
      <w:r>
        <w:rPr>
          <w:rFonts w:ascii="Tahoma" w:hAnsi="Tahoma" w:cs="Tahoma"/>
          <w:b/>
          <w:bCs/>
          <w:color w:val="000000"/>
          <w:sz w:val="16"/>
          <w:szCs w:val="16"/>
        </w:rPr>
        <w:t>397.452,00</w:t>
      </w:r>
      <w:r>
        <w:rPr>
          <w:rFonts w:ascii="Arial" w:hAnsi="Arial" w:cs="Arial"/>
          <w:sz w:val="24"/>
          <w:szCs w:val="24"/>
        </w:rPr>
        <w:tab/>
      </w:r>
      <w:r>
        <w:rPr>
          <w:rFonts w:ascii="Tahoma" w:hAnsi="Tahoma" w:cs="Tahoma"/>
          <w:b/>
          <w:bCs/>
          <w:color w:val="000000"/>
          <w:sz w:val="16"/>
          <w:szCs w:val="16"/>
        </w:rPr>
        <w:t>117,29</w:t>
      </w:r>
    </w:p>
    <w:p w14:paraId="3D41DEE0"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321</w:t>
      </w:r>
      <w:r>
        <w:rPr>
          <w:rFonts w:ascii="Arial" w:hAnsi="Arial" w:cs="Arial"/>
          <w:sz w:val="24"/>
          <w:szCs w:val="24"/>
        </w:rPr>
        <w:tab/>
      </w:r>
      <w:r>
        <w:rPr>
          <w:rFonts w:ascii="Tahoma" w:hAnsi="Tahoma" w:cs="Tahoma"/>
          <w:color w:val="000000"/>
          <w:sz w:val="16"/>
          <w:szCs w:val="16"/>
        </w:rPr>
        <w:t>Naknade troškova zaposlenima</w:t>
      </w:r>
      <w:r>
        <w:rPr>
          <w:rFonts w:ascii="Arial" w:hAnsi="Arial" w:cs="Arial"/>
          <w:sz w:val="24"/>
          <w:szCs w:val="24"/>
        </w:rPr>
        <w:tab/>
      </w:r>
      <w:r>
        <w:rPr>
          <w:rFonts w:ascii="Tahoma" w:hAnsi="Tahoma" w:cs="Tahoma"/>
          <w:color w:val="000000"/>
          <w:sz w:val="16"/>
          <w:szCs w:val="16"/>
        </w:rPr>
        <w:t>78.500,00</w:t>
      </w:r>
      <w:r>
        <w:rPr>
          <w:rFonts w:ascii="Arial" w:hAnsi="Arial" w:cs="Arial"/>
          <w:sz w:val="24"/>
          <w:szCs w:val="24"/>
        </w:rPr>
        <w:tab/>
      </w:r>
      <w:r>
        <w:rPr>
          <w:rFonts w:ascii="Tahoma" w:hAnsi="Tahoma" w:cs="Tahoma"/>
          <w:color w:val="000000"/>
          <w:sz w:val="16"/>
          <w:szCs w:val="16"/>
        </w:rPr>
        <w:t>23.962,00</w:t>
      </w:r>
      <w:r>
        <w:rPr>
          <w:rFonts w:ascii="Arial" w:hAnsi="Arial" w:cs="Arial"/>
          <w:sz w:val="24"/>
          <w:szCs w:val="24"/>
        </w:rPr>
        <w:tab/>
      </w:r>
      <w:r>
        <w:rPr>
          <w:rFonts w:ascii="Tahoma" w:hAnsi="Tahoma" w:cs="Tahoma"/>
          <w:color w:val="000000"/>
          <w:sz w:val="16"/>
          <w:szCs w:val="16"/>
        </w:rPr>
        <w:t>102.462,00</w:t>
      </w:r>
      <w:r>
        <w:rPr>
          <w:rFonts w:ascii="Arial" w:hAnsi="Arial" w:cs="Arial"/>
          <w:sz w:val="24"/>
          <w:szCs w:val="24"/>
        </w:rPr>
        <w:tab/>
      </w:r>
      <w:r>
        <w:rPr>
          <w:rFonts w:ascii="Tahoma" w:hAnsi="Tahoma" w:cs="Tahoma"/>
          <w:color w:val="000000"/>
          <w:sz w:val="16"/>
          <w:szCs w:val="16"/>
        </w:rPr>
        <w:t>130,52</w:t>
      </w:r>
    </w:p>
    <w:p w14:paraId="2310083A"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322</w:t>
      </w:r>
      <w:r>
        <w:rPr>
          <w:rFonts w:ascii="Arial" w:hAnsi="Arial" w:cs="Arial"/>
          <w:sz w:val="24"/>
          <w:szCs w:val="24"/>
        </w:rPr>
        <w:tab/>
      </w:r>
      <w:r>
        <w:rPr>
          <w:rFonts w:ascii="Tahoma" w:hAnsi="Tahoma" w:cs="Tahoma"/>
          <w:color w:val="000000"/>
          <w:sz w:val="16"/>
          <w:szCs w:val="16"/>
        </w:rPr>
        <w:t>Rashodi za materijal i energiju</w:t>
      </w:r>
      <w:r>
        <w:rPr>
          <w:rFonts w:ascii="Arial" w:hAnsi="Arial" w:cs="Arial"/>
          <w:sz w:val="24"/>
          <w:szCs w:val="24"/>
        </w:rPr>
        <w:tab/>
      </w:r>
      <w:r>
        <w:rPr>
          <w:rFonts w:ascii="Tahoma" w:hAnsi="Tahoma" w:cs="Tahoma"/>
          <w:color w:val="000000"/>
          <w:sz w:val="16"/>
          <w:szCs w:val="16"/>
        </w:rPr>
        <w:t>107.000,00</w:t>
      </w:r>
      <w:r>
        <w:rPr>
          <w:rFonts w:ascii="Arial" w:hAnsi="Arial" w:cs="Arial"/>
          <w:sz w:val="24"/>
          <w:szCs w:val="24"/>
        </w:rPr>
        <w:tab/>
      </w:r>
      <w:r>
        <w:rPr>
          <w:rFonts w:ascii="Tahoma" w:hAnsi="Tahoma" w:cs="Tahoma"/>
          <w:color w:val="000000"/>
          <w:sz w:val="16"/>
          <w:szCs w:val="16"/>
        </w:rPr>
        <w:t>11.200,00</w:t>
      </w:r>
      <w:r>
        <w:rPr>
          <w:rFonts w:ascii="Arial" w:hAnsi="Arial" w:cs="Arial"/>
          <w:sz w:val="24"/>
          <w:szCs w:val="24"/>
        </w:rPr>
        <w:tab/>
      </w:r>
      <w:r>
        <w:rPr>
          <w:rFonts w:ascii="Tahoma" w:hAnsi="Tahoma" w:cs="Tahoma"/>
          <w:color w:val="000000"/>
          <w:sz w:val="16"/>
          <w:szCs w:val="16"/>
        </w:rPr>
        <w:t>118.200,00</w:t>
      </w:r>
      <w:r>
        <w:rPr>
          <w:rFonts w:ascii="Arial" w:hAnsi="Arial" w:cs="Arial"/>
          <w:sz w:val="24"/>
          <w:szCs w:val="24"/>
        </w:rPr>
        <w:tab/>
      </w:r>
      <w:r>
        <w:rPr>
          <w:rFonts w:ascii="Tahoma" w:hAnsi="Tahoma" w:cs="Tahoma"/>
          <w:color w:val="000000"/>
          <w:sz w:val="16"/>
          <w:szCs w:val="16"/>
        </w:rPr>
        <w:t>110,47</w:t>
      </w:r>
    </w:p>
    <w:p w14:paraId="39184C2C"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133.390,00</w:t>
      </w:r>
      <w:r>
        <w:rPr>
          <w:rFonts w:ascii="Arial" w:hAnsi="Arial" w:cs="Arial"/>
          <w:sz w:val="24"/>
          <w:szCs w:val="24"/>
        </w:rPr>
        <w:tab/>
      </w:r>
      <w:r>
        <w:rPr>
          <w:rFonts w:ascii="Tahoma" w:hAnsi="Tahoma" w:cs="Tahoma"/>
          <w:color w:val="000000"/>
          <w:sz w:val="16"/>
          <w:szCs w:val="16"/>
        </w:rPr>
        <w:t>23.215,00</w:t>
      </w:r>
      <w:r>
        <w:rPr>
          <w:rFonts w:ascii="Arial" w:hAnsi="Arial" w:cs="Arial"/>
          <w:sz w:val="24"/>
          <w:szCs w:val="24"/>
        </w:rPr>
        <w:tab/>
      </w:r>
      <w:r>
        <w:rPr>
          <w:rFonts w:ascii="Tahoma" w:hAnsi="Tahoma" w:cs="Tahoma"/>
          <w:color w:val="000000"/>
          <w:sz w:val="16"/>
          <w:szCs w:val="16"/>
        </w:rPr>
        <w:t>156.605,00</w:t>
      </w:r>
      <w:r>
        <w:rPr>
          <w:rFonts w:ascii="Arial" w:hAnsi="Arial" w:cs="Arial"/>
          <w:sz w:val="24"/>
          <w:szCs w:val="24"/>
        </w:rPr>
        <w:tab/>
      </w:r>
      <w:r>
        <w:rPr>
          <w:rFonts w:ascii="Tahoma" w:hAnsi="Tahoma" w:cs="Tahoma"/>
          <w:color w:val="000000"/>
          <w:sz w:val="16"/>
          <w:szCs w:val="16"/>
        </w:rPr>
        <w:t>117,40</w:t>
      </w:r>
    </w:p>
    <w:p w14:paraId="742F092D"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329</w:t>
      </w:r>
      <w:r>
        <w:rPr>
          <w:rFonts w:ascii="Arial" w:hAnsi="Arial" w:cs="Arial"/>
          <w:sz w:val="24"/>
          <w:szCs w:val="24"/>
        </w:rPr>
        <w:tab/>
      </w:r>
      <w:r>
        <w:rPr>
          <w:rFonts w:ascii="Tahoma" w:hAnsi="Tahoma" w:cs="Tahoma"/>
          <w:color w:val="000000"/>
          <w:sz w:val="16"/>
          <w:szCs w:val="16"/>
        </w:rPr>
        <w:t>Ostali nespomenuti rashodi poslovanja</w:t>
      </w:r>
      <w:r>
        <w:rPr>
          <w:rFonts w:ascii="Arial" w:hAnsi="Arial" w:cs="Arial"/>
          <w:sz w:val="24"/>
          <w:szCs w:val="24"/>
        </w:rPr>
        <w:tab/>
      </w:r>
      <w:r>
        <w:rPr>
          <w:rFonts w:ascii="Tahoma" w:hAnsi="Tahoma" w:cs="Tahoma"/>
          <w:color w:val="000000"/>
          <w:sz w:val="16"/>
          <w:szCs w:val="16"/>
        </w:rPr>
        <w:t>19.981,00</w:t>
      </w:r>
      <w:r>
        <w:rPr>
          <w:rFonts w:ascii="Arial" w:hAnsi="Arial" w:cs="Arial"/>
          <w:sz w:val="24"/>
          <w:szCs w:val="24"/>
        </w:rPr>
        <w:tab/>
      </w:r>
      <w:r>
        <w:rPr>
          <w:rFonts w:ascii="Tahoma" w:hAnsi="Tahoma" w:cs="Tahoma"/>
          <w:color w:val="000000"/>
          <w:sz w:val="16"/>
          <w:szCs w:val="16"/>
        </w:rPr>
        <w:t>204,00</w:t>
      </w:r>
      <w:r>
        <w:rPr>
          <w:rFonts w:ascii="Arial" w:hAnsi="Arial" w:cs="Arial"/>
          <w:sz w:val="24"/>
          <w:szCs w:val="24"/>
        </w:rPr>
        <w:tab/>
      </w:r>
      <w:r>
        <w:rPr>
          <w:rFonts w:ascii="Tahoma" w:hAnsi="Tahoma" w:cs="Tahoma"/>
          <w:color w:val="000000"/>
          <w:sz w:val="16"/>
          <w:szCs w:val="16"/>
        </w:rPr>
        <w:t>20.185,00</w:t>
      </w:r>
      <w:r>
        <w:rPr>
          <w:rFonts w:ascii="Arial" w:hAnsi="Arial" w:cs="Arial"/>
          <w:sz w:val="24"/>
          <w:szCs w:val="24"/>
        </w:rPr>
        <w:tab/>
      </w:r>
      <w:r>
        <w:rPr>
          <w:rFonts w:ascii="Tahoma" w:hAnsi="Tahoma" w:cs="Tahoma"/>
          <w:color w:val="000000"/>
          <w:sz w:val="16"/>
          <w:szCs w:val="16"/>
        </w:rPr>
        <w:t>101,02</w:t>
      </w:r>
    </w:p>
    <w:p w14:paraId="4B7FF158"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34</w:t>
      </w:r>
      <w:r>
        <w:rPr>
          <w:rFonts w:ascii="Arial" w:hAnsi="Arial" w:cs="Arial"/>
          <w:sz w:val="24"/>
          <w:szCs w:val="24"/>
        </w:rPr>
        <w:tab/>
      </w:r>
      <w:r>
        <w:rPr>
          <w:rFonts w:ascii="Tahoma" w:hAnsi="Tahoma" w:cs="Tahoma"/>
          <w:b/>
          <w:bCs/>
          <w:color w:val="000000"/>
          <w:sz w:val="16"/>
          <w:szCs w:val="16"/>
        </w:rPr>
        <w:t>Financijski rashodi</w:t>
      </w:r>
      <w:r>
        <w:rPr>
          <w:rFonts w:ascii="Arial" w:hAnsi="Arial" w:cs="Arial"/>
          <w:sz w:val="24"/>
          <w:szCs w:val="24"/>
        </w:rPr>
        <w:tab/>
      </w:r>
      <w:r>
        <w:rPr>
          <w:rFonts w:ascii="Tahoma" w:hAnsi="Tahoma" w:cs="Tahoma"/>
          <w:b/>
          <w:bCs/>
          <w:color w:val="000000"/>
          <w:sz w:val="16"/>
          <w:szCs w:val="16"/>
        </w:rPr>
        <w:t>15.000,00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15.000,00</w:t>
      </w:r>
      <w:r>
        <w:rPr>
          <w:rFonts w:ascii="Arial" w:hAnsi="Arial" w:cs="Arial"/>
          <w:sz w:val="24"/>
          <w:szCs w:val="24"/>
        </w:rPr>
        <w:tab/>
      </w:r>
      <w:r>
        <w:rPr>
          <w:rFonts w:ascii="Tahoma" w:hAnsi="Tahoma" w:cs="Tahoma"/>
          <w:b/>
          <w:bCs/>
          <w:color w:val="000000"/>
          <w:sz w:val="16"/>
          <w:szCs w:val="16"/>
        </w:rPr>
        <w:t>100,00</w:t>
      </w:r>
    </w:p>
    <w:p w14:paraId="065A8953"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343</w:t>
      </w:r>
      <w:r>
        <w:rPr>
          <w:rFonts w:ascii="Arial" w:hAnsi="Arial" w:cs="Arial"/>
          <w:sz w:val="24"/>
          <w:szCs w:val="24"/>
        </w:rPr>
        <w:tab/>
      </w:r>
      <w:r>
        <w:rPr>
          <w:rFonts w:ascii="Tahoma" w:hAnsi="Tahoma" w:cs="Tahoma"/>
          <w:color w:val="000000"/>
          <w:sz w:val="16"/>
          <w:szCs w:val="16"/>
        </w:rPr>
        <w:t>Ostali financijski rashodi</w:t>
      </w:r>
      <w:r>
        <w:rPr>
          <w:rFonts w:ascii="Arial" w:hAnsi="Arial" w:cs="Arial"/>
          <w:sz w:val="24"/>
          <w:szCs w:val="24"/>
        </w:rPr>
        <w:tab/>
      </w:r>
      <w:r>
        <w:rPr>
          <w:rFonts w:ascii="Tahoma" w:hAnsi="Tahoma" w:cs="Tahoma"/>
          <w:color w:val="000000"/>
          <w:sz w:val="16"/>
          <w:szCs w:val="16"/>
        </w:rPr>
        <w:t>15.000,00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15.000,00</w:t>
      </w:r>
      <w:r>
        <w:rPr>
          <w:rFonts w:ascii="Arial" w:hAnsi="Arial" w:cs="Arial"/>
          <w:sz w:val="24"/>
          <w:szCs w:val="24"/>
        </w:rPr>
        <w:tab/>
      </w:r>
      <w:r>
        <w:rPr>
          <w:rFonts w:ascii="Tahoma" w:hAnsi="Tahoma" w:cs="Tahoma"/>
          <w:color w:val="000000"/>
          <w:sz w:val="16"/>
          <w:szCs w:val="16"/>
        </w:rPr>
        <w:t>100,00</w:t>
      </w:r>
    </w:p>
    <w:p w14:paraId="5A52EC26"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413</w:t>
      </w:r>
      <w:r>
        <w:rPr>
          <w:rFonts w:ascii="Arial" w:hAnsi="Arial" w:cs="Arial"/>
          <w:sz w:val="24"/>
          <w:szCs w:val="24"/>
        </w:rPr>
        <w:tab/>
      </w:r>
      <w:r>
        <w:rPr>
          <w:rFonts w:ascii="Tahoma" w:hAnsi="Tahoma" w:cs="Tahoma"/>
          <w:b/>
          <w:bCs/>
          <w:color w:val="000000"/>
          <w:sz w:val="14"/>
          <w:szCs w:val="14"/>
        </w:rPr>
        <w:t>Šumski doprinos</w:t>
      </w:r>
      <w:r>
        <w:rPr>
          <w:rFonts w:ascii="Arial" w:hAnsi="Arial" w:cs="Arial"/>
          <w:sz w:val="24"/>
          <w:szCs w:val="24"/>
        </w:rPr>
        <w:tab/>
      </w:r>
      <w:r>
        <w:rPr>
          <w:rFonts w:ascii="Tahoma" w:hAnsi="Tahoma" w:cs="Tahoma"/>
          <w:b/>
          <w:bCs/>
          <w:color w:val="000000"/>
          <w:sz w:val="14"/>
          <w:szCs w:val="14"/>
        </w:rPr>
        <w:t>15.000,00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15.000,00</w:t>
      </w:r>
      <w:r>
        <w:rPr>
          <w:rFonts w:ascii="Arial" w:hAnsi="Arial" w:cs="Arial"/>
          <w:sz w:val="24"/>
          <w:szCs w:val="24"/>
        </w:rPr>
        <w:tab/>
      </w:r>
      <w:r>
        <w:rPr>
          <w:rFonts w:ascii="Tahoma" w:hAnsi="Tahoma" w:cs="Tahoma"/>
          <w:b/>
          <w:bCs/>
          <w:color w:val="000000"/>
          <w:sz w:val="14"/>
          <w:szCs w:val="14"/>
        </w:rPr>
        <w:t>100,00</w:t>
      </w:r>
    </w:p>
    <w:p w14:paraId="3A3A5415"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36</w:t>
      </w:r>
      <w:r>
        <w:rPr>
          <w:rFonts w:ascii="Arial" w:hAnsi="Arial" w:cs="Arial"/>
          <w:sz w:val="24"/>
          <w:szCs w:val="24"/>
        </w:rPr>
        <w:tab/>
      </w:r>
      <w:r>
        <w:rPr>
          <w:rFonts w:ascii="Tahoma" w:hAnsi="Tahoma" w:cs="Tahoma"/>
          <w:b/>
          <w:bCs/>
          <w:color w:val="000000"/>
          <w:sz w:val="16"/>
          <w:szCs w:val="16"/>
        </w:rPr>
        <w:t xml:space="preserve">Pomoći dane u inozemstvo i unutar </w:t>
      </w:r>
      <w:r>
        <w:rPr>
          <w:rFonts w:ascii="Arial" w:hAnsi="Arial" w:cs="Arial"/>
          <w:sz w:val="24"/>
          <w:szCs w:val="24"/>
        </w:rPr>
        <w:tab/>
      </w:r>
      <w:r>
        <w:rPr>
          <w:rFonts w:ascii="Tahoma" w:hAnsi="Tahoma" w:cs="Tahoma"/>
          <w:b/>
          <w:bCs/>
          <w:color w:val="000000"/>
          <w:sz w:val="16"/>
          <w:szCs w:val="16"/>
        </w:rPr>
        <w:t>15.000,00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15.000,00</w:t>
      </w:r>
      <w:r>
        <w:rPr>
          <w:rFonts w:ascii="Arial" w:hAnsi="Arial" w:cs="Arial"/>
          <w:sz w:val="24"/>
          <w:szCs w:val="24"/>
        </w:rPr>
        <w:tab/>
      </w:r>
      <w:r>
        <w:rPr>
          <w:rFonts w:ascii="Tahoma" w:hAnsi="Tahoma" w:cs="Tahoma"/>
          <w:b/>
          <w:bCs/>
          <w:color w:val="000000"/>
          <w:sz w:val="16"/>
          <w:szCs w:val="16"/>
        </w:rPr>
        <w:t>100,00</w:t>
      </w:r>
    </w:p>
    <w:p w14:paraId="6AB88125"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opće države</w:t>
      </w:r>
    </w:p>
    <w:p w14:paraId="433F4846"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363</w:t>
      </w:r>
      <w:r>
        <w:rPr>
          <w:rFonts w:ascii="Arial" w:hAnsi="Arial" w:cs="Arial"/>
          <w:sz w:val="24"/>
          <w:szCs w:val="24"/>
        </w:rPr>
        <w:tab/>
      </w:r>
      <w:r>
        <w:rPr>
          <w:rFonts w:ascii="Tahoma" w:hAnsi="Tahoma" w:cs="Tahoma"/>
          <w:color w:val="000000"/>
          <w:sz w:val="16"/>
          <w:szCs w:val="16"/>
        </w:rPr>
        <w:t>Pomoći unutar općeg proračuna</w:t>
      </w:r>
      <w:r>
        <w:rPr>
          <w:rFonts w:ascii="Arial" w:hAnsi="Arial" w:cs="Arial"/>
          <w:sz w:val="24"/>
          <w:szCs w:val="24"/>
        </w:rPr>
        <w:tab/>
      </w:r>
      <w:r>
        <w:rPr>
          <w:rFonts w:ascii="Tahoma" w:hAnsi="Tahoma" w:cs="Tahoma"/>
          <w:color w:val="000000"/>
          <w:sz w:val="16"/>
          <w:szCs w:val="16"/>
        </w:rPr>
        <w:t>15.000,00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15.000,00</w:t>
      </w:r>
      <w:r>
        <w:rPr>
          <w:rFonts w:ascii="Arial" w:hAnsi="Arial" w:cs="Arial"/>
          <w:sz w:val="24"/>
          <w:szCs w:val="24"/>
        </w:rPr>
        <w:tab/>
      </w:r>
      <w:r>
        <w:rPr>
          <w:rFonts w:ascii="Tahoma" w:hAnsi="Tahoma" w:cs="Tahoma"/>
          <w:color w:val="000000"/>
          <w:sz w:val="16"/>
          <w:szCs w:val="16"/>
        </w:rPr>
        <w:t>100,00</w:t>
      </w:r>
    </w:p>
    <w:p w14:paraId="6DC48B7B"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4.000,00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4.000,00</w:t>
      </w:r>
      <w:r>
        <w:rPr>
          <w:rFonts w:ascii="Arial" w:hAnsi="Arial" w:cs="Arial"/>
          <w:sz w:val="24"/>
          <w:szCs w:val="24"/>
        </w:rPr>
        <w:tab/>
      </w:r>
      <w:r>
        <w:rPr>
          <w:rFonts w:ascii="Tahoma" w:hAnsi="Tahoma" w:cs="Tahoma"/>
          <w:b/>
          <w:bCs/>
          <w:color w:val="000000"/>
          <w:sz w:val="14"/>
          <w:szCs w:val="14"/>
        </w:rPr>
        <w:t>100,00</w:t>
      </w:r>
    </w:p>
    <w:p w14:paraId="2827D6A9"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4.000,00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4.000,00</w:t>
      </w:r>
      <w:r>
        <w:rPr>
          <w:rFonts w:ascii="Arial" w:hAnsi="Arial" w:cs="Arial"/>
          <w:sz w:val="24"/>
          <w:szCs w:val="24"/>
        </w:rPr>
        <w:tab/>
      </w:r>
      <w:r>
        <w:rPr>
          <w:rFonts w:ascii="Tahoma" w:hAnsi="Tahoma" w:cs="Tahoma"/>
          <w:b/>
          <w:bCs/>
          <w:color w:val="000000"/>
          <w:sz w:val="16"/>
          <w:szCs w:val="16"/>
        </w:rPr>
        <w:t>100,00</w:t>
      </w:r>
    </w:p>
    <w:p w14:paraId="1B62D74E"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329</w:t>
      </w:r>
      <w:r>
        <w:rPr>
          <w:rFonts w:ascii="Arial" w:hAnsi="Arial" w:cs="Arial"/>
          <w:sz w:val="24"/>
          <w:szCs w:val="24"/>
        </w:rPr>
        <w:tab/>
      </w:r>
      <w:r>
        <w:rPr>
          <w:rFonts w:ascii="Tahoma" w:hAnsi="Tahoma" w:cs="Tahoma"/>
          <w:color w:val="000000"/>
          <w:sz w:val="16"/>
          <w:szCs w:val="16"/>
        </w:rPr>
        <w:t>Ostali nespomenuti rashodi poslovanja</w:t>
      </w:r>
      <w:r>
        <w:rPr>
          <w:rFonts w:ascii="Arial" w:hAnsi="Arial" w:cs="Arial"/>
          <w:sz w:val="24"/>
          <w:szCs w:val="24"/>
        </w:rPr>
        <w:tab/>
      </w:r>
      <w:r>
        <w:rPr>
          <w:rFonts w:ascii="Tahoma" w:hAnsi="Tahoma" w:cs="Tahoma"/>
          <w:color w:val="000000"/>
          <w:sz w:val="16"/>
          <w:szCs w:val="16"/>
        </w:rPr>
        <w:t>4.000,00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4.000,00</w:t>
      </w:r>
      <w:r>
        <w:rPr>
          <w:rFonts w:ascii="Arial" w:hAnsi="Arial" w:cs="Arial"/>
          <w:sz w:val="24"/>
          <w:szCs w:val="24"/>
        </w:rPr>
        <w:tab/>
      </w:r>
      <w:r>
        <w:rPr>
          <w:rFonts w:ascii="Tahoma" w:hAnsi="Tahoma" w:cs="Tahoma"/>
          <w:color w:val="000000"/>
          <w:sz w:val="16"/>
          <w:szCs w:val="16"/>
        </w:rPr>
        <w:t>100,00</w:t>
      </w:r>
    </w:p>
    <w:p w14:paraId="39EA90DF"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A201013Akt.</w:t>
      </w:r>
      <w:r>
        <w:rPr>
          <w:rFonts w:ascii="Arial" w:hAnsi="Arial" w:cs="Arial"/>
          <w:sz w:val="24"/>
          <w:szCs w:val="24"/>
        </w:rPr>
        <w:tab/>
      </w:r>
      <w:r>
        <w:rPr>
          <w:rFonts w:ascii="Tahoma" w:hAnsi="Tahoma" w:cs="Tahoma"/>
          <w:b/>
          <w:bCs/>
          <w:color w:val="000000"/>
          <w:sz w:val="16"/>
          <w:szCs w:val="16"/>
        </w:rPr>
        <w:t xml:space="preserve">USLUGE PROMIDŽBE I </w:t>
      </w:r>
      <w:r>
        <w:rPr>
          <w:rFonts w:ascii="Arial" w:hAnsi="Arial" w:cs="Arial"/>
          <w:sz w:val="24"/>
          <w:szCs w:val="24"/>
        </w:rPr>
        <w:tab/>
      </w:r>
      <w:r>
        <w:rPr>
          <w:rFonts w:ascii="Tahoma" w:hAnsi="Tahoma" w:cs="Tahoma"/>
          <w:b/>
          <w:bCs/>
          <w:color w:val="000000"/>
          <w:sz w:val="16"/>
          <w:szCs w:val="16"/>
        </w:rPr>
        <w:t>71.500,00</w:t>
      </w:r>
      <w:r>
        <w:rPr>
          <w:rFonts w:ascii="Arial" w:hAnsi="Arial" w:cs="Arial"/>
          <w:sz w:val="24"/>
          <w:szCs w:val="24"/>
        </w:rPr>
        <w:tab/>
      </w:r>
      <w:r>
        <w:rPr>
          <w:rFonts w:ascii="Tahoma" w:hAnsi="Tahoma" w:cs="Tahoma"/>
          <w:b/>
          <w:bCs/>
          <w:color w:val="000000"/>
          <w:sz w:val="16"/>
          <w:szCs w:val="16"/>
        </w:rPr>
        <w:t>2.461,00</w:t>
      </w:r>
      <w:r>
        <w:rPr>
          <w:rFonts w:ascii="Arial" w:hAnsi="Arial" w:cs="Arial"/>
          <w:sz w:val="24"/>
          <w:szCs w:val="24"/>
        </w:rPr>
        <w:tab/>
      </w:r>
      <w:r>
        <w:rPr>
          <w:rFonts w:ascii="Tahoma" w:hAnsi="Tahoma" w:cs="Tahoma"/>
          <w:b/>
          <w:bCs/>
          <w:color w:val="000000"/>
          <w:sz w:val="16"/>
          <w:szCs w:val="16"/>
        </w:rPr>
        <w:t>73.961,00</w:t>
      </w:r>
      <w:r>
        <w:rPr>
          <w:rFonts w:ascii="Arial" w:hAnsi="Arial" w:cs="Arial"/>
          <w:sz w:val="24"/>
          <w:szCs w:val="24"/>
        </w:rPr>
        <w:tab/>
      </w:r>
      <w:r>
        <w:rPr>
          <w:rFonts w:ascii="Tahoma" w:hAnsi="Tahoma" w:cs="Tahoma"/>
          <w:b/>
          <w:bCs/>
          <w:color w:val="000000"/>
          <w:sz w:val="16"/>
          <w:szCs w:val="16"/>
        </w:rPr>
        <w:t>103,44</w:t>
      </w:r>
    </w:p>
    <w:p w14:paraId="76C48410" w14:textId="77777777" w:rsidR="001D476A" w:rsidRDefault="001D476A" w:rsidP="001D476A">
      <w:pPr>
        <w:widowControl w:val="0"/>
        <w:tabs>
          <w:tab w:val="left" w:pos="90"/>
          <w:tab w:val="center" w:pos="281"/>
          <w:tab w:val="center" w:pos="507"/>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3</w:t>
      </w:r>
      <w:r>
        <w:rPr>
          <w:rFonts w:ascii="Arial" w:hAnsi="Arial" w:cs="Arial"/>
          <w:sz w:val="24"/>
          <w:szCs w:val="24"/>
        </w:rPr>
        <w:tab/>
      </w:r>
      <w:r>
        <w:rPr>
          <w:rFonts w:ascii="Tahoma" w:hAnsi="Tahoma" w:cs="Tahoma"/>
          <w:b/>
          <w:bCs/>
          <w:color w:val="000000"/>
          <w:sz w:val="16"/>
          <w:szCs w:val="16"/>
        </w:rPr>
        <w:t>INFORMIRANJA</w:t>
      </w:r>
    </w:p>
    <w:p w14:paraId="6C0B5DD5"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Funkcija: 0131 Opće usluge vezane uz službenike</w:t>
      </w:r>
    </w:p>
    <w:p w14:paraId="0B1BB6AF"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66.500,00</w:t>
      </w:r>
      <w:r>
        <w:rPr>
          <w:rFonts w:ascii="Arial" w:hAnsi="Arial" w:cs="Arial"/>
          <w:sz w:val="24"/>
          <w:szCs w:val="24"/>
        </w:rPr>
        <w:tab/>
      </w:r>
      <w:r>
        <w:rPr>
          <w:rFonts w:ascii="Tahoma" w:hAnsi="Tahoma" w:cs="Tahoma"/>
          <w:b/>
          <w:bCs/>
          <w:color w:val="000000"/>
          <w:sz w:val="14"/>
          <w:szCs w:val="14"/>
        </w:rPr>
        <w:t>2.461,00</w:t>
      </w:r>
      <w:r>
        <w:rPr>
          <w:rFonts w:ascii="Arial" w:hAnsi="Arial" w:cs="Arial"/>
          <w:sz w:val="24"/>
          <w:szCs w:val="24"/>
        </w:rPr>
        <w:tab/>
      </w:r>
      <w:r>
        <w:rPr>
          <w:rFonts w:ascii="Tahoma" w:hAnsi="Tahoma" w:cs="Tahoma"/>
          <w:b/>
          <w:bCs/>
          <w:color w:val="000000"/>
          <w:sz w:val="14"/>
          <w:szCs w:val="14"/>
        </w:rPr>
        <w:t>68.961,00</w:t>
      </w:r>
      <w:r>
        <w:rPr>
          <w:rFonts w:ascii="Arial" w:hAnsi="Arial" w:cs="Arial"/>
          <w:sz w:val="24"/>
          <w:szCs w:val="24"/>
        </w:rPr>
        <w:tab/>
      </w:r>
      <w:r>
        <w:rPr>
          <w:rFonts w:ascii="Tahoma" w:hAnsi="Tahoma" w:cs="Tahoma"/>
          <w:b/>
          <w:bCs/>
          <w:color w:val="000000"/>
          <w:sz w:val="14"/>
          <w:szCs w:val="14"/>
        </w:rPr>
        <w:t>103,70</w:t>
      </w:r>
    </w:p>
    <w:p w14:paraId="413C0641"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66.500,00</w:t>
      </w:r>
      <w:r>
        <w:rPr>
          <w:rFonts w:ascii="Arial" w:hAnsi="Arial" w:cs="Arial"/>
          <w:sz w:val="24"/>
          <w:szCs w:val="24"/>
        </w:rPr>
        <w:tab/>
      </w:r>
      <w:r>
        <w:rPr>
          <w:rFonts w:ascii="Tahoma" w:hAnsi="Tahoma" w:cs="Tahoma"/>
          <w:b/>
          <w:bCs/>
          <w:color w:val="000000"/>
          <w:sz w:val="16"/>
          <w:szCs w:val="16"/>
        </w:rPr>
        <w:t>2.461,00</w:t>
      </w:r>
      <w:r>
        <w:rPr>
          <w:rFonts w:ascii="Arial" w:hAnsi="Arial" w:cs="Arial"/>
          <w:sz w:val="24"/>
          <w:szCs w:val="24"/>
        </w:rPr>
        <w:tab/>
      </w:r>
      <w:r>
        <w:rPr>
          <w:rFonts w:ascii="Tahoma" w:hAnsi="Tahoma" w:cs="Tahoma"/>
          <w:b/>
          <w:bCs/>
          <w:color w:val="000000"/>
          <w:sz w:val="16"/>
          <w:szCs w:val="16"/>
        </w:rPr>
        <w:t>68.961,00</w:t>
      </w:r>
      <w:r>
        <w:rPr>
          <w:rFonts w:ascii="Arial" w:hAnsi="Arial" w:cs="Arial"/>
          <w:sz w:val="24"/>
          <w:szCs w:val="24"/>
        </w:rPr>
        <w:tab/>
      </w:r>
      <w:r>
        <w:rPr>
          <w:rFonts w:ascii="Tahoma" w:hAnsi="Tahoma" w:cs="Tahoma"/>
          <w:b/>
          <w:bCs/>
          <w:color w:val="000000"/>
          <w:sz w:val="16"/>
          <w:szCs w:val="16"/>
        </w:rPr>
        <w:t>103,70</w:t>
      </w:r>
    </w:p>
    <w:p w14:paraId="36C8CBAC"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66.500,00</w:t>
      </w:r>
      <w:r>
        <w:rPr>
          <w:rFonts w:ascii="Arial" w:hAnsi="Arial" w:cs="Arial"/>
          <w:sz w:val="24"/>
          <w:szCs w:val="24"/>
        </w:rPr>
        <w:tab/>
      </w:r>
      <w:r>
        <w:rPr>
          <w:rFonts w:ascii="Tahoma" w:hAnsi="Tahoma" w:cs="Tahoma"/>
          <w:color w:val="000000"/>
          <w:sz w:val="16"/>
          <w:szCs w:val="16"/>
        </w:rPr>
        <w:t>2.461,00</w:t>
      </w:r>
      <w:r>
        <w:rPr>
          <w:rFonts w:ascii="Arial" w:hAnsi="Arial" w:cs="Arial"/>
          <w:sz w:val="24"/>
          <w:szCs w:val="24"/>
        </w:rPr>
        <w:tab/>
      </w:r>
      <w:r>
        <w:rPr>
          <w:rFonts w:ascii="Tahoma" w:hAnsi="Tahoma" w:cs="Tahoma"/>
          <w:color w:val="000000"/>
          <w:sz w:val="16"/>
          <w:szCs w:val="16"/>
        </w:rPr>
        <w:t>68.961,00</w:t>
      </w:r>
      <w:r>
        <w:rPr>
          <w:rFonts w:ascii="Arial" w:hAnsi="Arial" w:cs="Arial"/>
          <w:sz w:val="24"/>
          <w:szCs w:val="24"/>
        </w:rPr>
        <w:tab/>
      </w:r>
      <w:r>
        <w:rPr>
          <w:rFonts w:ascii="Tahoma" w:hAnsi="Tahoma" w:cs="Tahoma"/>
          <w:color w:val="000000"/>
          <w:sz w:val="16"/>
          <w:szCs w:val="16"/>
        </w:rPr>
        <w:t>103,70</w:t>
      </w:r>
    </w:p>
    <w:p w14:paraId="503A5A14"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310</w:t>
      </w:r>
      <w:r>
        <w:rPr>
          <w:rFonts w:ascii="Arial" w:hAnsi="Arial" w:cs="Arial"/>
          <w:sz w:val="24"/>
          <w:szCs w:val="24"/>
        </w:rPr>
        <w:tab/>
      </w:r>
      <w:r>
        <w:rPr>
          <w:rFonts w:ascii="Tahoma" w:hAnsi="Tahoma" w:cs="Tahoma"/>
          <w:b/>
          <w:bCs/>
          <w:color w:val="000000"/>
          <w:sz w:val="14"/>
          <w:szCs w:val="14"/>
        </w:rPr>
        <w:t>Vlastiti prihodi</w:t>
      </w:r>
      <w:r>
        <w:rPr>
          <w:rFonts w:ascii="Arial" w:hAnsi="Arial" w:cs="Arial"/>
          <w:sz w:val="24"/>
          <w:szCs w:val="24"/>
        </w:rPr>
        <w:tab/>
      </w:r>
      <w:r>
        <w:rPr>
          <w:rFonts w:ascii="Tahoma" w:hAnsi="Tahoma" w:cs="Tahoma"/>
          <w:b/>
          <w:bCs/>
          <w:color w:val="000000"/>
          <w:sz w:val="14"/>
          <w:szCs w:val="14"/>
        </w:rPr>
        <w:t>5.000,00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5.000,00</w:t>
      </w:r>
      <w:r>
        <w:rPr>
          <w:rFonts w:ascii="Arial" w:hAnsi="Arial" w:cs="Arial"/>
          <w:sz w:val="24"/>
          <w:szCs w:val="24"/>
        </w:rPr>
        <w:tab/>
      </w:r>
      <w:r>
        <w:rPr>
          <w:rFonts w:ascii="Tahoma" w:hAnsi="Tahoma" w:cs="Tahoma"/>
          <w:b/>
          <w:bCs/>
          <w:color w:val="000000"/>
          <w:sz w:val="14"/>
          <w:szCs w:val="14"/>
        </w:rPr>
        <w:t>100,00</w:t>
      </w:r>
    </w:p>
    <w:p w14:paraId="699E8DE0"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100,00</w:t>
      </w:r>
    </w:p>
    <w:p w14:paraId="02B5B7B3"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100,00</w:t>
      </w:r>
    </w:p>
    <w:p w14:paraId="10550208"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A201014Akt.</w:t>
      </w:r>
      <w:r>
        <w:rPr>
          <w:rFonts w:ascii="Arial" w:hAnsi="Arial" w:cs="Arial"/>
          <w:sz w:val="24"/>
          <w:szCs w:val="24"/>
        </w:rPr>
        <w:tab/>
      </w:r>
      <w:r>
        <w:rPr>
          <w:rFonts w:ascii="Tahoma" w:hAnsi="Tahoma" w:cs="Tahoma"/>
          <w:b/>
          <w:bCs/>
          <w:color w:val="000000"/>
          <w:sz w:val="16"/>
          <w:szCs w:val="16"/>
        </w:rPr>
        <w:t xml:space="preserve">INFORMATIČKE, ODVJETNIČKE, </w:t>
      </w:r>
      <w:r>
        <w:rPr>
          <w:rFonts w:ascii="Arial" w:hAnsi="Arial" w:cs="Arial"/>
          <w:sz w:val="24"/>
          <w:szCs w:val="24"/>
        </w:rPr>
        <w:tab/>
      </w:r>
      <w:r>
        <w:rPr>
          <w:rFonts w:ascii="Tahoma" w:hAnsi="Tahoma" w:cs="Tahoma"/>
          <w:b/>
          <w:bCs/>
          <w:color w:val="000000"/>
          <w:sz w:val="16"/>
          <w:szCs w:val="16"/>
        </w:rPr>
        <w:t>176.536,00</w:t>
      </w:r>
      <w:r>
        <w:rPr>
          <w:rFonts w:ascii="Arial" w:hAnsi="Arial" w:cs="Arial"/>
          <w:sz w:val="24"/>
          <w:szCs w:val="24"/>
        </w:rPr>
        <w:tab/>
      </w:r>
      <w:r>
        <w:rPr>
          <w:rFonts w:ascii="Tahoma" w:hAnsi="Tahoma" w:cs="Tahoma"/>
          <w:b/>
          <w:bCs/>
          <w:color w:val="000000"/>
          <w:sz w:val="16"/>
          <w:szCs w:val="16"/>
        </w:rPr>
        <w:t>77.567,00</w:t>
      </w:r>
      <w:r>
        <w:rPr>
          <w:rFonts w:ascii="Arial" w:hAnsi="Arial" w:cs="Arial"/>
          <w:sz w:val="24"/>
          <w:szCs w:val="24"/>
        </w:rPr>
        <w:tab/>
      </w:r>
      <w:r>
        <w:rPr>
          <w:rFonts w:ascii="Tahoma" w:hAnsi="Tahoma" w:cs="Tahoma"/>
          <w:b/>
          <w:bCs/>
          <w:color w:val="000000"/>
          <w:sz w:val="16"/>
          <w:szCs w:val="16"/>
        </w:rPr>
        <w:t>254.103,00</w:t>
      </w:r>
      <w:r>
        <w:rPr>
          <w:rFonts w:ascii="Arial" w:hAnsi="Arial" w:cs="Arial"/>
          <w:sz w:val="24"/>
          <w:szCs w:val="24"/>
        </w:rPr>
        <w:tab/>
      </w:r>
      <w:r>
        <w:rPr>
          <w:rFonts w:ascii="Tahoma" w:hAnsi="Tahoma" w:cs="Tahoma"/>
          <w:b/>
          <w:bCs/>
          <w:color w:val="000000"/>
          <w:sz w:val="16"/>
          <w:szCs w:val="16"/>
        </w:rPr>
        <w:t>143,94</w:t>
      </w:r>
    </w:p>
    <w:p w14:paraId="283BA2A2" w14:textId="77777777" w:rsidR="001D476A" w:rsidRDefault="001D476A" w:rsidP="001D476A">
      <w:pPr>
        <w:widowControl w:val="0"/>
        <w:tabs>
          <w:tab w:val="left" w:pos="90"/>
          <w:tab w:val="center" w:pos="281"/>
          <w:tab w:val="center" w:pos="620"/>
          <w:tab w:val="center" w:pos="959"/>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b/>
          <w:bCs/>
          <w:color w:val="000000"/>
          <w:sz w:val="16"/>
          <w:szCs w:val="16"/>
        </w:rPr>
        <w:t xml:space="preserve">JAVNOBILJEŽNIČKE I OSTALE </w:t>
      </w:r>
    </w:p>
    <w:p w14:paraId="12DAF466"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USLUGE VANJSKIH SLUŽBI</w:t>
      </w:r>
    </w:p>
    <w:p w14:paraId="74DEB4D5" w14:textId="77777777" w:rsidR="001D476A" w:rsidRDefault="001D476A" w:rsidP="001D476A">
      <w:pPr>
        <w:widowControl w:val="0"/>
        <w:tabs>
          <w:tab w:val="left" w:pos="1300"/>
        </w:tabs>
        <w:autoSpaceDE w:val="0"/>
        <w:autoSpaceDN w:val="0"/>
        <w:adjustRightInd w:val="0"/>
        <w:spacing w:before="10"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Funkcija: 0131 Opće usluge vezane uz službenike</w:t>
      </w:r>
    </w:p>
    <w:p w14:paraId="1ECC5008"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141.443,00</w:t>
      </w:r>
      <w:r>
        <w:rPr>
          <w:rFonts w:ascii="Arial" w:hAnsi="Arial" w:cs="Arial"/>
          <w:sz w:val="24"/>
          <w:szCs w:val="24"/>
        </w:rPr>
        <w:tab/>
      </w:r>
      <w:r>
        <w:rPr>
          <w:rFonts w:ascii="Tahoma" w:hAnsi="Tahoma" w:cs="Tahoma"/>
          <w:b/>
          <w:bCs/>
          <w:color w:val="000000"/>
          <w:sz w:val="14"/>
          <w:szCs w:val="14"/>
        </w:rPr>
        <w:t>84.068,00</w:t>
      </w:r>
      <w:r>
        <w:rPr>
          <w:rFonts w:ascii="Arial" w:hAnsi="Arial" w:cs="Arial"/>
          <w:sz w:val="24"/>
          <w:szCs w:val="24"/>
        </w:rPr>
        <w:tab/>
      </w:r>
      <w:r>
        <w:rPr>
          <w:rFonts w:ascii="Tahoma" w:hAnsi="Tahoma" w:cs="Tahoma"/>
          <w:b/>
          <w:bCs/>
          <w:color w:val="000000"/>
          <w:sz w:val="14"/>
          <w:szCs w:val="14"/>
        </w:rPr>
        <w:t>225.511,00</w:t>
      </w:r>
      <w:r>
        <w:rPr>
          <w:rFonts w:ascii="Arial" w:hAnsi="Arial" w:cs="Arial"/>
          <w:sz w:val="24"/>
          <w:szCs w:val="24"/>
        </w:rPr>
        <w:tab/>
      </w:r>
      <w:r>
        <w:rPr>
          <w:rFonts w:ascii="Tahoma" w:hAnsi="Tahoma" w:cs="Tahoma"/>
          <w:b/>
          <w:bCs/>
          <w:color w:val="000000"/>
          <w:sz w:val="14"/>
          <w:szCs w:val="14"/>
        </w:rPr>
        <w:t>159,44</w:t>
      </w:r>
    </w:p>
    <w:p w14:paraId="1F27181A"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141.443,00</w:t>
      </w:r>
      <w:r>
        <w:rPr>
          <w:rFonts w:ascii="Arial" w:hAnsi="Arial" w:cs="Arial"/>
          <w:sz w:val="24"/>
          <w:szCs w:val="24"/>
        </w:rPr>
        <w:tab/>
      </w:r>
      <w:r>
        <w:rPr>
          <w:rFonts w:ascii="Tahoma" w:hAnsi="Tahoma" w:cs="Tahoma"/>
          <w:b/>
          <w:bCs/>
          <w:color w:val="000000"/>
          <w:sz w:val="16"/>
          <w:szCs w:val="16"/>
        </w:rPr>
        <w:t>84.068,00</w:t>
      </w:r>
      <w:r>
        <w:rPr>
          <w:rFonts w:ascii="Arial" w:hAnsi="Arial" w:cs="Arial"/>
          <w:sz w:val="24"/>
          <w:szCs w:val="24"/>
        </w:rPr>
        <w:tab/>
      </w:r>
      <w:r>
        <w:rPr>
          <w:rFonts w:ascii="Tahoma" w:hAnsi="Tahoma" w:cs="Tahoma"/>
          <w:b/>
          <w:bCs/>
          <w:color w:val="000000"/>
          <w:sz w:val="16"/>
          <w:szCs w:val="16"/>
        </w:rPr>
        <w:t>225.511,00</w:t>
      </w:r>
      <w:r>
        <w:rPr>
          <w:rFonts w:ascii="Arial" w:hAnsi="Arial" w:cs="Arial"/>
          <w:sz w:val="24"/>
          <w:szCs w:val="24"/>
        </w:rPr>
        <w:tab/>
      </w:r>
      <w:r>
        <w:rPr>
          <w:rFonts w:ascii="Tahoma" w:hAnsi="Tahoma" w:cs="Tahoma"/>
          <w:b/>
          <w:bCs/>
          <w:color w:val="000000"/>
          <w:sz w:val="16"/>
          <w:szCs w:val="16"/>
        </w:rPr>
        <w:t>159,44</w:t>
      </w:r>
    </w:p>
    <w:p w14:paraId="39D46514"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141.443,00</w:t>
      </w:r>
      <w:r>
        <w:rPr>
          <w:rFonts w:ascii="Arial" w:hAnsi="Arial" w:cs="Arial"/>
          <w:sz w:val="24"/>
          <w:szCs w:val="24"/>
        </w:rPr>
        <w:tab/>
      </w:r>
      <w:r>
        <w:rPr>
          <w:rFonts w:ascii="Tahoma" w:hAnsi="Tahoma" w:cs="Tahoma"/>
          <w:color w:val="000000"/>
          <w:sz w:val="16"/>
          <w:szCs w:val="16"/>
        </w:rPr>
        <w:t>84.068,00</w:t>
      </w:r>
      <w:r>
        <w:rPr>
          <w:rFonts w:ascii="Arial" w:hAnsi="Arial" w:cs="Arial"/>
          <w:sz w:val="24"/>
          <w:szCs w:val="24"/>
        </w:rPr>
        <w:tab/>
      </w:r>
      <w:r>
        <w:rPr>
          <w:rFonts w:ascii="Tahoma" w:hAnsi="Tahoma" w:cs="Tahoma"/>
          <w:color w:val="000000"/>
          <w:sz w:val="16"/>
          <w:szCs w:val="16"/>
        </w:rPr>
        <w:t>225.511,00</w:t>
      </w:r>
      <w:r>
        <w:rPr>
          <w:rFonts w:ascii="Arial" w:hAnsi="Arial" w:cs="Arial"/>
          <w:sz w:val="24"/>
          <w:szCs w:val="24"/>
        </w:rPr>
        <w:tab/>
      </w:r>
      <w:r>
        <w:rPr>
          <w:rFonts w:ascii="Tahoma" w:hAnsi="Tahoma" w:cs="Tahoma"/>
          <w:color w:val="000000"/>
          <w:sz w:val="16"/>
          <w:szCs w:val="16"/>
        </w:rPr>
        <w:t>159,44</w:t>
      </w:r>
    </w:p>
    <w:p w14:paraId="24367C9F"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416</w:t>
      </w:r>
      <w:r>
        <w:rPr>
          <w:rFonts w:ascii="Arial" w:hAnsi="Arial" w:cs="Arial"/>
          <w:sz w:val="24"/>
          <w:szCs w:val="24"/>
        </w:rPr>
        <w:tab/>
      </w:r>
      <w:r>
        <w:rPr>
          <w:rFonts w:ascii="Tahoma" w:hAnsi="Tahoma" w:cs="Tahoma"/>
          <w:b/>
          <w:bCs/>
          <w:color w:val="000000"/>
          <w:sz w:val="14"/>
          <w:szCs w:val="14"/>
        </w:rPr>
        <w:t xml:space="preserve">Zakup </w:t>
      </w:r>
      <w:proofErr w:type="spellStart"/>
      <w:r>
        <w:rPr>
          <w:rFonts w:ascii="Tahoma" w:hAnsi="Tahoma" w:cs="Tahoma"/>
          <w:b/>
          <w:bCs/>
          <w:color w:val="000000"/>
          <w:sz w:val="14"/>
          <w:szCs w:val="14"/>
        </w:rPr>
        <w:t>zemljištva</w:t>
      </w:r>
      <w:proofErr w:type="spellEnd"/>
      <w:r>
        <w:rPr>
          <w:rFonts w:ascii="Tahoma" w:hAnsi="Tahoma" w:cs="Tahoma"/>
          <w:b/>
          <w:bCs/>
          <w:color w:val="000000"/>
          <w:sz w:val="14"/>
          <w:szCs w:val="14"/>
        </w:rPr>
        <w:t xml:space="preserve"> u vlasništvu RH</w:t>
      </w:r>
      <w:r>
        <w:rPr>
          <w:rFonts w:ascii="Arial" w:hAnsi="Arial" w:cs="Arial"/>
          <w:sz w:val="24"/>
          <w:szCs w:val="24"/>
        </w:rPr>
        <w:tab/>
      </w:r>
      <w:r>
        <w:rPr>
          <w:rFonts w:ascii="Tahoma" w:hAnsi="Tahoma" w:cs="Tahoma"/>
          <w:b/>
          <w:bCs/>
          <w:color w:val="000000"/>
          <w:sz w:val="14"/>
          <w:szCs w:val="14"/>
        </w:rPr>
        <w:t>1.500,00</w:t>
      </w:r>
      <w:r>
        <w:rPr>
          <w:rFonts w:ascii="Arial" w:hAnsi="Arial" w:cs="Arial"/>
          <w:sz w:val="24"/>
          <w:szCs w:val="24"/>
        </w:rPr>
        <w:tab/>
      </w:r>
      <w:r>
        <w:rPr>
          <w:rFonts w:ascii="Tahoma" w:hAnsi="Tahoma" w:cs="Tahoma"/>
          <w:b/>
          <w:bCs/>
          <w:color w:val="000000"/>
          <w:sz w:val="14"/>
          <w:szCs w:val="14"/>
        </w:rPr>
        <w:t>-1.500,00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595796C2"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1.500,00</w:t>
      </w:r>
      <w:r>
        <w:rPr>
          <w:rFonts w:ascii="Arial" w:hAnsi="Arial" w:cs="Arial"/>
          <w:sz w:val="24"/>
          <w:szCs w:val="24"/>
        </w:rPr>
        <w:tab/>
      </w:r>
      <w:r>
        <w:rPr>
          <w:rFonts w:ascii="Tahoma" w:hAnsi="Tahoma" w:cs="Tahoma"/>
          <w:b/>
          <w:bCs/>
          <w:color w:val="000000"/>
          <w:sz w:val="16"/>
          <w:szCs w:val="16"/>
        </w:rPr>
        <w:t>-1.500,00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103F76C2"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6DBBA1A1"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426</w:t>
      </w:r>
      <w:r>
        <w:rPr>
          <w:rFonts w:ascii="Arial" w:hAnsi="Arial" w:cs="Arial"/>
          <w:sz w:val="24"/>
          <w:szCs w:val="24"/>
        </w:rPr>
        <w:tab/>
      </w:r>
      <w:r>
        <w:rPr>
          <w:rFonts w:ascii="Tahoma" w:hAnsi="Tahoma" w:cs="Tahoma"/>
          <w:color w:val="000000"/>
          <w:sz w:val="16"/>
          <w:szCs w:val="16"/>
        </w:rPr>
        <w:t>Nematerijalna proizvedena imovina</w:t>
      </w:r>
      <w:r>
        <w:rPr>
          <w:rFonts w:ascii="Arial" w:hAnsi="Arial" w:cs="Arial"/>
          <w:sz w:val="24"/>
          <w:szCs w:val="24"/>
        </w:rPr>
        <w:tab/>
      </w:r>
      <w:r>
        <w:rPr>
          <w:rFonts w:ascii="Tahoma" w:hAnsi="Tahoma" w:cs="Tahoma"/>
          <w:color w:val="000000"/>
          <w:sz w:val="16"/>
          <w:szCs w:val="16"/>
        </w:rPr>
        <w:t>1.500,00</w:t>
      </w:r>
      <w:r>
        <w:rPr>
          <w:rFonts w:ascii="Arial" w:hAnsi="Arial" w:cs="Arial"/>
          <w:sz w:val="24"/>
          <w:szCs w:val="24"/>
        </w:rPr>
        <w:tab/>
      </w:r>
      <w:r>
        <w:rPr>
          <w:rFonts w:ascii="Tahoma" w:hAnsi="Tahoma" w:cs="Tahoma"/>
          <w:color w:val="000000"/>
          <w:sz w:val="16"/>
          <w:szCs w:val="16"/>
        </w:rPr>
        <w:t>-1.500,00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52347D52"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33.593,00</w:t>
      </w:r>
      <w:r>
        <w:rPr>
          <w:rFonts w:ascii="Arial" w:hAnsi="Arial" w:cs="Arial"/>
          <w:sz w:val="24"/>
          <w:szCs w:val="24"/>
        </w:rPr>
        <w:tab/>
      </w:r>
      <w:r>
        <w:rPr>
          <w:rFonts w:ascii="Tahoma" w:hAnsi="Tahoma" w:cs="Tahoma"/>
          <w:b/>
          <w:bCs/>
          <w:color w:val="000000"/>
          <w:sz w:val="14"/>
          <w:szCs w:val="14"/>
        </w:rPr>
        <w:t>-5.001,00</w:t>
      </w:r>
      <w:r>
        <w:rPr>
          <w:rFonts w:ascii="Arial" w:hAnsi="Arial" w:cs="Arial"/>
          <w:sz w:val="24"/>
          <w:szCs w:val="24"/>
        </w:rPr>
        <w:tab/>
      </w:r>
      <w:r>
        <w:rPr>
          <w:rFonts w:ascii="Tahoma" w:hAnsi="Tahoma" w:cs="Tahoma"/>
          <w:b/>
          <w:bCs/>
          <w:color w:val="000000"/>
          <w:sz w:val="14"/>
          <w:szCs w:val="14"/>
        </w:rPr>
        <w:t>28.592,00</w:t>
      </w:r>
      <w:r>
        <w:rPr>
          <w:rFonts w:ascii="Arial" w:hAnsi="Arial" w:cs="Arial"/>
          <w:sz w:val="24"/>
          <w:szCs w:val="24"/>
        </w:rPr>
        <w:tab/>
      </w:r>
      <w:r>
        <w:rPr>
          <w:rFonts w:ascii="Tahoma" w:hAnsi="Tahoma" w:cs="Tahoma"/>
          <w:b/>
          <w:bCs/>
          <w:color w:val="000000"/>
          <w:sz w:val="14"/>
          <w:szCs w:val="14"/>
        </w:rPr>
        <w:t>85,11</w:t>
      </w:r>
    </w:p>
    <w:p w14:paraId="42B898EB"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28.593,00</w:t>
      </w:r>
      <w:r>
        <w:rPr>
          <w:rFonts w:ascii="Arial" w:hAnsi="Arial" w:cs="Arial"/>
          <w:sz w:val="24"/>
          <w:szCs w:val="24"/>
        </w:rPr>
        <w:tab/>
      </w:r>
      <w:r>
        <w:rPr>
          <w:rFonts w:ascii="Tahoma" w:hAnsi="Tahoma" w:cs="Tahoma"/>
          <w:b/>
          <w:bCs/>
          <w:color w:val="000000"/>
          <w:sz w:val="16"/>
          <w:szCs w:val="16"/>
        </w:rPr>
        <w:t>-1,00</w:t>
      </w:r>
      <w:r>
        <w:rPr>
          <w:rFonts w:ascii="Arial" w:hAnsi="Arial" w:cs="Arial"/>
          <w:sz w:val="24"/>
          <w:szCs w:val="24"/>
        </w:rPr>
        <w:tab/>
      </w:r>
      <w:r>
        <w:rPr>
          <w:rFonts w:ascii="Tahoma" w:hAnsi="Tahoma" w:cs="Tahoma"/>
          <w:b/>
          <w:bCs/>
          <w:color w:val="000000"/>
          <w:sz w:val="16"/>
          <w:szCs w:val="16"/>
        </w:rPr>
        <w:t>28.592,00</w:t>
      </w:r>
      <w:r>
        <w:rPr>
          <w:rFonts w:ascii="Arial" w:hAnsi="Arial" w:cs="Arial"/>
          <w:sz w:val="24"/>
          <w:szCs w:val="24"/>
        </w:rPr>
        <w:tab/>
      </w:r>
      <w:r>
        <w:rPr>
          <w:rFonts w:ascii="Tahoma" w:hAnsi="Tahoma" w:cs="Tahoma"/>
          <w:b/>
          <w:bCs/>
          <w:color w:val="000000"/>
          <w:sz w:val="16"/>
          <w:szCs w:val="16"/>
        </w:rPr>
        <w:t>100,00</w:t>
      </w:r>
    </w:p>
    <w:p w14:paraId="3ECF38F3"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28.593,00</w:t>
      </w:r>
      <w:r>
        <w:rPr>
          <w:rFonts w:ascii="Arial" w:hAnsi="Arial" w:cs="Arial"/>
          <w:sz w:val="24"/>
          <w:szCs w:val="24"/>
        </w:rPr>
        <w:tab/>
      </w:r>
      <w:r>
        <w:rPr>
          <w:rFonts w:ascii="Tahoma" w:hAnsi="Tahoma" w:cs="Tahoma"/>
          <w:color w:val="000000"/>
          <w:sz w:val="16"/>
          <w:szCs w:val="16"/>
        </w:rPr>
        <w:t>-1,00</w:t>
      </w:r>
      <w:r>
        <w:rPr>
          <w:rFonts w:ascii="Arial" w:hAnsi="Arial" w:cs="Arial"/>
          <w:sz w:val="24"/>
          <w:szCs w:val="24"/>
        </w:rPr>
        <w:tab/>
      </w:r>
      <w:r>
        <w:rPr>
          <w:rFonts w:ascii="Tahoma" w:hAnsi="Tahoma" w:cs="Tahoma"/>
          <w:color w:val="000000"/>
          <w:sz w:val="16"/>
          <w:szCs w:val="16"/>
        </w:rPr>
        <w:t>28.592,00</w:t>
      </w:r>
      <w:r>
        <w:rPr>
          <w:rFonts w:ascii="Arial" w:hAnsi="Arial" w:cs="Arial"/>
          <w:sz w:val="24"/>
          <w:szCs w:val="24"/>
        </w:rPr>
        <w:tab/>
      </w:r>
      <w:r>
        <w:rPr>
          <w:rFonts w:ascii="Tahoma" w:hAnsi="Tahoma" w:cs="Tahoma"/>
          <w:color w:val="000000"/>
          <w:sz w:val="16"/>
          <w:szCs w:val="16"/>
        </w:rPr>
        <w:t>100,00</w:t>
      </w:r>
    </w:p>
    <w:p w14:paraId="2EC8AA5B"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43</w:t>
      </w:r>
      <w:r>
        <w:rPr>
          <w:rFonts w:ascii="Arial" w:hAnsi="Arial" w:cs="Arial"/>
          <w:sz w:val="24"/>
          <w:szCs w:val="24"/>
        </w:rPr>
        <w:tab/>
      </w:r>
      <w:r>
        <w:rPr>
          <w:rFonts w:ascii="Tahoma" w:hAnsi="Tahoma" w:cs="Tahoma"/>
          <w:b/>
          <w:bCs/>
          <w:color w:val="000000"/>
          <w:sz w:val="16"/>
          <w:szCs w:val="16"/>
        </w:rPr>
        <w:t xml:space="preserve">Rashodi za nabavu plemenitih </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633C23FF"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 xml:space="preserve">metala i ostalih pohranjenih </w:t>
      </w:r>
    </w:p>
    <w:p w14:paraId="153DDDA8"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431</w:t>
      </w:r>
      <w:r>
        <w:rPr>
          <w:rFonts w:ascii="Arial" w:hAnsi="Arial" w:cs="Arial"/>
          <w:sz w:val="24"/>
          <w:szCs w:val="24"/>
        </w:rPr>
        <w:tab/>
      </w:r>
      <w:r>
        <w:rPr>
          <w:rFonts w:ascii="Tahoma" w:hAnsi="Tahoma" w:cs="Tahoma"/>
          <w:color w:val="000000"/>
          <w:sz w:val="16"/>
          <w:szCs w:val="16"/>
        </w:rPr>
        <w:t xml:space="preserve">Plemeniti metali i ostale pohranjene </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016D3EB7"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vrijednosti</w:t>
      </w:r>
    </w:p>
    <w:p w14:paraId="4EB994A7"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22"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A201016Akt.</w:t>
      </w:r>
      <w:r>
        <w:rPr>
          <w:rFonts w:ascii="Arial" w:hAnsi="Arial" w:cs="Arial"/>
          <w:sz w:val="24"/>
          <w:szCs w:val="24"/>
        </w:rPr>
        <w:tab/>
      </w:r>
      <w:r>
        <w:rPr>
          <w:rFonts w:ascii="Tahoma" w:hAnsi="Tahoma" w:cs="Tahoma"/>
          <w:b/>
          <w:bCs/>
          <w:color w:val="000000"/>
          <w:sz w:val="16"/>
          <w:szCs w:val="16"/>
        </w:rPr>
        <w:t xml:space="preserve">FINANCIRANJE RADA </w:t>
      </w:r>
      <w:r>
        <w:rPr>
          <w:rFonts w:ascii="Arial" w:hAnsi="Arial" w:cs="Arial"/>
          <w:sz w:val="24"/>
          <w:szCs w:val="24"/>
        </w:rPr>
        <w:tab/>
      </w:r>
      <w:r>
        <w:rPr>
          <w:rFonts w:ascii="Tahoma" w:hAnsi="Tahoma" w:cs="Tahoma"/>
          <w:b/>
          <w:bCs/>
          <w:color w:val="000000"/>
          <w:sz w:val="16"/>
          <w:szCs w:val="16"/>
        </w:rPr>
        <w:t>197.280,00</w:t>
      </w:r>
      <w:r>
        <w:rPr>
          <w:rFonts w:ascii="Arial" w:hAnsi="Arial" w:cs="Arial"/>
          <w:sz w:val="24"/>
          <w:szCs w:val="24"/>
        </w:rPr>
        <w:tab/>
      </w:r>
      <w:r>
        <w:rPr>
          <w:rFonts w:ascii="Tahoma" w:hAnsi="Tahoma" w:cs="Tahoma"/>
          <w:b/>
          <w:bCs/>
          <w:color w:val="000000"/>
          <w:sz w:val="16"/>
          <w:szCs w:val="16"/>
        </w:rPr>
        <w:t>122.254,00</w:t>
      </w:r>
      <w:r>
        <w:rPr>
          <w:rFonts w:ascii="Arial" w:hAnsi="Arial" w:cs="Arial"/>
          <w:sz w:val="24"/>
          <w:szCs w:val="24"/>
        </w:rPr>
        <w:tab/>
      </w:r>
      <w:r>
        <w:rPr>
          <w:rFonts w:ascii="Tahoma" w:hAnsi="Tahoma" w:cs="Tahoma"/>
          <w:b/>
          <w:bCs/>
          <w:color w:val="000000"/>
          <w:sz w:val="16"/>
          <w:szCs w:val="16"/>
        </w:rPr>
        <w:t>319.534,00</w:t>
      </w:r>
      <w:r>
        <w:rPr>
          <w:rFonts w:ascii="Arial" w:hAnsi="Arial" w:cs="Arial"/>
          <w:sz w:val="24"/>
          <w:szCs w:val="24"/>
        </w:rPr>
        <w:tab/>
      </w:r>
      <w:r>
        <w:rPr>
          <w:rFonts w:ascii="Tahoma" w:hAnsi="Tahoma" w:cs="Tahoma"/>
          <w:b/>
          <w:bCs/>
          <w:color w:val="000000"/>
          <w:sz w:val="16"/>
          <w:szCs w:val="16"/>
        </w:rPr>
        <w:t>161,97</w:t>
      </w:r>
    </w:p>
    <w:p w14:paraId="4088AB53" w14:textId="77777777" w:rsidR="001D476A" w:rsidRDefault="001D476A" w:rsidP="001D476A">
      <w:pPr>
        <w:widowControl w:val="0"/>
        <w:tabs>
          <w:tab w:val="left" w:pos="90"/>
          <w:tab w:val="center" w:pos="281"/>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b/>
          <w:bCs/>
          <w:color w:val="000000"/>
          <w:sz w:val="16"/>
          <w:szCs w:val="16"/>
        </w:rPr>
        <w:t>DJELATNIKA ZA EU PROJEKTE</w:t>
      </w:r>
    </w:p>
    <w:p w14:paraId="56217521"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Funkcija: 0131 Opće usluge vezane uz službenike</w:t>
      </w:r>
    </w:p>
    <w:p w14:paraId="5C9754FE"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197.280,00</w:t>
      </w:r>
      <w:r>
        <w:rPr>
          <w:rFonts w:ascii="Arial" w:hAnsi="Arial" w:cs="Arial"/>
          <w:sz w:val="24"/>
          <w:szCs w:val="24"/>
        </w:rPr>
        <w:tab/>
      </w:r>
      <w:r>
        <w:rPr>
          <w:rFonts w:ascii="Tahoma" w:hAnsi="Tahoma" w:cs="Tahoma"/>
          <w:b/>
          <w:bCs/>
          <w:color w:val="000000"/>
          <w:sz w:val="14"/>
          <w:szCs w:val="14"/>
        </w:rPr>
        <w:t>122.254,00</w:t>
      </w:r>
      <w:r>
        <w:rPr>
          <w:rFonts w:ascii="Arial" w:hAnsi="Arial" w:cs="Arial"/>
          <w:sz w:val="24"/>
          <w:szCs w:val="24"/>
        </w:rPr>
        <w:tab/>
      </w:r>
      <w:r>
        <w:rPr>
          <w:rFonts w:ascii="Tahoma" w:hAnsi="Tahoma" w:cs="Tahoma"/>
          <w:b/>
          <w:bCs/>
          <w:color w:val="000000"/>
          <w:sz w:val="14"/>
          <w:szCs w:val="14"/>
        </w:rPr>
        <w:t>319.534,00</w:t>
      </w:r>
      <w:r>
        <w:rPr>
          <w:rFonts w:ascii="Arial" w:hAnsi="Arial" w:cs="Arial"/>
          <w:sz w:val="24"/>
          <w:szCs w:val="24"/>
        </w:rPr>
        <w:tab/>
      </w:r>
      <w:r>
        <w:rPr>
          <w:rFonts w:ascii="Tahoma" w:hAnsi="Tahoma" w:cs="Tahoma"/>
          <w:b/>
          <w:bCs/>
          <w:color w:val="000000"/>
          <w:sz w:val="14"/>
          <w:szCs w:val="14"/>
        </w:rPr>
        <w:t>161,97</w:t>
      </w:r>
    </w:p>
    <w:p w14:paraId="34A48498"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31</w:t>
      </w:r>
      <w:r>
        <w:rPr>
          <w:rFonts w:ascii="Arial" w:hAnsi="Arial" w:cs="Arial"/>
          <w:sz w:val="24"/>
          <w:szCs w:val="24"/>
        </w:rPr>
        <w:tab/>
      </w:r>
      <w:r>
        <w:rPr>
          <w:rFonts w:ascii="Tahoma" w:hAnsi="Tahoma" w:cs="Tahoma"/>
          <w:b/>
          <w:bCs/>
          <w:color w:val="000000"/>
          <w:sz w:val="16"/>
          <w:szCs w:val="16"/>
        </w:rPr>
        <w:t>Rashodi za zaposlene</w:t>
      </w:r>
      <w:r>
        <w:rPr>
          <w:rFonts w:ascii="Arial" w:hAnsi="Arial" w:cs="Arial"/>
          <w:sz w:val="24"/>
          <w:szCs w:val="24"/>
        </w:rPr>
        <w:tab/>
      </w:r>
      <w:r>
        <w:rPr>
          <w:rFonts w:ascii="Tahoma" w:hAnsi="Tahoma" w:cs="Tahoma"/>
          <w:b/>
          <w:bCs/>
          <w:color w:val="000000"/>
          <w:sz w:val="16"/>
          <w:szCs w:val="16"/>
        </w:rPr>
        <w:t>134.400,00</w:t>
      </w:r>
      <w:r>
        <w:rPr>
          <w:rFonts w:ascii="Arial" w:hAnsi="Arial" w:cs="Arial"/>
          <w:sz w:val="24"/>
          <w:szCs w:val="24"/>
        </w:rPr>
        <w:tab/>
      </w:r>
      <w:r>
        <w:rPr>
          <w:rFonts w:ascii="Tahoma" w:hAnsi="Tahoma" w:cs="Tahoma"/>
          <w:b/>
          <w:bCs/>
          <w:color w:val="000000"/>
          <w:sz w:val="16"/>
          <w:szCs w:val="16"/>
        </w:rPr>
        <w:t>127.600,00</w:t>
      </w:r>
      <w:r>
        <w:rPr>
          <w:rFonts w:ascii="Arial" w:hAnsi="Arial" w:cs="Arial"/>
          <w:sz w:val="24"/>
          <w:szCs w:val="24"/>
        </w:rPr>
        <w:tab/>
      </w:r>
      <w:r>
        <w:rPr>
          <w:rFonts w:ascii="Tahoma" w:hAnsi="Tahoma" w:cs="Tahoma"/>
          <w:b/>
          <w:bCs/>
          <w:color w:val="000000"/>
          <w:sz w:val="16"/>
          <w:szCs w:val="16"/>
        </w:rPr>
        <w:t>262.000,00</w:t>
      </w:r>
      <w:r>
        <w:rPr>
          <w:rFonts w:ascii="Arial" w:hAnsi="Arial" w:cs="Arial"/>
          <w:sz w:val="24"/>
          <w:szCs w:val="24"/>
        </w:rPr>
        <w:tab/>
      </w:r>
      <w:r>
        <w:rPr>
          <w:rFonts w:ascii="Tahoma" w:hAnsi="Tahoma" w:cs="Tahoma"/>
          <w:b/>
          <w:bCs/>
          <w:color w:val="000000"/>
          <w:sz w:val="16"/>
          <w:szCs w:val="16"/>
        </w:rPr>
        <w:t>194,94</w:t>
      </w:r>
    </w:p>
    <w:p w14:paraId="267F7969"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311</w:t>
      </w:r>
      <w:r>
        <w:rPr>
          <w:rFonts w:ascii="Arial" w:hAnsi="Arial" w:cs="Arial"/>
          <w:sz w:val="24"/>
          <w:szCs w:val="24"/>
        </w:rPr>
        <w:tab/>
      </w:r>
      <w:r>
        <w:rPr>
          <w:rFonts w:ascii="Tahoma" w:hAnsi="Tahoma" w:cs="Tahoma"/>
          <w:color w:val="000000"/>
          <w:sz w:val="16"/>
          <w:szCs w:val="16"/>
        </w:rPr>
        <w:t>Plaće (Bruto)</w:t>
      </w:r>
      <w:r>
        <w:rPr>
          <w:rFonts w:ascii="Arial" w:hAnsi="Arial" w:cs="Arial"/>
          <w:sz w:val="24"/>
          <w:szCs w:val="24"/>
        </w:rPr>
        <w:tab/>
      </w:r>
      <w:r>
        <w:rPr>
          <w:rFonts w:ascii="Tahoma" w:hAnsi="Tahoma" w:cs="Tahoma"/>
          <w:color w:val="000000"/>
          <w:sz w:val="16"/>
          <w:szCs w:val="16"/>
        </w:rPr>
        <w:t>81.600,00</w:t>
      </w:r>
      <w:r>
        <w:rPr>
          <w:rFonts w:ascii="Arial" w:hAnsi="Arial" w:cs="Arial"/>
          <w:sz w:val="24"/>
          <w:szCs w:val="24"/>
        </w:rPr>
        <w:tab/>
      </w:r>
      <w:r>
        <w:rPr>
          <w:rFonts w:ascii="Tahoma" w:hAnsi="Tahoma" w:cs="Tahoma"/>
          <w:color w:val="000000"/>
          <w:sz w:val="16"/>
          <w:szCs w:val="16"/>
        </w:rPr>
        <w:t>84.400,00</w:t>
      </w:r>
      <w:r>
        <w:rPr>
          <w:rFonts w:ascii="Arial" w:hAnsi="Arial" w:cs="Arial"/>
          <w:sz w:val="24"/>
          <w:szCs w:val="24"/>
        </w:rPr>
        <w:tab/>
      </w:r>
      <w:r>
        <w:rPr>
          <w:rFonts w:ascii="Tahoma" w:hAnsi="Tahoma" w:cs="Tahoma"/>
          <w:color w:val="000000"/>
          <w:sz w:val="16"/>
          <w:szCs w:val="16"/>
        </w:rPr>
        <w:t>166.000,00</w:t>
      </w:r>
      <w:r>
        <w:rPr>
          <w:rFonts w:ascii="Arial" w:hAnsi="Arial" w:cs="Arial"/>
          <w:sz w:val="24"/>
          <w:szCs w:val="24"/>
        </w:rPr>
        <w:tab/>
      </w:r>
      <w:r>
        <w:rPr>
          <w:rFonts w:ascii="Tahoma" w:hAnsi="Tahoma" w:cs="Tahoma"/>
          <w:color w:val="000000"/>
          <w:sz w:val="16"/>
          <w:szCs w:val="16"/>
        </w:rPr>
        <w:t>203,43</w:t>
      </w:r>
    </w:p>
    <w:p w14:paraId="036181D9"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312</w:t>
      </w:r>
      <w:r>
        <w:rPr>
          <w:rFonts w:ascii="Arial" w:hAnsi="Arial" w:cs="Arial"/>
          <w:sz w:val="24"/>
          <w:szCs w:val="24"/>
        </w:rPr>
        <w:tab/>
      </w:r>
      <w:r>
        <w:rPr>
          <w:rFonts w:ascii="Tahoma" w:hAnsi="Tahoma" w:cs="Tahoma"/>
          <w:color w:val="000000"/>
          <w:sz w:val="16"/>
          <w:szCs w:val="16"/>
        </w:rPr>
        <w:t>Ostali rashodi za zaposlene</w:t>
      </w:r>
      <w:r>
        <w:rPr>
          <w:rFonts w:ascii="Arial" w:hAnsi="Arial" w:cs="Arial"/>
          <w:sz w:val="24"/>
          <w:szCs w:val="24"/>
        </w:rPr>
        <w:tab/>
      </w:r>
      <w:r>
        <w:rPr>
          <w:rFonts w:ascii="Tahoma" w:hAnsi="Tahoma" w:cs="Tahoma"/>
          <w:color w:val="000000"/>
          <w:sz w:val="16"/>
          <w:szCs w:val="16"/>
        </w:rPr>
        <w:t>9.300,00</w:t>
      </w:r>
      <w:r>
        <w:rPr>
          <w:rFonts w:ascii="Arial" w:hAnsi="Arial" w:cs="Arial"/>
          <w:sz w:val="24"/>
          <w:szCs w:val="24"/>
        </w:rPr>
        <w:tab/>
      </w:r>
      <w:r>
        <w:rPr>
          <w:rFonts w:ascii="Tahoma" w:hAnsi="Tahoma" w:cs="Tahoma"/>
          <w:color w:val="000000"/>
          <w:sz w:val="16"/>
          <w:szCs w:val="16"/>
        </w:rPr>
        <w:t>1.200,00</w:t>
      </w:r>
      <w:r>
        <w:rPr>
          <w:rFonts w:ascii="Arial" w:hAnsi="Arial" w:cs="Arial"/>
          <w:sz w:val="24"/>
          <w:szCs w:val="24"/>
        </w:rPr>
        <w:tab/>
      </w:r>
      <w:r>
        <w:rPr>
          <w:rFonts w:ascii="Tahoma" w:hAnsi="Tahoma" w:cs="Tahoma"/>
          <w:color w:val="000000"/>
          <w:sz w:val="16"/>
          <w:szCs w:val="16"/>
        </w:rPr>
        <w:t>10.500,00</w:t>
      </w:r>
      <w:r>
        <w:rPr>
          <w:rFonts w:ascii="Arial" w:hAnsi="Arial" w:cs="Arial"/>
          <w:sz w:val="24"/>
          <w:szCs w:val="24"/>
        </w:rPr>
        <w:tab/>
      </w:r>
      <w:r>
        <w:rPr>
          <w:rFonts w:ascii="Tahoma" w:hAnsi="Tahoma" w:cs="Tahoma"/>
          <w:color w:val="000000"/>
          <w:sz w:val="16"/>
          <w:szCs w:val="16"/>
        </w:rPr>
        <w:t>112,90</w:t>
      </w:r>
    </w:p>
    <w:p w14:paraId="4EBF06FF"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313</w:t>
      </w:r>
      <w:r>
        <w:rPr>
          <w:rFonts w:ascii="Arial" w:hAnsi="Arial" w:cs="Arial"/>
          <w:sz w:val="24"/>
          <w:szCs w:val="24"/>
        </w:rPr>
        <w:tab/>
      </w:r>
      <w:r>
        <w:rPr>
          <w:rFonts w:ascii="Tahoma" w:hAnsi="Tahoma" w:cs="Tahoma"/>
          <w:color w:val="000000"/>
          <w:sz w:val="16"/>
          <w:szCs w:val="16"/>
        </w:rPr>
        <w:t>Doprinosi na plaće</w:t>
      </w:r>
      <w:r>
        <w:rPr>
          <w:rFonts w:ascii="Arial" w:hAnsi="Arial" w:cs="Arial"/>
          <w:sz w:val="24"/>
          <w:szCs w:val="24"/>
        </w:rPr>
        <w:tab/>
      </w:r>
      <w:r>
        <w:rPr>
          <w:rFonts w:ascii="Tahoma" w:hAnsi="Tahoma" w:cs="Tahoma"/>
          <w:color w:val="000000"/>
          <w:sz w:val="16"/>
          <w:szCs w:val="16"/>
        </w:rPr>
        <w:t>43.500,00</w:t>
      </w:r>
      <w:r>
        <w:rPr>
          <w:rFonts w:ascii="Arial" w:hAnsi="Arial" w:cs="Arial"/>
          <w:sz w:val="24"/>
          <w:szCs w:val="24"/>
        </w:rPr>
        <w:tab/>
      </w:r>
      <w:r>
        <w:rPr>
          <w:rFonts w:ascii="Tahoma" w:hAnsi="Tahoma" w:cs="Tahoma"/>
          <w:color w:val="000000"/>
          <w:sz w:val="16"/>
          <w:szCs w:val="16"/>
        </w:rPr>
        <w:t>42.000,00</w:t>
      </w:r>
      <w:r>
        <w:rPr>
          <w:rFonts w:ascii="Arial" w:hAnsi="Arial" w:cs="Arial"/>
          <w:sz w:val="24"/>
          <w:szCs w:val="24"/>
        </w:rPr>
        <w:tab/>
      </w:r>
      <w:r>
        <w:rPr>
          <w:rFonts w:ascii="Tahoma" w:hAnsi="Tahoma" w:cs="Tahoma"/>
          <w:color w:val="000000"/>
          <w:sz w:val="16"/>
          <w:szCs w:val="16"/>
        </w:rPr>
        <w:t>85.500,00</w:t>
      </w:r>
      <w:r>
        <w:rPr>
          <w:rFonts w:ascii="Arial" w:hAnsi="Arial" w:cs="Arial"/>
          <w:sz w:val="24"/>
          <w:szCs w:val="24"/>
        </w:rPr>
        <w:tab/>
      </w:r>
      <w:r>
        <w:rPr>
          <w:rFonts w:ascii="Tahoma" w:hAnsi="Tahoma" w:cs="Tahoma"/>
          <w:color w:val="000000"/>
          <w:sz w:val="16"/>
          <w:szCs w:val="16"/>
        </w:rPr>
        <w:t>196,55</w:t>
      </w:r>
    </w:p>
    <w:p w14:paraId="117C4213"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62.880,00</w:t>
      </w:r>
      <w:r>
        <w:rPr>
          <w:rFonts w:ascii="Arial" w:hAnsi="Arial" w:cs="Arial"/>
          <w:sz w:val="24"/>
          <w:szCs w:val="24"/>
        </w:rPr>
        <w:tab/>
      </w:r>
      <w:r>
        <w:rPr>
          <w:rFonts w:ascii="Tahoma" w:hAnsi="Tahoma" w:cs="Tahoma"/>
          <w:b/>
          <w:bCs/>
          <w:color w:val="000000"/>
          <w:sz w:val="16"/>
          <w:szCs w:val="16"/>
        </w:rPr>
        <w:t>-5.346,00</w:t>
      </w:r>
      <w:r>
        <w:rPr>
          <w:rFonts w:ascii="Arial" w:hAnsi="Arial" w:cs="Arial"/>
          <w:sz w:val="24"/>
          <w:szCs w:val="24"/>
        </w:rPr>
        <w:tab/>
      </w:r>
      <w:r>
        <w:rPr>
          <w:rFonts w:ascii="Tahoma" w:hAnsi="Tahoma" w:cs="Tahoma"/>
          <w:b/>
          <w:bCs/>
          <w:color w:val="000000"/>
          <w:sz w:val="16"/>
          <w:szCs w:val="16"/>
        </w:rPr>
        <w:t>57.534,00</w:t>
      </w:r>
      <w:r>
        <w:rPr>
          <w:rFonts w:ascii="Arial" w:hAnsi="Arial" w:cs="Arial"/>
          <w:sz w:val="24"/>
          <w:szCs w:val="24"/>
        </w:rPr>
        <w:tab/>
      </w:r>
      <w:r>
        <w:rPr>
          <w:rFonts w:ascii="Tahoma" w:hAnsi="Tahoma" w:cs="Tahoma"/>
          <w:b/>
          <w:bCs/>
          <w:color w:val="000000"/>
          <w:sz w:val="16"/>
          <w:szCs w:val="16"/>
        </w:rPr>
        <w:t>91,50</w:t>
      </w:r>
    </w:p>
    <w:p w14:paraId="66FF99C8"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321</w:t>
      </w:r>
      <w:r>
        <w:rPr>
          <w:rFonts w:ascii="Arial" w:hAnsi="Arial" w:cs="Arial"/>
          <w:sz w:val="24"/>
          <w:szCs w:val="24"/>
        </w:rPr>
        <w:tab/>
      </w:r>
      <w:r>
        <w:rPr>
          <w:rFonts w:ascii="Tahoma" w:hAnsi="Tahoma" w:cs="Tahoma"/>
          <w:color w:val="000000"/>
          <w:sz w:val="16"/>
          <w:szCs w:val="16"/>
        </w:rPr>
        <w:t>Naknade troškova zaposlenima</w:t>
      </w:r>
      <w:r>
        <w:rPr>
          <w:rFonts w:ascii="Arial" w:hAnsi="Arial" w:cs="Arial"/>
          <w:sz w:val="24"/>
          <w:szCs w:val="24"/>
        </w:rPr>
        <w:tab/>
      </w:r>
      <w:r>
        <w:rPr>
          <w:rFonts w:ascii="Tahoma" w:hAnsi="Tahoma" w:cs="Tahoma"/>
          <w:color w:val="000000"/>
          <w:sz w:val="16"/>
          <w:szCs w:val="16"/>
        </w:rPr>
        <w:t>33.950,00</w:t>
      </w:r>
      <w:r>
        <w:rPr>
          <w:rFonts w:ascii="Arial" w:hAnsi="Arial" w:cs="Arial"/>
          <w:sz w:val="24"/>
          <w:szCs w:val="24"/>
        </w:rPr>
        <w:tab/>
      </w:r>
      <w:r>
        <w:rPr>
          <w:rFonts w:ascii="Tahoma" w:hAnsi="Tahoma" w:cs="Tahoma"/>
          <w:color w:val="000000"/>
          <w:sz w:val="16"/>
          <w:szCs w:val="16"/>
        </w:rPr>
        <w:t>-6.622,00</w:t>
      </w:r>
      <w:r>
        <w:rPr>
          <w:rFonts w:ascii="Arial" w:hAnsi="Arial" w:cs="Arial"/>
          <w:sz w:val="24"/>
          <w:szCs w:val="24"/>
        </w:rPr>
        <w:tab/>
      </w:r>
      <w:r>
        <w:rPr>
          <w:rFonts w:ascii="Tahoma" w:hAnsi="Tahoma" w:cs="Tahoma"/>
          <w:color w:val="000000"/>
          <w:sz w:val="16"/>
          <w:szCs w:val="16"/>
        </w:rPr>
        <w:t>27.328,00</w:t>
      </w:r>
      <w:r>
        <w:rPr>
          <w:rFonts w:ascii="Arial" w:hAnsi="Arial" w:cs="Arial"/>
          <w:sz w:val="24"/>
          <w:szCs w:val="24"/>
        </w:rPr>
        <w:tab/>
      </w:r>
      <w:r>
        <w:rPr>
          <w:rFonts w:ascii="Tahoma" w:hAnsi="Tahoma" w:cs="Tahoma"/>
          <w:color w:val="000000"/>
          <w:sz w:val="16"/>
          <w:szCs w:val="16"/>
        </w:rPr>
        <w:t>80,49</w:t>
      </w:r>
    </w:p>
    <w:p w14:paraId="76BB8769"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322</w:t>
      </w:r>
      <w:r>
        <w:rPr>
          <w:rFonts w:ascii="Arial" w:hAnsi="Arial" w:cs="Arial"/>
          <w:sz w:val="24"/>
          <w:szCs w:val="24"/>
        </w:rPr>
        <w:tab/>
      </w:r>
      <w:r>
        <w:rPr>
          <w:rFonts w:ascii="Tahoma" w:hAnsi="Tahoma" w:cs="Tahoma"/>
          <w:color w:val="000000"/>
          <w:sz w:val="16"/>
          <w:szCs w:val="16"/>
        </w:rPr>
        <w:t>Rashodi za materijal i energiju</w:t>
      </w:r>
      <w:r>
        <w:rPr>
          <w:rFonts w:ascii="Arial" w:hAnsi="Arial" w:cs="Arial"/>
          <w:sz w:val="24"/>
          <w:szCs w:val="24"/>
        </w:rPr>
        <w:tab/>
      </w:r>
      <w:r>
        <w:rPr>
          <w:rFonts w:ascii="Tahoma" w:hAnsi="Tahoma" w:cs="Tahoma"/>
          <w:color w:val="000000"/>
          <w:sz w:val="16"/>
          <w:szCs w:val="16"/>
        </w:rPr>
        <w:t>16.500,00</w:t>
      </w:r>
      <w:r>
        <w:rPr>
          <w:rFonts w:ascii="Arial" w:hAnsi="Arial" w:cs="Arial"/>
          <w:sz w:val="24"/>
          <w:szCs w:val="24"/>
        </w:rPr>
        <w:tab/>
      </w:r>
      <w:r>
        <w:rPr>
          <w:rFonts w:ascii="Tahoma" w:hAnsi="Tahoma" w:cs="Tahoma"/>
          <w:color w:val="000000"/>
          <w:sz w:val="16"/>
          <w:szCs w:val="16"/>
        </w:rPr>
        <w:t>-94,00</w:t>
      </w:r>
      <w:r>
        <w:rPr>
          <w:rFonts w:ascii="Arial" w:hAnsi="Arial" w:cs="Arial"/>
          <w:sz w:val="24"/>
          <w:szCs w:val="24"/>
        </w:rPr>
        <w:tab/>
      </w:r>
      <w:r>
        <w:rPr>
          <w:rFonts w:ascii="Tahoma" w:hAnsi="Tahoma" w:cs="Tahoma"/>
          <w:color w:val="000000"/>
          <w:sz w:val="16"/>
          <w:szCs w:val="16"/>
        </w:rPr>
        <w:t>16.406,00</w:t>
      </w:r>
      <w:r>
        <w:rPr>
          <w:rFonts w:ascii="Arial" w:hAnsi="Arial" w:cs="Arial"/>
          <w:sz w:val="24"/>
          <w:szCs w:val="24"/>
        </w:rPr>
        <w:tab/>
      </w:r>
      <w:r>
        <w:rPr>
          <w:rFonts w:ascii="Tahoma" w:hAnsi="Tahoma" w:cs="Tahoma"/>
          <w:color w:val="000000"/>
          <w:sz w:val="16"/>
          <w:szCs w:val="16"/>
        </w:rPr>
        <w:t>99,43</w:t>
      </w:r>
    </w:p>
    <w:p w14:paraId="1346CDB8"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11.430,00</w:t>
      </w:r>
      <w:r>
        <w:rPr>
          <w:rFonts w:ascii="Arial" w:hAnsi="Arial" w:cs="Arial"/>
          <w:sz w:val="24"/>
          <w:szCs w:val="24"/>
        </w:rPr>
        <w:tab/>
      </w:r>
      <w:r>
        <w:rPr>
          <w:rFonts w:ascii="Tahoma" w:hAnsi="Tahoma" w:cs="Tahoma"/>
          <w:color w:val="000000"/>
          <w:sz w:val="16"/>
          <w:szCs w:val="16"/>
        </w:rPr>
        <w:t>1.370,00</w:t>
      </w:r>
      <w:r>
        <w:rPr>
          <w:rFonts w:ascii="Arial" w:hAnsi="Arial" w:cs="Arial"/>
          <w:sz w:val="24"/>
          <w:szCs w:val="24"/>
        </w:rPr>
        <w:tab/>
      </w:r>
      <w:r>
        <w:rPr>
          <w:rFonts w:ascii="Tahoma" w:hAnsi="Tahoma" w:cs="Tahoma"/>
          <w:color w:val="000000"/>
          <w:sz w:val="16"/>
          <w:szCs w:val="16"/>
        </w:rPr>
        <w:t>12.800,00</w:t>
      </w:r>
      <w:r>
        <w:rPr>
          <w:rFonts w:ascii="Arial" w:hAnsi="Arial" w:cs="Arial"/>
          <w:sz w:val="24"/>
          <w:szCs w:val="24"/>
        </w:rPr>
        <w:tab/>
      </w:r>
      <w:r>
        <w:rPr>
          <w:rFonts w:ascii="Tahoma" w:hAnsi="Tahoma" w:cs="Tahoma"/>
          <w:color w:val="000000"/>
          <w:sz w:val="16"/>
          <w:szCs w:val="16"/>
        </w:rPr>
        <w:t>111,99</w:t>
      </w:r>
    </w:p>
    <w:p w14:paraId="1E4EC803"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329</w:t>
      </w:r>
      <w:r>
        <w:rPr>
          <w:rFonts w:ascii="Arial" w:hAnsi="Arial" w:cs="Arial"/>
          <w:sz w:val="24"/>
          <w:szCs w:val="24"/>
        </w:rPr>
        <w:tab/>
      </w:r>
      <w:r>
        <w:rPr>
          <w:rFonts w:ascii="Tahoma" w:hAnsi="Tahoma" w:cs="Tahoma"/>
          <w:color w:val="000000"/>
          <w:sz w:val="16"/>
          <w:szCs w:val="16"/>
        </w:rPr>
        <w:t>Ostali nespomenuti rashodi poslovanja</w:t>
      </w:r>
      <w:r>
        <w:rPr>
          <w:rFonts w:ascii="Arial" w:hAnsi="Arial" w:cs="Arial"/>
          <w:sz w:val="24"/>
          <w:szCs w:val="24"/>
        </w:rPr>
        <w:tab/>
      </w:r>
      <w:r>
        <w:rPr>
          <w:rFonts w:ascii="Tahoma" w:hAnsi="Tahoma" w:cs="Tahoma"/>
          <w:color w:val="000000"/>
          <w:sz w:val="16"/>
          <w:szCs w:val="16"/>
        </w:rPr>
        <w:t>1.000,00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1.000,00</w:t>
      </w:r>
      <w:r>
        <w:rPr>
          <w:rFonts w:ascii="Arial" w:hAnsi="Arial" w:cs="Arial"/>
          <w:sz w:val="24"/>
          <w:szCs w:val="24"/>
        </w:rPr>
        <w:tab/>
      </w:r>
      <w:r>
        <w:rPr>
          <w:rFonts w:ascii="Tahoma" w:hAnsi="Tahoma" w:cs="Tahoma"/>
          <w:color w:val="000000"/>
          <w:sz w:val="16"/>
          <w:szCs w:val="16"/>
        </w:rPr>
        <w:t>100,00</w:t>
      </w:r>
    </w:p>
    <w:p w14:paraId="4F5BEF75"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A201108Akt.</w:t>
      </w:r>
      <w:r>
        <w:rPr>
          <w:rFonts w:ascii="Arial" w:hAnsi="Arial" w:cs="Arial"/>
          <w:sz w:val="24"/>
          <w:szCs w:val="24"/>
        </w:rPr>
        <w:tab/>
      </w:r>
      <w:r>
        <w:rPr>
          <w:rFonts w:ascii="Tahoma" w:hAnsi="Tahoma" w:cs="Tahoma"/>
          <w:b/>
          <w:bCs/>
          <w:color w:val="000000"/>
          <w:sz w:val="16"/>
          <w:szCs w:val="16"/>
        </w:rPr>
        <w:t xml:space="preserve">FINANCIJSKI I OSTALI RASHODI </w:t>
      </w:r>
      <w:r>
        <w:rPr>
          <w:rFonts w:ascii="Arial" w:hAnsi="Arial" w:cs="Arial"/>
          <w:sz w:val="24"/>
          <w:szCs w:val="24"/>
        </w:rPr>
        <w:tab/>
      </w:r>
      <w:r>
        <w:rPr>
          <w:rFonts w:ascii="Tahoma" w:hAnsi="Tahoma" w:cs="Tahoma"/>
          <w:b/>
          <w:bCs/>
          <w:color w:val="000000"/>
          <w:sz w:val="16"/>
          <w:szCs w:val="16"/>
        </w:rPr>
        <w:t>170.000,00</w:t>
      </w:r>
      <w:r>
        <w:rPr>
          <w:rFonts w:ascii="Arial" w:hAnsi="Arial" w:cs="Arial"/>
          <w:sz w:val="24"/>
          <w:szCs w:val="24"/>
        </w:rPr>
        <w:tab/>
      </w:r>
      <w:r>
        <w:rPr>
          <w:rFonts w:ascii="Tahoma" w:hAnsi="Tahoma" w:cs="Tahoma"/>
          <w:b/>
          <w:bCs/>
          <w:color w:val="000000"/>
          <w:sz w:val="16"/>
          <w:szCs w:val="16"/>
        </w:rPr>
        <w:t>-41.905,00</w:t>
      </w:r>
      <w:r>
        <w:rPr>
          <w:rFonts w:ascii="Arial" w:hAnsi="Arial" w:cs="Arial"/>
          <w:sz w:val="24"/>
          <w:szCs w:val="24"/>
        </w:rPr>
        <w:tab/>
      </w:r>
      <w:r>
        <w:rPr>
          <w:rFonts w:ascii="Tahoma" w:hAnsi="Tahoma" w:cs="Tahoma"/>
          <w:b/>
          <w:bCs/>
          <w:color w:val="000000"/>
          <w:sz w:val="16"/>
          <w:szCs w:val="16"/>
        </w:rPr>
        <w:t>128.095,00</w:t>
      </w:r>
      <w:r>
        <w:rPr>
          <w:rFonts w:ascii="Arial" w:hAnsi="Arial" w:cs="Arial"/>
          <w:sz w:val="24"/>
          <w:szCs w:val="24"/>
        </w:rPr>
        <w:tab/>
      </w:r>
      <w:r>
        <w:rPr>
          <w:rFonts w:ascii="Tahoma" w:hAnsi="Tahoma" w:cs="Tahoma"/>
          <w:b/>
          <w:bCs/>
          <w:color w:val="000000"/>
          <w:sz w:val="16"/>
          <w:szCs w:val="16"/>
        </w:rPr>
        <w:t>75,35</w:t>
      </w:r>
    </w:p>
    <w:p w14:paraId="14FE4994" w14:textId="77777777" w:rsidR="001D476A" w:rsidRDefault="001D476A" w:rsidP="001D476A">
      <w:pPr>
        <w:widowControl w:val="0"/>
        <w:tabs>
          <w:tab w:val="left" w:pos="90"/>
          <w:tab w:val="center" w:pos="281"/>
          <w:tab w:val="center" w:pos="959"/>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b/>
          <w:bCs/>
          <w:color w:val="000000"/>
          <w:sz w:val="16"/>
          <w:szCs w:val="16"/>
        </w:rPr>
        <w:t>REDOVITOG POSLOVANJA</w:t>
      </w:r>
    </w:p>
    <w:p w14:paraId="7A595FB8"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Funkcija: 0112 Financijski i fiskalni poslovi</w:t>
      </w:r>
    </w:p>
    <w:p w14:paraId="51BA1572"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25.000,00</w:t>
      </w:r>
      <w:r>
        <w:rPr>
          <w:rFonts w:ascii="Arial" w:hAnsi="Arial" w:cs="Arial"/>
          <w:sz w:val="24"/>
          <w:szCs w:val="24"/>
        </w:rPr>
        <w:tab/>
      </w:r>
      <w:r>
        <w:rPr>
          <w:rFonts w:ascii="Tahoma" w:hAnsi="Tahoma" w:cs="Tahoma"/>
          <w:b/>
          <w:bCs/>
          <w:color w:val="000000"/>
          <w:sz w:val="14"/>
          <w:szCs w:val="14"/>
        </w:rPr>
        <w:t>-10.000,00</w:t>
      </w:r>
      <w:r>
        <w:rPr>
          <w:rFonts w:ascii="Arial" w:hAnsi="Arial" w:cs="Arial"/>
          <w:sz w:val="24"/>
          <w:szCs w:val="24"/>
        </w:rPr>
        <w:tab/>
      </w:r>
      <w:r>
        <w:rPr>
          <w:rFonts w:ascii="Tahoma" w:hAnsi="Tahoma" w:cs="Tahoma"/>
          <w:b/>
          <w:bCs/>
          <w:color w:val="000000"/>
          <w:sz w:val="14"/>
          <w:szCs w:val="14"/>
        </w:rPr>
        <w:t>15.000,00</w:t>
      </w:r>
      <w:r>
        <w:rPr>
          <w:rFonts w:ascii="Arial" w:hAnsi="Arial" w:cs="Arial"/>
          <w:sz w:val="24"/>
          <w:szCs w:val="24"/>
        </w:rPr>
        <w:tab/>
      </w:r>
      <w:r>
        <w:rPr>
          <w:rFonts w:ascii="Tahoma" w:hAnsi="Tahoma" w:cs="Tahoma"/>
          <w:b/>
          <w:bCs/>
          <w:color w:val="000000"/>
          <w:sz w:val="14"/>
          <w:szCs w:val="14"/>
        </w:rPr>
        <w:t>60,00</w:t>
      </w:r>
    </w:p>
    <w:p w14:paraId="6AD59D23"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34</w:t>
      </w:r>
      <w:r>
        <w:rPr>
          <w:rFonts w:ascii="Arial" w:hAnsi="Arial" w:cs="Arial"/>
          <w:sz w:val="24"/>
          <w:szCs w:val="24"/>
        </w:rPr>
        <w:tab/>
      </w:r>
      <w:r>
        <w:rPr>
          <w:rFonts w:ascii="Tahoma" w:hAnsi="Tahoma" w:cs="Tahoma"/>
          <w:b/>
          <w:bCs/>
          <w:color w:val="000000"/>
          <w:sz w:val="16"/>
          <w:szCs w:val="16"/>
        </w:rPr>
        <w:t>Financijski rashodi</w:t>
      </w:r>
      <w:r>
        <w:rPr>
          <w:rFonts w:ascii="Arial" w:hAnsi="Arial" w:cs="Arial"/>
          <w:sz w:val="24"/>
          <w:szCs w:val="24"/>
        </w:rPr>
        <w:tab/>
      </w:r>
      <w:r>
        <w:rPr>
          <w:rFonts w:ascii="Tahoma" w:hAnsi="Tahoma" w:cs="Tahoma"/>
          <w:b/>
          <w:bCs/>
          <w:color w:val="000000"/>
          <w:sz w:val="16"/>
          <w:szCs w:val="16"/>
        </w:rPr>
        <w:t>25.000,00</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15.000,00</w:t>
      </w:r>
      <w:r>
        <w:rPr>
          <w:rFonts w:ascii="Arial" w:hAnsi="Arial" w:cs="Arial"/>
          <w:sz w:val="24"/>
          <w:szCs w:val="24"/>
        </w:rPr>
        <w:tab/>
      </w:r>
      <w:r>
        <w:rPr>
          <w:rFonts w:ascii="Tahoma" w:hAnsi="Tahoma" w:cs="Tahoma"/>
          <w:b/>
          <w:bCs/>
          <w:color w:val="000000"/>
          <w:sz w:val="16"/>
          <w:szCs w:val="16"/>
        </w:rPr>
        <w:t>60,00</w:t>
      </w:r>
    </w:p>
    <w:p w14:paraId="1FFA490B"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343</w:t>
      </w:r>
      <w:r>
        <w:rPr>
          <w:rFonts w:ascii="Arial" w:hAnsi="Arial" w:cs="Arial"/>
          <w:sz w:val="24"/>
          <w:szCs w:val="24"/>
        </w:rPr>
        <w:tab/>
      </w:r>
      <w:r>
        <w:rPr>
          <w:rFonts w:ascii="Tahoma" w:hAnsi="Tahoma" w:cs="Tahoma"/>
          <w:color w:val="000000"/>
          <w:sz w:val="16"/>
          <w:szCs w:val="16"/>
        </w:rPr>
        <w:t>Ostali financijski rashodi</w:t>
      </w:r>
      <w:r>
        <w:rPr>
          <w:rFonts w:ascii="Arial" w:hAnsi="Arial" w:cs="Arial"/>
          <w:sz w:val="24"/>
          <w:szCs w:val="24"/>
        </w:rPr>
        <w:tab/>
      </w:r>
      <w:r>
        <w:rPr>
          <w:rFonts w:ascii="Tahoma" w:hAnsi="Tahoma" w:cs="Tahoma"/>
          <w:color w:val="000000"/>
          <w:sz w:val="16"/>
          <w:szCs w:val="16"/>
        </w:rPr>
        <w:t>25.000,00</w:t>
      </w:r>
      <w:r>
        <w:rPr>
          <w:rFonts w:ascii="Arial" w:hAnsi="Arial" w:cs="Arial"/>
          <w:sz w:val="24"/>
          <w:szCs w:val="24"/>
        </w:rPr>
        <w:tab/>
      </w:r>
      <w:r>
        <w:rPr>
          <w:rFonts w:ascii="Tahoma" w:hAnsi="Tahoma" w:cs="Tahoma"/>
          <w:color w:val="000000"/>
          <w:sz w:val="16"/>
          <w:szCs w:val="16"/>
        </w:rPr>
        <w:t>-10.000,00</w:t>
      </w:r>
      <w:r>
        <w:rPr>
          <w:rFonts w:ascii="Arial" w:hAnsi="Arial" w:cs="Arial"/>
          <w:sz w:val="24"/>
          <w:szCs w:val="24"/>
        </w:rPr>
        <w:tab/>
      </w:r>
      <w:r>
        <w:rPr>
          <w:rFonts w:ascii="Tahoma" w:hAnsi="Tahoma" w:cs="Tahoma"/>
          <w:color w:val="000000"/>
          <w:sz w:val="16"/>
          <w:szCs w:val="16"/>
        </w:rPr>
        <w:t>15.000,00</w:t>
      </w:r>
      <w:r>
        <w:rPr>
          <w:rFonts w:ascii="Arial" w:hAnsi="Arial" w:cs="Arial"/>
          <w:sz w:val="24"/>
          <w:szCs w:val="24"/>
        </w:rPr>
        <w:tab/>
      </w:r>
      <w:r>
        <w:rPr>
          <w:rFonts w:ascii="Tahoma" w:hAnsi="Tahoma" w:cs="Tahoma"/>
          <w:color w:val="000000"/>
          <w:sz w:val="16"/>
          <w:szCs w:val="16"/>
        </w:rPr>
        <w:t>60,00</w:t>
      </w:r>
    </w:p>
    <w:p w14:paraId="5FD0F240"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145.000,00</w:t>
      </w:r>
      <w:r>
        <w:rPr>
          <w:rFonts w:ascii="Arial" w:hAnsi="Arial" w:cs="Arial"/>
          <w:sz w:val="24"/>
          <w:szCs w:val="24"/>
        </w:rPr>
        <w:tab/>
      </w:r>
      <w:r>
        <w:rPr>
          <w:rFonts w:ascii="Tahoma" w:hAnsi="Tahoma" w:cs="Tahoma"/>
          <w:b/>
          <w:bCs/>
          <w:color w:val="000000"/>
          <w:sz w:val="14"/>
          <w:szCs w:val="14"/>
        </w:rPr>
        <w:t>-31.905,00</w:t>
      </w:r>
      <w:r>
        <w:rPr>
          <w:rFonts w:ascii="Arial" w:hAnsi="Arial" w:cs="Arial"/>
          <w:sz w:val="24"/>
          <w:szCs w:val="24"/>
        </w:rPr>
        <w:tab/>
      </w:r>
      <w:r>
        <w:rPr>
          <w:rFonts w:ascii="Tahoma" w:hAnsi="Tahoma" w:cs="Tahoma"/>
          <w:b/>
          <w:bCs/>
          <w:color w:val="000000"/>
          <w:sz w:val="14"/>
          <w:szCs w:val="14"/>
        </w:rPr>
        <w:t>113.095,00</w:t>
      </w:r>
      <w:r>
        <w:rPr>
          <w:rFonts w:ascii="Arial" w:hAnsi="Arial" w:cs="Arial"/>
          <w:sz w:val="24"/>
          <w:szCs w:val="24"/>
        </w:rPr>
        <w:tab/>
      </w:r>
      <w:r>
        <w:rPr>
          <w:rFonts w:ascii="Tahoma" w:hAnsi="Tahoma" w:cs="Tahoma"/>
          <w:b/>
          <w:bCs/>
          <w:color w:val="000000"/>
          <w:sz w:val="14"/>
          <w:szCs w:val="14"/>
        </w:rPr>
        <w:t>78,00</w:t>
      </w:r>
    </w:p>
    <w:p w14:paraId="6DEA777C"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115.000,00</w:t>
      </w:r>
      <w:r>
        <w:rPr>
          <w:rFonts w:ascii="Arial" w:hAnsi="Arial" w:cs="Arial"/>
          <w:sz w:val="24"/>
          <w:szCs w:val="24"/>
        </w:rPr>
        <w:tab/>
      </w:r>
      <w:r>
        <w:rPr>
          <w:rFonts w:ascii="Tahoma" w:hAnsi="Tahoma" w:cs="Tahoma"/>
          <w:b/>
          <w:bCs/>
          <w:color w:val="000000"/>
          <w:sz w:val="16"/>
          <w:szCs w:val="16"/>
        </w:rPr>
        <w:t>-91.346,00</w:t>
      </w:r>
      <w:r>
        <w:rPr>
          <w:rFonts w:ascii="Arial" w:hAnsi="Arial" w:cs="Arial"/>
          <w:sz w:val="24"/>
          <w:szCs w:val="24"/>
        </w:rPr>
        <w:tab/>
      </w:r>
      <w:r>
        <w:rPr>
          <w:rFonts w:ascii="Tahoma" w:hAnsi="Tahoma" w:cs="Tahoma"/>
          <w:b/>
          <w:bCs/>
          <w:color w:val="000000"/>
          <w:sz w:val="16"/>
          <w:szCs w:val="16"/>
        </w:rPr>
        <w:t>23.654,00</w:t>
      </w:r>
      <w:r>
        <w:rPr>
          <w:rFonts w:ascii="Arial" w:hAnsi="Arial" w:cs="Arial"/>
          <w:sz w:val="24"/>
          <w:szCs w:val="24"/>
        </w:rPr>
        <w:tab/>
      </w:r>
      <w:r>
        <w:rPr>
          <w:rFonts w:ascii="Tahoma" w:hAnsi="Tahoma" w:cs="Tahoma"/>
          <w:b/>
          <w:bCs/>
          <w:color w:val="000000"/>
          <w:sz w:val="16"/>
          <w:szCs w:val="16"/>
        </w:rPr>
        <w:t>20,57</w:t>
      </w:r>
    </w:p>
    <w:p w14:paraId="56F6C203"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329</w:t>
      </w:r>
      <w:r>
        <w:rPr>
          <w:rFonts w:ascii="Arial" w:hAnsi="Arial" w:cs="Arial"/>
          <w:sz w:val="24"/>
          <w:szCs w:val="24"/>
        </w:rPr>
        <w:tab/>
      </w:r>
      <w:r>
        <w:rPr>
          <w:rFonts w:ascii="Tahoma" w:hAnsi="Tahoma" w:cs="Tahoma"/>
          <w:color w:val="000000"/>
          <w:sz w:val="16"/>
          <w:szCs w:val="16"/>
        </w:rPr>
        <w:t>Ostali nespomenuti rashodi poslovanja</w:t>
      </w:r>
      <w:r>
        <w:rPr>
          <w:rFonts w:ascii="Arial" w:hAnsi="Arial" w:cs="Arial"/>
          <w:sz w:val="24"/>
          <w:szCs w:val="24"/>
        </w:rPr>
        <w:tab/>
      </w:r>
      <w:r>
        <w:rPr>
          <w:rFonts w:ascii="Tahoma" w:hAnsi="Tahoma" w:cs="Tahoma"/>
          <w:color w:val="000000"/>
          <w:sz w:val="16"/>
          <w:szCs w:val="16"/>
        </w:rPr>
        <w:t>115.000,00</w:t>
      </w:r>
      <w:r>
        <w:rPr>
          <w:rFonts w:ascii="Arial" w:hAnsi="Arial" w:cs="Arial"/>
          <w:sz w:val="24"/>
          <w:szCs w:val="24"/>
        </w:rPr>
        <w:tab/>
      </w:r>
      <w:r>
        <w:rPr>
          <w:rFonts w:ascii="Tahoma" w:hAnsi="Tahoma" w:cs="Tahoma"/>
          <w:color w:val="000000"/>
          <w:sz w:val="16"/>
          <w:szCs w:val="16"/>
        </w:rPr>
        <w:t>-91.346,00</w:t>
      </w:r>
      <w:r>
        <w:rPr>
          <w:rFonts w:ascii="Arial" w:hAnsi="Arial" w:cs="Arial"/>
          <w:sz w:val="24"/>
          <w:szCs w:val="24"/>
        </w:rPr>
        <w:tab/>
      </w:r>
      <w:r>
        <w:rPr>
          <w:rFonts w:ascii="Tahoma" w:hAnsi="Tahoma" w:cs="Tahoma"/>
          <w:color w:val="000000"/>
          <w:sz w:val="16"/>
          <w:szCs w:val="16"/>
        </w:rPr>
        <w:t>23.654,00</w:t>
      </w:r>
      <w:r>
        <w:rPr>
          <w:rFonts w:ascii="Arial" w:hAnsi="Arial" w:cs="Arial"/>
          <w:sz w:val="24"/>
          <w:szCs w:val="24"/>
        </w:rPr>
        <w:tab/>
      </w:r>
      <w:r>
        <w:rPr>
          <w:rFonts w:ascii="Tahoma" w:hAnsi="Tahoma" w:cs="Tahoma"/>
          <w:color w:val="000000"/>
          <w:sz w:val="16"/>
          <w:szCs w:val="16"/>
        </w:rPr>
        <w:t>20,57</w:t>
      </w:r>
    </w:p>
    <w:p w14:paraId="537DD191"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lastRenderedPageBreak/>
        <w:tab/>
      </w:r>
      <w:r>
        <w:rPr>
          <w:rFonts w:ascii="Tahoma" w:hAnsi="Tahoma" w:cs="Tahoma"/>
          <w:b/>
          <w:bCs/>
          <w:color w:val="000000"/>
          <w:sz w:val="16"/>
          <w:szCs w:val="16"/>
        </w:rPr>
        <w:t>34</w:t>
      </w:r>
      <w:r>
        <w:rPr>
          <w:rFonts w:ascii="Arial" w:hAnsi="Arial" w:cs="Arial"/>
          <w:sz w:val="24"/>
          <w:szCs w:val="24"/>
        </w:rPr>
        <w:tab/>
      </w:r>
      <w:r>
        <w:rPr>
          <w:rFonts w:ascii="Tahoma" w:hAnsi="Tahoma" w:cs="Tahoma"/>
          <w:b/>
          <w:bCs/>
          <w:color w:val="000000"/>
          <w:sz w:val="16"/>
          <w:szCs w:val="16"/>
        </w:rPr>
        <w:t>Financijski rashodi</w:t>
      </w:r>
      <w:r>
        <w:rPr>
          <w:rFonts w:ascii="Arial" w:hAnsi="Arial" w:cs="Arial"/>
          <w:sz w:val="24"/>
          <w:szCs w:val="24"/>
        </w:rPr>
        <w:tab/>
      </w:r>
      <w:r>
        <w:rPr>
          <w:rFonts w:ascii="Tahoma" w:hAnsi="Tahoma" w:cs="Tahoma"/>
          <w:b/>
          <w:bCs/>
          <w:color w:val="000000"/>
          <w:sz w:val="16"/>
          <w:szCs w:val="16"/>
        </w:rPr>
        <w:t>30.000,00</w:t>
      </w:r>
      <w:r>
        <w:rPr>
          <w:rFonts w:ascii="Arial" w:hAnsi="Arial" w:cs="Arial"/>
          <w:sz w:val="24"/>
          <w:szCs w:val="24"/>
        </w:rPr>
        <w:tab/>
      </w:r>
      <w:r>
        <w:rPr>
          <w:rFonts w:ascii="Tahoma" w:hAnsi="Tahoma" w:cs="Tahoma"/>
          <w:b/>
          <w:bCs/>
          <w:color w:val="000000"/>
          <w:sz w:val="16"/>
          <w:szCs w:val="16"/>
        </w:rPr>
        <w:t>-30.000,00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1CDD97C5"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343</w:t>
      </w:r>
      <w:r>
        <w:rPr>
          <w:rFonts w:ascii="Arial" w:hAnsi="Arial" w:cs="Arial"/>
          <w:sz w:val="24"/>
          <w:szCs w:val="24"/>
        </w:rPr>
        <w:tab/>
      </w:r>
      <w:r>
        <w:rPr>
          <w:rFonts w:ascii="Tahoma" w:hAnsi="Tahoma" w:cs="Tahoma"/>
          <w:color w:val="000000"/>
          <w:sz w:val="16"/>
          <w:szCs w:val="16"/>
        </w:rPr>
        <w:t>Ostali financijski rashodi</w:t>
      </w:r>
      <w:r>
        <w:rPr>
          <w:rFonts w:ascii="Arial" w:hAnsi="Arial" w:cs="Arial"/>
          <w:sz w:val="24"/>
          <w:szCs w:val="24"/>
        </w:rPr>
        <w:tab/>
      </w:r>
      <w:r>
        <w:rPr>
          <w:rFonts w:ascii="Tahoma" w:hAnsi="Tahoma" w:cs="Tahoma"/>
          <w:color w:val="000000"/>
          <w:sz w:val="16"/>
          <w:szCs w:val="16"/>
        </w:rPr>
        <w:t>30.000,00</w:t>
      </w:r>
      <w:r>
        <w:rPr>
          <w:rFonts w:ascii="Arial" w:hAnsi="Arial" w:cs="Arial"/>
          <w:sz w:val="24"/>
          <w:szCs w:val="24"/>
        </w:rPr>
        <w:tab/>
      </w:r>
      <w:r>
        <w:rPr>
          <w:rFonts w:ascii="Tahoma" w:hAnsi="Tahoma" w:cs="Tahoma"/>
          <w:color w:val="000000"/>
          <w:sz w:val="16"/>
          <w:szCs w:val="16"/>
        </w:rPr>
        <w:t>-30.000,00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7C143036" w14:textId="77777777" w:rsidR="001D476A" w:rsidRDefault="001D476A" w:rsidP="001D476A">
      <w:pPr>
        <w:widowControl w:val="0"/>
        <w:tabs>
          <w:tab w:val="right" w:pos="735"/>
          <w:tab w:val="left" w:pos="1300"/>
          <w:tab w:val="right" w:pos="6190"/>
          <w:tab w:val="right" w:pos="7965"/>
          <w:tab w:val="right" w:pos="9725"/>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54</w:t>
      </w:r>
      <w:r>
        <w:rPr>
          <w:rFonts w:ascii="Arial" w:hAnsi="Arial" w:cs="Arial"/>
          <w:sz w:val="24"/>
          <w:szCs w:val="24"/>
        </w:rPr>
        <w:tab/>
      </w:r>
      <w:r>
        <w:rPr>
          <w:rFonts w:ascii="Tahoma" w:hAnsi="Tahoma" w:cs="Tahoma"/>
          <w:b/>
          <w:bCs/>
          <w:color w:val="000000"/>
          <w:sz w:val="16"/>
          <w:szCs w:val="16"/>
        </w:rPr>
        <w:t xml:space="preserve">Izdaci za otplatu glavnice </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89.441,00</w:t>
      </w:r>
      <w:r>
        <w:rPr>
          <w:rFonts w:ascii="Arial" w:hAnsi="Arial" w:cs="Arial"/>
          <w:sz w:val="24"/>
          <w:szCs w:val="24"/>
        </w:rPr>
        <w:tab/>
      </w:r>
      <w:r>
        <w:rPr>
          <w:rFonts w:ascii="Tahoma" w:hAnsi="Tahoma" w:cs="Tahoma"/>
          <w:b/>
          <w:bCs/>
          <w:color w:val="000000"/>
          <w:sz w:val="16"/>
          <w:szCs w:val="16"/>
        </w:rPr>
        <w:t>89.441,00</w:t>
      </w:r>
    </w:p>
    <w:p w14:paraId="2D8A8B0B"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primljenih kredita i zajmova</w:t>
      </w:r>
    </w:p>
    <w:p w14:paraId="3704EF8D" w14:textId="77777777" w:rsidR="001D476A" w:rsidRDefault="001D476A" w:rsidP="001D476A">
      <w:pPr>
        <w:widowControl w:val="0"/>
        <w:tabs>
          <w:tab w:val="right" w:pos="735"/>
          <w:tab w:val="left" w:pos="1300"/>
          <w:tab w:val="right" w:pos="6190"/>
          <w:tab w:val="right" w:pos="7965"/>
          <w:tab w:val="right" w:pos="9725"/>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547</w:t>
      </w:r>
      <w:r>
        <w:rPr>
          <w:rFonts w:ascii="Arial" w:hAnsi="Arial" w:cs="Arial"/>
          <w:sz w:val="24"/>
          <w:szCs w:val="24"/>
        </w:rPr>
        <w:tab/>
      </w:r>
      <w:r>
        <w:rPr>
          <w:rFonts w:ascii="Tahoma" w:hAnsi="Tahoma" w:cs="Tahoma"/>
          <w:color w:val="000000"/>
          <w:sz w:val="16"/>
          <w:szCs w:val="16"/>
        </w:rPr>
        <w:t xml:space="preserve">Otplata glavnice primljenih zajmova od </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89.441,00</w:t>
      </w:r>
      <w:r>
        <w:rPr>
          <w:rFonts w:ascii="Arial" w:hAnsi="Arial" w:cs="Arial"/>
          <w:sz w:val="24"/>
          <w:szCs w:val="24"/>
        </w:rPr>
        <w:tab/>
      </w:r>
      <w:r>
        <w:rPr>
          <w:rFonts w:ascii="Tahoma" w:hAnsi="Tahoma" w:cs="Tahoma"/>
          <w:color w:val="000000"/>
          <w:sz w:val="16"/>
          <w:szCs w:val="16"/>
        </w:rPr>
        <w:t>89.441,00</w:t>
      </w:r>
    </w:p>
    <w:p w14:paraId="5366C3CC"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drugih razina vlasti</w:t>
      </w:r>
    </w:p>
    <w:p w14:paraId="28723F34" w14:textId="77777777" w:rsidR="001D476A" w:rsidRDefault="001D476A" w:rsidP="001D476A">
      <w:pPr>
        <w:widowControl w:val="0"/>
        <w:tabs>
          <w:tab w:val="left" w:pos="90"/>
          <w:tab w:val="left" w:pos="130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sz w:val="27"/>
          <w:szCs w:val="27"/>
        </w:rPr>
      </w:pPr>
      <w:proofErr w:type="spellStart"/>
      <w:r>
        <w:rPr>
          <w:rFonts w:ascii="Tahoma" w:hAnsi="Tahoma" w:cs="Tahoma"/>
          <w:b/>
          <w:bCs/>
          <w:color w:val="000000"/>
          <w:sz w:val="16"/>
          <w:szCs w:val="16"/>
        </w:rPr>
        <w:t>Progra</w:t>
      </w:r>
      <w:proofErr w:type="spellEnd"/>
      <w:r>
        <w:rPr>
          <w:rFonts w:ascii="Arial" w:hAnsi="Arial" w:cs="Arial"/>
          <w:sz w:val="24"/>
          <w:szCs w:val="24"/>
        </w:rPr>
        <w:tab/>
      </w:r>
      <w:r>
        <w:rPr>
          <w:rFonts w:ascii="Tahoma" w:hAnsi="Tahoma" w:cs="Tahoma"/>
          <w:b/>
          <w:bCs/>
          <w:color w:val="000000"/>
          <w:sz w:val="20"/>
          <w:szCs w:val="20"/>
        </w:rPr>
        <w:t xml:space="preserve">KOMUNALNA DJELATNOST - </w:t>
      </w:r>
      <w:r>
        <w:rPr>
          <w:rFonts w:ascii="Arial" w:hAnsi="Arial" w:cs="Arial"/>
          <w:sz w:val="24"/>
          <w:szCs w:val="24"/>
        </w:rPr>
        <w:tab/>
      </w:r>
      <w:r>
        <w:rPr>
          <w:rFonts w:ascii="Tahoma" w:hAnsi="Tahoma" w:cs="Tahoma"/>
          <w:b/>
          <w:bCs/>
          <w:color w:val="000000"/>
          <w:sz w:val="20"/>
          <w:szCs w:val="20"/>
        </w:rPr>
        <w:t>1.224.230,00</w:t>
      </w:r>
      <w:r>
        <w:rPr>
          <w:rFonts w:ascii="Arial" w:hAnsi="Arial" w:cs="Arial"/>
          <w:sz w:val="24"/>
          <w:szCs w:val="24"/>
        </w:rPr>
        <w:tab/>
      </w:r>
      <w:r>
        <w:rPr>
          <w:rFonts w:ascii="Tahoma" w:hAnsi="Tahoma" w:cs="Tahoma"/>
          <w:b/>
          <w:bCs/>
          <w:color w:val="000000"/>
          <w:sz w:val="20"/>
          <w:szCs w:val="20"/>
        </w:rPr>
        <w:t>-141.743,00</w:t>
      </w:r>
      <w:r>
        <w:rPr>
          <w:rFonts w:ascii="Arial" w:hAnsi="Arial" w:cs="Arial"/>
          <w:sz w:val="24"/>
          <w:szCs w:val="24"/>
        </w:rPr>
        <w:tab/>
      </w:r>
      <w:r>
        <w:rPr>
          <w:rFonts w:ascii="Tahoma" w:hAnsi="Tahoma" w:cs="Tahoma"/>
          <w:b/>
          <w:bCs/>
          <w:color w:val="000000"/>
          <w:sz w:val="20"/>
          <w:szCs w:val="20"/>
        </w:rPr>
        <w:t>1.082.487,00</w:t>
      </w:r>
      <w:r>
        <w:rPr>
          <w:rFonts w:ascii="Arial" w:hAnsi="Arial" w:cs="Arial"/>
          <w:sz w:val="24"/>
          <w:szCs w:val="24"/>
        </w:rPr>
        <w:tab/>
      </w:r>
      <w:r>
        <w:rPr>
          <w:rFonts w:ascii="Tahoma" w:hAnsi="Tahoma" w:cs="Tahoma"/>
          <w:b/>
          <w:bCs/>
          <w:color w:val="000000"/>
          <w:sz w:val="20"/>
          <w:szCs w:val="20"/>
        </w:rPr>
        <w:t>88,42</w:t>
      </w:r>
    </w:p>
    <w:p w14:paraId="41EF7C6A" w14:textId="77777777" w:rsidR="001D476A" w:rsidRDefault="001D476A" w:rsidP="001D476A">
      <w:pPr>
        <w:widowControl w:val="0"/>
        <w:tabs>
          <w:tab w:val="right" w:pos="1133"/>
          <w:tab w:val="left" w:pos="1300"/>
        </w:tabs>
        <w:autoSpaceDE w:val="0"/>
        <w:autoSpaceDN w:val="0"/>
        <w:adjustRightInd w:val="0"/>
        <w:spacing w:after="0" w:line="240" w:lineRule="auto"/>
        <w:rPr>
          <w:rFonts w:ascii="Tahoma" w:hAnsi="Tahoma" w:cs="Tahoma"/>
          <w:b/>
          <w:bCs/>
          <w:color w:val="000000"/>
          <w:sz w:val="25"/>
          <w:szCs w:val="25"/>
        </w:rPr>
      </w:pPr>
      <w:r>
        <w:rPr>
          <w:rFonts w:ascii="Arial" w:hAnsi="Arial" w:cs="Arial"/>
          <w:sz w:val="24"/>
          <w:szCs w:val="24"/>
        </w:rPr>
        <w:tab/>
      </w:r>
      <w:r>
        <w:rPr>
          <w:rFonts w:ascii="Tahoma" w:hAnsi="Tahoma" w:cs="Tahoma"/>
          <w:b/>
          <w:bCs/>
          <w:color w:val="000000"/>
          <w:sz w:val="16"/>
          <w:szCs w:val="16"/>
        </w:rPr>
        <w:t>2003</w:t>
      </w:r>
      <w:r>
        <w:rPr>
          <w:rFonts w:ascii="Arial" w:hAnsi="Arial" w:cs="Arial"/>
          <w:sz w:val="24"/>
          <w:szCs w:val="24"/>
        </w:rPr>
        <w:tab/>
      </w:r>
      <w:r>
        <w:rPr>
          <w:rFonts w:ascii="Tahoma" w:hAnsi="Tahoma" w:cs="Tahoma"/>
          <w:b/>
          <w:bCs/>
          <w:color w:val="000000"/>
          <w:sz w:val="20"/>
          <w:szCs w:val="20"/>
        </w:rPr>
        <w:t xml:space="preserve">ODRŽAVANJE KOMUNALNE </w:t>
      </w:r>
    </w:p>
    <w:p w14:paraId="1B84D623"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20"/>
          <w:szCs w:val="20"/>
        </w:rPr>
        <w:t xml:space="preserve">INFRASTRUKTURE I OPĆE </w:t>
      </w:r>
    </w:p>
    <w:p w14:paraId="5217B835"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20"/>
          <w:szCs w:val="20"/>
        </w:rPr>
        <w:t>USLUGE</w:t>
      </w:r>
    </w:p>
    <w:p w14:paraId="7302ABA2"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A200302Akt.</w:t>
      </w:r>
      <w:r>
        <w:rPr>
          <w:rFonts w:ascii="Arial" w:hAnsi="Arial" w:cs="Arial"/>
          <w:sz w:val="24"/>
          <w:szCs w:val="24"/>
        </w:rPr>
        <w:tab/>
      </w:r>
      <w:r>
        <w:rPr>
          <w:rFonts w:ascii="Tahoma" w:hAnsi="Tahoma" w:cs="Tahoma"/>
          <w:b/>
          <w:bCs/>
          <w:color w:val="000000"/>
          <w:sz w:val="16"/>
          <w:szCs w:val="16"/>
        </w:rPr>
        <w:t xml:space="preserve">JAVNA RASVJETA - UTROŠAK I </w:t>
      </w:r>
      <w:r>
        <w:rPr>
          <w:rFonts w:ascii="Arial" w:hAnsi="Arial" w:cs="Arial"/>
          <w:sz w:val="24"/>
          <w:szCs w:val="24"/>
        </w:rPr>
        <w:tab/>
      </w:r>
      <w:r>
        <w:rPr>
          <w:rFonts w:ascii="Tahoma" w:hAnsi="Tahoma" w:cs="Tahoma"/>
          <w:b/>
          <w:bCs/>
          <w:color w:val="000000"/>
          <w:sz w:val="16"/>
          <w:szCs w:val="16"/>
        </w:rPr>
        <w:t>181.060,00</w:t>
      </w:r>
      <w:r>
        <w:rPr>
          <w:rFonts w:ascii="Arial" w:hAnsi="Arial" w:cs="Arial"/>
          <w:sz w:val="24"/>
          <w:szCs w:val="24"/>
        </w:rPr>
        <w:tab/>
      </w:r>
      <w:r>
        <w:rPr>
          <w:rFonts w:ascii="Tahoma" w:hAnsi="Tahoma" w:cs="Tahoma"/>
          <w:b/>
          <w:bCs/>
          <w:color w:val="000000"/>
          <w:sz w:val="16"/>
          <w:szCs w:val="16"/>
        </w:rPr>
        <w:t>47.116,00</w:t>
      </w:r>
      <w:r>
        <w:rPr>
          <w:rFonts w:ascii="Arial" w:hAnsi="Arial" w:cs="Arial"/>
          <w:sz w:val="24"/>
          <w:szCs w:val="24"/>
        </w:rPr>
        <w:tab/>
      </w:r>
      <w:r>
        <w:rPr>
          <w:rFonts w:ascii="Tahoma" w:hAnsi="Tahoma" w:cs="Tahoma"/>
          <w:b/>
          <w:bCs/>
          <w:color w:val="000000"/>
          <w:sz w:val="16"/>
          <w:szCs w:val="16"/>
        </w:rPr>
        <w:t>228.176,00</w:t>
      </w:r>
      <w:r>
        <w:rPr>
          <w:rFonts w:ascii="Arial" w:hAnsi="Arial" w:cs="Arial"/>
          <w:sz w:val="24"/>
          <w:szCs w:val="24"/>
        </w:rPr>
        <w:tab/>
      </w:r>
      <w:r>
        <w:rPr>
          <w:rFonts w:ascii="Tahoma" w:hAnsi="Tahoma" w:cs="Tahoma"/>
          <w:b/>
          <w:bCs/>
          <w:color w:val="000000"/>
          <w:sz w:val="16"/>
          <w:szCs w:val="16"/>
        </w:rPr>
        <w:t>126,02</w:t>
      </w:r>
    </w:p>
    <w:p w14:paraId="487F52A6" w14:textId="77777777" w:rsidR="001D476A" w:rsidRDefault="001D476A" w:rsidP="001D476A">
      <w:pPr>
        <w:widowControl w:val="0"/>
        <w:tabs>
          <w:tab w:val="left" w:pos="90"/>
          <w:tab w:val="center" w:pos="620"/>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r>
        <w:rPr>
          <w:rFonts w:ascii="Tahoma" w:hAnsi="Tahoma" w:cs="Tahoma"/>
          <w:b/>
          <w:bCs/>
          <w:color w:val="000000"/>
          <w:sz w:val="16"/>
          <w:szCs w:val="16"/>
        </w:rPr>
        <w:t>ODRŽAVANJE</w:t>
      </w:r>
    </w:p>
    <w:p w14:paraId="57927A41"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0600 Usluge unaprjeđenja stanovanja i </w:t>
      </w:r>
    </w:p>
    <w:p w14:paraId="2968E230"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zajednice  </w:t>
      </w:r>
    </w:p>
    <w:p w14:paraId="37BA055C"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411</w:t>
      </w:r>
      <w:r>
        <w:rPr>
          <w:rFonts w:ascii="Arial" w:hAnsi="Arial" w:cs="Arial"/>
          <w:sz w:val="24"/>
          <w:szCs w:val="24"/>
        </w:rPr>
        <w:tab/>
      </w:r>
      <w:r>
        <w:rPr>
          <w:rFonts w:ascii="Tahoma" w:hAnsi="Tahoma" w:cs="Tahoma"/>
          <w:b/>
          <w:bCs/>
          <w:color w:val="000000"/>
          <w:sz w:val="14"/>
          <w:szCs w:val="14"/>
        </w:rPr>
        <w:t>Komunalni doprinos</w:t>
      </w:r>
      <w:r>
        <w:rPr>
          <w:rFonts w:ascii="Arial" w:hAnsi="Arial" w:cs="Arial"/>
          <w:sz w:val="24"/>
          <w:szCs w:val="24"/>
        </w:rPr>
        <w:tab/>
      </w:r>
      <w:r>
        <w:rPr>
          <w:rFonts w:ascii="Tahoma" w:hAnsi="Tahoma" w:cs="Tahoma"/>
          <w:b/>
          <w:bCs/>
          <w:color w:val="000000"/>
          <w:sz w:val="14"/>
          <w:szCs w:val="14"/>
        </w:rPr>
        <w:t>5.000,00</w:t>
      </w:r>
      <w:r>
        <w:rPr>
          <w:rFonts w:ascii="Arial" w:hAnsi="Arial" w:cs="Arial"/>
          <w:sz w:val="24"/>
          <w:szCs w:val="24"/>
        </w:rPr>
        <w:tab/>
      </w:r>
      <w:r>
        <w:rPr>
          <w:rFonts w:ascii="Tahoma" w:hAnsi="Tahoma" w:cs="Tahoma"/>
          <w:b/>
          <w:bCs/>
          <w:color w:val="000000"/>
          <w:sz w:val="14"/>
          <w:szCs w:val="14"/>
        </w:rPr>
        <w:t>-5.000,00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766C5D8E"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364E0733"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6A76F7AE"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412</w:t>
      </w:r>
      <w:r>
        <w:rPr>
          <w:rFonts w:ascii="Arial" w:hAnsi="Arial" w:cs="Arial"/>
          <w:sz w:val="24"/>
          <w:szCs w:val="24"/>
        </w:rPr>
        <w:tab/>
      </w:r>
      <w:r>
        <w:rPr>
          <w:rFonts w:ascii="Tahoma" w:hAnsi="Tahoma" w:cs="Tahoma"/>
          <w:b/>
          <w:bCs/>
          <w:color w:val="000000"/>
          <w:sz w:val="14"/>
          <w:szCs w:val="14"/>
        </w:rPr>
        <w:t>Komunalna naknada</w:t>
      </w:r>
      <w:r>
        <w:rPr>
          <w:rFonts w:ascii="Arial" w:hAnsi="Arial" w:cs="Arial"/>
          <w:sz w:val="24"/>
          <w:szCs w:val="24"/>
        </w:rPr>
        <w:tab/>
      </w:r>
      <w:r>
        <w:rPr>
          <w:rFonts w:ascii="Tahoma" w:hAnsi="Tahoma" w:cs="Tahoma"/>
          <w:b/>
          <w:bCs/>
          <w:color w:val="000000"/>
          <w:sz w:val="14"/>
          <w:szCs w:val="14"/>
        </w:rPr>
        <w:t>176.060,00</w:t>
      </w:r>
      <w:r>
        <w:rPr>
          <w:rFonts w:ascii="Arial" w:hAnsi="Arial" w:cs="Arial"/>
          <w:sz w:val="24"/>
          <w:szCs w:val="24"/>
        </w:rPr>
        <w:tab/>
      </w:r>
      <w:r>
        <w:rPr>
          <w:rFonts w:ascii="Tahoma" w:hAnsi="Tahoma" w:cs="Tahoma"/>
          <w:b/>
          <w:bCs/>
          <w:color w:val="000000"/>
          <w:sz w:val="14"/>
          <w:szCs w:val="14"/>
        </w:rPr>
        <w:t>52.116,00</w:t>
      </w:r>
      <w:r>
        <w:rPr>
          <w:rFonts w:ascii="Arial" w:hAnsi="Arial" w:cs="Arial"/>
          <w:sz w:val="24"/>
          <w:szCs w:val="24"/>
        </w:rPr>
        <w:tab/>
      </w:r>
      <w:r>
        <w:rPr>
          <w:rFonts w:ascii="Tahoma" w:hAnsi="Tahoma" w:cs="Tahoma"/>
          <w:b/>
          <w:bCs/>
          <w:color w:val="000000"/>
          <w:sz w:val="14"/>
          <w:szCs w:val="14"/>
        </w:rPr>
        <w:t>228.176,00</w:t>
      </w:r>
      <w:r>
        <w:rPr>
          <w:rFonts w:ascii="Arial" w:hAnsi="Arial" w:cs="Arial"/>
          <w:sz w:val="24"/>
          <w:szCs w:val="24"/>
        </w:rPr>
        <w:tab/>
      </w:r>
      <w:r>
        <w:rPr>
          <w:rFonts w:ascii="Tahoma" w:hAnsi="Tahoma" w:cs="Tahoma"/>
          <w:b/>
          <w:bCs/>
          <w:color w:val="000000"/>
          <w:sz w:val="14"/>
          <w:szCs w:val="14"/>
        </w:rPr>
        <w:t>129,60</w:t>
      </w:r>
    </w:p>
    <w:p w14:paraId="7108CB57"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176.060,00</w:t>
      </w:r>
      <w:r>
        <w:rPr>
          <w:rFonts w:ascii="Arial" w:hAnsi="Arial" w:cs="Arial"/>
          <w:sz w:val="24"/>
          <w:szCs w:val="24"/>
        </w:rPr>
        <w:tab/>
      </w:r>
      <w:r>
        <w:rPr>
          <w:rFonts w:ascii="Tahoma" w:hAnsi="Tahoma" w:cs="Tahoma"/>
          <w:b/>
          <w:bCs/>
          <w:color w:val="000000"/>
          <w:sz w:val="16"/>
          <w:szCs w:val="16"/>
        </w:rPr>
        <w:t>52.116,00</w:t>
      </w:r>
      <w:r>
        <w:rPr>
          <w:rFonts w:ascii="Arial" w:hAnsi="Arial" w:cs="Arial"/>
          <w:sz w:val="24"/>
          <w:szCs w:val="24"/>
        </w:rPr>
        <w:tab/>
      </w:r>
      <w:r>
        <w:rPr>
          <w:rFonts w:ascii="Tahoma" w:hAnsi="Tahoma" w:cs="Tahoma"/>
          <w:b/>
          <w:bCs/>
          <w:color w:val="000000"/>
          <w:sz w:val="16"/>
          <w:szCs w:val="16"/>
        </w:rPr>
        <w:t>228.176,00</w:t>
      </w:r>
      <w:r>
        <w:rPr>
          <w:rFonts w:ascii="Arial" w:hAnsi="Arial" w:cs="Arial"/>
          <w:sz w:val="24"/>
          <w:szCs w:val="24"/>
        </w:rPr>
        <w:tab/>
      </w:r>
      <w:r>
        <w:rPr>
          <w:rFonts w:ascii="Tahoma" w:hAnsi="Tahoma" w:cs="Tahoma"/>
          <w:b/>
          <w:bCs/>
          <w:color w:val="000000"/>
          <w:sz w:val="16"/>
          <w:szCs w:val="16"/>
        </w:rPr>
        <w:t>129,60</w:t>
      </w:r>
    </w:p>
    <w:p w14:paraId="796DAF7B"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322</w:t>
      </w:r>
      <w:r>
        <w:rPr>
          <w:rFonts w:ascii="Arial" w:hAnsi="Arial" w:cs="Arial"/>
          <w:sz w:val="24"/>
          <w:szCs w:val="24"/>
        </w:rPr>
        <w:tab/>
      </w:r>
      <w:r>
        <w:rPr>
          <w:rFonts w:ascii="Tahoma" w:hAnsi="Tahoma" w:cs="Tahoma"/>
          <w:color w:val="000000"/>
          <w:sz w:val="16"/>
          <w:szCs w:val="16"/>
        </w:rPr>
        <w:t>Rashodi za materijal i energiju</w:t>
      </w:r>
      <w:r>
        <w:rPr>
          <w:rFonts w:ascii="Arial" w:hAnsi="Arial" w:cs="Arial"/>
          <w:sz w:val="24"/>
          <w:szCs w:val="24"/>
        </w:rPr>
        <w:tab/>
      </w:r>
      <w:r>
        <w:rPr>
          <w:rFonts w:ascii="Tahoma" w:hAnsi="Tahoma" w:cs="Tahoma"/>
          <w:color w:val="000000"/>
          <w:sz w:val="16"/>
          <w:szCs w:val="16"/>
        </w:rPr>
        <w:t>136.100,00</w:t>
      </w:r>
      <w:r>
        <w:rPr>
          <w:rFonts w:ascii="Arial" w:hAnsi="Arial" w:cs="Arial"/>
          <w:sz w:val="24"/>
          <w:szCs w:val="24"/>
        </w:rPr>
        <w:tab/>
      </w:r>
      <w:r>
        <w:rPr>
          <w:rFonts w:ascii="Tahoma" w:hAnsi="Tahoma" w:cs="Tahoma"/>
          <w:color w:val="000000"/>
          <w:sz w:val="16"/>
          <w:szCs w:val="16"/>
        </w:rPr>
        <w:t>50.900,00</w:t>
      </w:r>
      <w:r>
        <w:rPr>
          <w:rFonts w:ascii="Arial" w:hAnsi="Arial" w:cs="Arial"/>
          <w:sz w:val="24"/>
          <w:szCs w:val="24"/>
        </w:rPr>
        <w:tab/>
      </w:r>
      <w:r>
        <w:rPr>
          <w:rFonts w:ascii="Tahoma" w:hAnsi="Tahoma" w:cs="Tahoma"/>
          <w:color w:val="000000"/>
          <w:sz w:val="16"/>
          <w:szCs w:val="16"/>
        </w:rPr>
        <w:t>187.000,00</w:t>
      </w:r>
      <w:r>
        <w:rPr>
          <w:rFonts w:ascii="Arial" w:hAnsi="Arial" w:cs="Arial"/>
          <w:sz w:val="24"/>
          <w:szCs w:val="24"/>
        </w:rPr>
        <w:tab/>
      </w:r>
      <w:r>
        <w:rPr>
          <w:rFonts w:ascii="Tahoma" w:hAnsi="Tahoma" w:cs="Tahoma"/>
          <w:color w:val="000000"/>
          <w:sz w:val="16"/>
          <w:szCs w:val="16"/>
        </w:rPr>
        <w:t>137,40</w:t>
      </w:r>
    </w:p>
    <w:p w14:paraId="7FF1EAA8"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39.960,00</w:t>
      </w:r>
      <w:r>
        <w:rPr>
          <w:rFonts w:ascii="Arial" w:hAnsi="Arial" w:cs="Arial"/>
          <w:sz w:val="24"/>
          <w:szCs w:val="24"/>
        </w:rPr>
        <w:tab/>
      </w:r>
      <w:r>
        <w:rPr>
          <w:rFonts w:ascii="Tahoma" w:hAnsi="Tahoma" w:cs="Tahoma"/>
          <w:color w:val="000000"/>
          <w:sz w:val="16"/>
          <w:szCs w:val="16"/>
        </w:rPr>
        <w:t>1.216,00</w:t>
      </w:r>
      <w:r>
        <w:rPr>
          <w:rFonts w:ascii="Arial" w:hAnsi="Arial" w:cs="Arial"/>
          <w:sz w:val="24"/>
          <w:szCs w:val="24"/>
        </w:rPr>
        <w:tab/>
      </w:r>
      <w:r>
        <w:rPr>
          <w:rFonts w:ascii="Tahoma" w:hAnsi="Tahoma" w:cs="Tahoma"/>
          <w:color w:val="000000"/>
          <w:sz w:val="16"/>
          <w:szCs w:val="16"/>
        </w:rPr>
        <w:t>41.176,00</w:t>
      </w:r>
      <w:r>
        <w:rPr>
          <w:rFonts w:ascii="Arial" w:hAnsi="Arial" w:cs="Arial"/>
          <w:sz w:val="24"/>
          <w:szCs w:val="24"/>
        </w:rPr>
        <w:tab/>
      </w:r>
      <w:r>
        <w:rPr>
          <w:rFonts w:ascii="Tahoma" w:hAnsi="Tahoma" w:cs="Tahoma"/>
          <w:color w:val="000000"/>
          <w:sz w:val="16"/>
          <w:szCs w:val="16"/>
        </w:rPr>
        <w:t>103,04</w:t>
      </w:r>
    </w:p>
    <w:p w14:paraId="7EC41B4D"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A200303Akt.</w:t>
      </w:r>
      <w:r>
        <w:rPr>
          <w:rFonts w:ascii="Arial" w:hAnsi="Arial" w:cs="Arial"/>
          <w:sz w:val="24"/>
          <w:szCs w:val="24"/>
        </w:rPr>
        <w:tab/>
      </w:r>
      <w:r>
        <w:rPr>
          <w:rFonts w:ascii="Tahoma" w:hAnsi="Tahoma" w:cs="Tahoma"/>
          <w:b/>
          <w:bCs/>
          <w:color w:val="000000"/>
          <w:sz w:val="16"/>
          <w:szCs w:val="16"/>
        </w:rPr>
        <w:t xml:space="preserve">ODRŽAVANJE JAVNIH ZELENIH </w:t>
      </w:r>
      <w:r>
        <w:rPr>
          <w:rFonts w:ascii="Arial" w:hAnsi="Arial" w:cs="Arial"/>
          <w:sz w:val="24"/>
          <w:szCs w:val="24"/>
        </w:rPr>
        <w:tab/>
      </w:r>
      <w:r>
        <w:rPr>
          <w:rFonts w:ascii="Tahoma" w:hAnsi="Tahoma" w:cs="Tahoma"/>
          <w:b/>
          <w:bCs/>
          <w:color w:val="000000"/>
          <w:sz w:val="16"/>
          <w:szCs w:val="16"/>
        </w:rPr>
        <w:t>227.300,00</w:t>
      </w:r>
      <w:r>
        <w:rPr>
          <w:rFonts w:ascii="Arial" w:hAnsi="Arial" w:cs="Arial"/>
          <w:sz w:val="24"/>
          <w:szCs w:val="24"/>
        </w:rPr>
        <w:tab/>
      </w:r>
      <w:r>
        <w:rPr>
          <w:rFonts w:ascii="Tahoma" w:hAnsi="Tahoma" w:cs="Tahoma"/>
          <w:b/>
          <w:bCs/>
          <w:color w:val="000000"/>
          <w:sz w:val="16"/>
          <w:szCs w:val="16"/>
        </w:rPr>
        <w:t>-17.802,00</w:t>
      </w:r>
      <w:r>
        <w:rPr>
          <w:rFonts w:ascii="Arial" w:hAnsi="Arial" w:cs="Arial"/>
          <w:sz w:val="24"/>
          <w:szCs w:val="24"/>
        </w:rPr>
        <w:tab/>
      </w:r>
      <w:r>
        <w:rPr>
          <w:rFonts w:ascii="Tahoma" w:hAnsi="Tahoma" w:cs="Tahoma"/>
          <w:b/>
          <w:bCs/>
          <w:color w:val="000000"/>
          <w:sz w:val="16"/>
          <w:szCs w:val="16"/>
        </w:rPr>
        <w:t>209.498,00</w:t>
      </w:r>
      <w:r>
        <w:rPr>
          <w:rFonts w:ascii="Arial" w:hAnsi="Arial" w:cs="Arial"/>
          <w:sz w:val="24"/>
          <w:szCs w:val="24"/>
        </w:rPr>
        <w:tab/>
      </w:r>
      <w:r>
        <w:rPr>
          <w:rFonts w:ascii="Tahoma" w:hAnsi="Tahoma" w:cs="Tahoma"/>
          <w:b/>
          <w:bCs/>
          <w:color w:val="000000"/>
          <w:sz w:val="16"/>
          <w:szCs w:val="16"/>
        </w:rPr>
        <w:t>92,17</w:t>
      </w:r>
    </w:p>
    <w:p w14:paraId="445844F2" w14:textId="77777777" w:rsidR="001D476A" w:rsidRDefault="001D476A" w:rsidP="001D476A">
      <w:pPr>
        <w:widowControl w:val="0"/>
        <w:tabs>
          <w:tab w:val="left" w:pos="90"/>
          <w:tab w:val="center" w:pos="281"/>
          <w:tab w:val="center" w:pos="507"/>
          <w:tab w:val="center" w:pos="620"/>
          <w:tab w:val="center" w:pos="959"/>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3</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b/>
          <w:bCs/>
          <w:color w:val="000000"/>
          <w:sz w:val="16"/>
          <w:szCs w:val="16"/>
        </w:rPr>
        <w:t>POVRŠINA</w:t>
      </w:r>
    </w:p>
    <w:p w14:paraId="0959C804"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0130 Opće usluge  </w:t>
      </w:r>
    </w:p>
    <w:p w14:paraId="545AFB99"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40.900,00</w:t>
      </w:r>
      <w:r>
        <w:rPr>
          <w:rFonts w:ascii="Arial" w:hAnsi="Arial" w:cs="Arial"/>
          <w:sz w:val="24"/>
          <w:szCs w:val="24"/>
        </w:rPr>
        <w:tab/>
      </w:r>
      <w:r>
        <w:rPr>
          <w:rFonts w:ascii="Tahoma" w:hAnsi="Tahoma" w:cs="Tahoma"/>
          <w:b/>
          <w:bCs/>
          <w:color w:val="000000"/>
          <w:sz w:val="14"/>
          <w:szCs w:val="14"/>
        </w:rPr>
        <w:t>-14.402,00</w:t>
      </w:r>
      <w:r>
        <w:rPr>
          <w:rFonts w:ascii="Arial" w:hAnsi="Arial" w:cs="Arial"/>
          <w:sz w:val="24"/>
          <w:szCs w:val="24"/>
        </w:rPr>
        <w:tab/>
      </w:r>
      <w:r>
        <w:rPr>
          <w:rFonts w:ascii="Tahoma" w:hAnsi="Tahoma" w:cs="Tahoma"/>
          <w:b/>
          <w:bCs/>
          <w:color w:val="000000"/>
          <w:sz w:val="14"/>
          <w:szCs w:val="14"/>
        </w:rPr>
        <w:t>26.498,00</w:t>
      </w:r>
      <w:r>
        <w:rPr>
          <w:rFonts w:ascii="Arial" w:hAnsi="Arial" w:cs="Arial"/>
          <w:sz w:val="24"/>
          <w:szCs w:val="24"/>
        </w:rPr>
        <w:tab/>
      </w:r>
      <w:r>
        <w:rPr>
          <w:rFonts w:ascii="Tahoma" w:hAnsi="Tahoma" w:cs="Tahoma"/>
          <w:b/>
          <w:bCs/>
          <w:color w:val="000000"/>
          <w:sz w:val="14"/>
          <w:szCs w:val="14"/>
        </w:rPr>
        <w:t>64,79</w:t>
      </w:r>
    </w:p>
    <w:p w14:paraId="4172F49F"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40.900,00</w:t>
      </w:r>
      <w:r>
        <w:rPr>
          <w:rFonts w:ascii="Arial" w:hAnsi="Arial" w:cs="Arial"/>
          <w:sz w:val="24"/>
          <w:szCs w:val="24"/>
        </w:rPr>
        <w:tab/>
      </w:r>
      <w:r>
        <w:rPr>
          <w:rFonts w:ascii="Tahoma" w:hAnsi="Tahoma" w:cs="Tahoma"/>
          <w:b/>
          <w:bCs/>
          <w:color w:val="000000"/>
          <w:sz w:val="16"/>
          <w:szCs w:val="16"/>
        </w:rPr>
        <w:t>-14.402,00</w:t>
      </w:r>
      <w:r>
        <w:rPr>
          <w:rFonts w:ascii="Arial" w:hAnsi="Arial" w:cs="Arial"/>
          <w:sz w:val="24"/>
          <w:szCs w:val="24"/>
        </w:rPr>
        <w:tab/>
      </w:r>
      <w:r>
        <w:rPr>
          <w:rFonts w:ascii="Tahoma" w:hAnsi="Tahoma" w:cs="Tahoma"/>
          <w:b/>
          <w:bCs/>
          <w:color w:val="000000"/>
          <w:sz w:val="16"/>
          <w:szCs w:val="16"/>
        </w:rPr>
        <w:t>26.498,00</w:t>
      </w:r>
      <w:r>
        <w:rPr>
          <w:rFonts w:ascii="Arial" w:hAnsi="Arial" w:cs="Arial"/>
          <w:sz w:val="24"/>
          <w:szCs w:val="24"/>
        </w:rPr>
        <w:tab/>
      </w:r>
      <w:r>
        <w:rPr>
          <w:rFonts w:ascii="Tahoma" w:hAnsi="Tahoma" w:cs="Tahoma"/>
          <w:b/>
          <w:bCs/>
          <w:color w:val="000000"/>
          <w:sz w:val="16"/>
          <w:szCs w:val="16"/>
        </w:rPr>
        <w:t>64,79</w:t>
      </w:r>
    </w:p>
    <w:p w14:paraId="721F6202"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322</w:t>
      </w:r>
      <w:r>
        <w:rPr>
          <w:rFonts w:ascii="Arial" w:hAnsi="Arial" w:cs="Arial"/>
          <w:sz w:val="24"/>
          <w:szCs w:val="24"/>
        </w:rPr>
        <w:tab/>
      </w:r>
      <w:r>
        <w:rPr>
          <w:rFonts w:ascii="Tahoma" w:hAnsi="Tahoma" w:cs="Tahoma"/>
          <w:color w:val="000000"/>
          <w:sz w:val="16"/>
          <w:szCs w:val="16"/>
        </w:rPr>
        <w:t>Rashodi za materijal i energiju</w:t>
      </w:r>
      <w:r>
        <w:rPr>
          <w:rFonts w:ascii="Arial" w:hAnsi="Arial" w:cs="Arial"/>
          <w:sz w:val="24"/>
          <w:szCs w:val="24"/>
        </w:rPr>
        <w:tab/>
      </w:r>
      <w:r>
        <w:rPr>
          <w:rFonts w:ascii="Tahoma" w:hAnsi="Tahoma" w:cs="Tahoma"/>
          <w:color w:val="000000"/>
          <w:sz w:val="16"/>
          <w:szCs w:val="16"/>
        </w:rPr>
        <w:t>33.000,00</w:t>
      </w:r>
      <w:r>
        <w:rPr>
          <w:rFonts w:ascii="Arial" w:hAnsi="Arial" w:cs="Arial"/>
          <w:sz w:val="24"/>
          <w:szCs w:val="24"/>
        </w:rPr>
        <w:tab/>
      </w:r>
      <w:r>
        <w:rPr>
          <w:rFonts w:ascii="Tahoma" w:hAnsi="Tahoma" w:cs="Tahoma"/>
          <w:color w:val="000000"/>
          <w:sz w:val="16"/>
          <w:szCs w:val="16"/>
        </w:rPr>
        <w:t>-13.642,00</w:t>
      </w:r>
      <w:r>
        <w:rPr>
          <w:rFonts w:ascii="Arial" w:hAnsi="Arial" w:cs="Arial"/>
          <w:sz w:val="24"/>
          <w:szCs w:val="24"/>
        </w:rPr>
        <w:tab/>
      </w:r>
      <w:r>
        <w:rPr>
          <w:rFonts w:ascii="Tahoma" w:hAnsi="Tahoma" w:cs="Tahoma"/>
          <w:color w:val="000000"/>
          <w:sz w:val="16"/>
          <w:szCs w:val="16"/>
        </w:rPr>
        <w:t>19.358,00</w:t>
      </w:r>
      <w:r>
        <w:rPr>
          <w:rFonts w:ascii="Arial" w:hAnsi="Arial" w:cs="Arial"/>
          <w:sz w:val="24"/>
          <w:szCs w:val="24"/>
        </w:rPr>
        <w:tab/>
      </w:r>
      <w:r>
        <w:rPr>
          <w:rFonts w:ascii="Tahoma" w:hAnsi="Tahoma" w:cs="Tahoma"/>
          <w:color w:val="000000"/>
          <w:sz w:val="16"/>
          <w:szCs w:val="16"/>
        </w:rPr>
        <w:t>58,66</w:t>
      </w:r>
    </w:p>
    <w:p w14:paraId="38FFD64C"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7.900,00</w:t>
      </w:r>
      <w:r>
        <w:rPr>
          <w:rFonts w:ascii="Arial" w:hAnsi="Arial" w:cs="Arial"/>
          <w:sz w:val="24"/>
          <w:szCs w:val="24"/>
        </w:rPr>
        <w:tab/>
      </w:r>
      <w:r>
        <w:rPr>
          <w:rFonts w:ascii="Tahoma" w:hAnsi="Tahoma" w:cs="Tahoma"/>
          <w:color w:val="000000"/>
          <w:sz w:val="16"/>
          <w:szCs w:val="16"/>
        </w:rPr>
        <w:t>-760,00</w:t>
      </w:r>
      <w:r>
        <w:rPr>
          <w:rFonts w:ascii="Arial" w:hAnsi="Arial" w:cs="Arial"/>
          <w:sz w:val="24"/>
          <w:szCs w:val="24"/>
        </w:rPr>
        <w:tab/>
      </w:r>
      <w:r>
        <w:rPr>
          <w:rFonts w:ascii="Tahoma" w:hAnsi="Tahoma" w:cs="Tahoma"/>
          <w:color w:val="000000"/>
          <w:sz w:val="16"/>
          <w:szCs w:val="16"/>
        </w:rPr>
        <w:t>7.140,00</w:t>
      </w:r>
      <w:r>
        <w:rPr>
          <w:rFonts w:ascii="Arial" w:hAnsi="Arial" w:cs="Arial"/>
          <w:sz w:val="24"/>
          <w:szCs w:val="24"/>
        </w:rPr>
        <w:tab/>
      </w:r>
      <w:r>
        <w:rPr>
          <w:rFonts w:ascii="Tahoma" w:hAnsi="Tahoma" w:cs="Tahoma"/>
          <w:color w:val="000000"/>
          <w:sz w:val="16"/>
          <w:szCs w:val="16"/>
        </w:rPr>
        <w:t>90,38</w:t>
      </w:r>
    </w:p>
    <w:p w14:paraId="49CCE6EB"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310</w:t>
      </w:r>
      <w:r>
        <w:rPr>
          <w:rFonts w:ascii="Arial" w:hAnsi="Arial" w:cs="Arial"/>
          <w:sz w:val="24"/>
          <w:szCs w:val="24"/>
        </w:rPr>
        <w:tab/>
      </w:r>
      <w:r>
        <w:rPr>
          <w:rFonts w:ascii="Tahoma" w:hAnsi="Tahoma" w:cs="Tahoma"/>
          <w:b/>
          <w:bCs/>
          <w:color w:val="000000"/>
          <w:sz w:val="14"/>
          <w:szCs w:val="14"/>
        </w:rPr>
        <w:t>Vlastiti prihodi</w:t>
      </w:r>
      <w:r>
        <w:rPr>
          <w:rFonts w:ascii="Arial" w:hAnsi="Arial" w:cs="Arial"/>
          <w:sz w:val="24"/>
          <w:szCs w:val="24"/>
        </w:rPr>
        <w:tab/>
      </w:r>
      <w:r>
        <w:rPr>
          <w:rFonts w:ascii="Tahoma" w:hAnsi="Tahoma" w:cs="Tahoma"/>
          <w:b/>
          <w:bCs/>
          <w:color w:val="000000"/>
          <w:sz w:val="14"/>
          <w:szCs w:val="14"/>
        </w:rPr>
        <w:t>2.500,00</w:t>
      </w:r>
      <w:r>
        <w:rPr>
          <w:rFonts w:ascii="Arial" w:hAnsi="Arial" w:cs="Arial"/>
          <w:sz w:val="24"/>
          <w:szCs w:val="24"/>
        </w:rPr>
        <w:tab/>
      </w:r>
      <w:r>
        <w:rPr>
          <w:rFonts w:ascii="Tahoma" w:hAnsi="Tahoma" w:cs="Tahoma"/>
          <w:b/>
          <w:bCs/>
          <w:color w:val="000000"/>
          <w:sz w:val="14"/>
          <w:szCs w:val="14"/>
        </w:rPr>
        <w:t>-2.500,00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54C39FE2"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2.500,00</w:t>
      </w:r>
      <w:r>
        <w:rPr>
          <w:rFonts w:ascii="Arial" w:hAnsi="Arial" w:cs="Arial"/>
          <w:sz w:val="24"/>
          <w:szCs w:val="24"/>
        </w:rPr>
        <w:tab/>
      </w:r>
      <w:r>
        <w:rPr>
          <w:rFonts w:ascii="Tahoma" w:hAnsi="Tahoma" w:cs="Tahoma"/>
          <w:b/>
          <w:bCs/>
          <w:color w:val="000000"/>
          <w:sz w:val="16"/>
          <w:szCs w:val="16"/>
        </w:rPr>
        <w:t>-2.500,00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1B3E0F75"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2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2.500,00</w:t>
      </w:r>
      <w:r>
        <w:rPr>
          <w:rFonts w:ascii="Arial" w:hAnsi="Arial" w:cs="Arial"/>
          <w:sz w:val="24"/>
          <w:szCs w:val="24"/>
        </w:rPr>
        <w:tab/>
      </w:r>
      <w:r>
        <w:rPr>
          <w:rFonts w:ascii="Tahoma" w:hAnsi="Tahoma" w:cs="Tahoma"/>
          <w:color w:val="000000"/>
          <w:sz w:val="16"/>
          <w:szCs w:val="16"/>
        </w:rPr>
        <w:t>-2.500,00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36E3B281"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412</w:t>
      </w:r>
      <w:r>
        <w:rPr>
          <w:rFonts w:ascii="Arial" w:hAnsi="Arial" w:cs="Arial"/>
          <w:sz w:val="24"/>
          <w:szCs w:val="24"/>
        </w:rPr>
        <w:tab/>
      </w:r>
      <w:r>
        <w:rPr>
          <w:rFonts w:ascii="Tahoma" w:hAnsi="Tahoma" w:cs="Tahoma"/>
          <w:b/>
          <w:bCs/>
          <w:color w:val="000000"/>
          <w:sz w:val="14"/>
          <w:szCs w:val="14"/>
        </w:rPr>
        <w:t>Komunalna naknada</w:t>
      </w:r>
      <w:r>
        <w:rPr>
          <w:rFonts w:ascii="Arial" w:hAnsi="Arial" w:cs="Arial"/>
          <w:sz w:val="24"/>
          <w:szCs w:val="24"/>
        </w:rPr>
        <w:tab/>
      </w:r>
      <w:r>
        <w:rPr>
          <w:rFonts w:ascii="Tahoma" w:hAnsi="Tahoma" w:cs="Tahoma"/>
          <w:b/>
          <w:bCs/>
          <w:color w:val="000000"/>
          <w:sz w:val="14"/>
          <w:szCs w:val="14"/>
        </w:rPr>
        <w:t>25.900,00</w:t>
      </w:r>
      <w:r>
        <w:rPr>
          <w:rFonts w:ascii="Arial" w:hAnsi="Arial" w:cs="Arial"/>
          <w:sz w:val="24"/>
          <w:szCs w:val="24"/>
        </w:rPr>
        <w:tab/>
      </w:r>
      <w:r>
        <w:rPr>
          <w:rFonts w:ascii="Tahoma" w:hAnsi="Tahoma" w:cs="Tahoma"/>
          <w:b/>
          <w:bCs/>
          <w:color w:val="000000"/>
          <w:sz w:val="14"/>
          <w:szCs w:val="14"/>
        </w:rPr>
        <w:t>-1.400,00</w:t>
      </w:r>
      <w:r>
        <w:rPr>
          <w:rFonts w:ascii="Arial" w:hAnsi="Arial" w:cs="Arial"/>
          <w:sz w:val="24"/>
          <w:szCs w:val="24"/>
        </w:rPr>
        <w:tab/>
      </w:r>
      <w:r>
        <w:rPr>
          <w:rFonts w:ascii="Tahoma" w:hAnsi="Tahoma" w:cs="Tahoma"/>
          <w:b/>
          <w:bCs/>
          <w:color w:val="000000"/>
          <w:sz w:val="14"/>
          <w:szCs w:val="14"/>
        </w:rPr>
        <w:t>24.500,00</w:t>
      </w:r>
      <w:r>
        <w:rPr>
          <w:rFonts w:ascii="Arial" w:hAnsi="Arial" w:cs="Arial"/>
          <w:sz w:val="24"/>
          <w:szCs w:val="24"/>
        </w:rPr>
        <w:tab/>
      </w:r>
      <w:r>
        <w:rPr>
          <w:rFonts w:ascii="Tahoma" w:hAnsi="Tahoma" w:cs="Tahoma"/>
          <w:b/>
          <w:bCs/>
          <w:color w:val="000000"/>
          <w:sz w:val="14"/>
          <w:szCs w:val="14"/>
        </w:rPr>
        <w:t>94,59</w:t>
      </w:r>
    </w:p>
    <w:p w14:paraId="5843BEC7"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25.900,00</w:t>
      </w:r>
      <w:r>
        <w:rPr>
          <w:rFonts w:ascii="Arial" w:hAnsi="Arial" w:cs="Arial"/>
          <w:sz w:val="24"/>
          <w:szCs w:val="24"/>
        </w:rPr>
        <w:tab/>
      </w:r>
      <w:r>
        <w:rPr>
          <w:rFonts w:ascii="Tahoma" w:hAnsi="Tahoma" w:cs="Tahoma"/>
          <w:b/>
          <w:bCs/>
          <w:color w:val="000000"/>
          <w:sz w:val="16"/>
          <w:szCs w:val="16"/>
        </w:rPr>
        <w:t>-1.400,00</w:t>
      </w:r>
      <w:r>
        <w:rPr>
          <w:rFonts w:ascii="Arial" w:hAnsi="Arial" w:cs="Arial"/>
          <w:sz w:val="24"/>
          <w:szCs w:val="24"/>
        </w:rPr>
        <w:tab/>
      </w:r>
      <w:r>
        <w:rPr>
          <w:rFonts w:ascii="Tahoma" w:hAnsi="Tahoma" w:cs="Tahoma"/>
          <w:b/>
          <w:bCs/>
          <w:color w:val="000000"/>
          <w:sz w:val="16"/>
          <w:szCs w:val="16"/>
        </w:rPr>
        <w:t>24.500,00</w:t>
      </w:r>
      <w:r>
        <w:rPr>
          <w:rFonts w:ascii="Arial" w:hAnsi="Arial" w:cs="Arial"/>
          <w:sz w:val="24"/>
          <w:szCs w:val="24"/>
        </w:rPr>
        <w:tab/>
      </w:r>
      <w:r>
        <w:rPr>
          <w:rFonts w:ascii="Tahoma" w:hAnsi="Tahoma" w:cs="Tahoma"/>
          <w:b/>
          <w:bCs/>
          <w:color w:val="000000"/>
          <w:sz w:val="16"/>
          <w:szCs w:val="16"/>
        </w:rPr>
        <w:t>94,59</w:t>
      </w:r>
    </w:p>
    <w:p w14:paraId="39FAAFCF"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322</w:t>
      </w:r>
      <w:r>
        <w:rPr>
          <w:rFonts w:ascii="Arial" w:hAnsi="Arial" w:cs="Arial"/>
          <w:sz w:val="24"/>
          <w:szCs w:val="24"/>
        </w:rPr>
        <w:tab/>
      </w:r>
      <w:r>
        <w:rPr>
          <w:rFonts w:ascii="Tahoma" w:hAnsi="Tahoma" w:cs="Tahoma"/>
          <w:color w:val="000000"/>
          <w:sz w:val="16"/>
          <w:szCs w:val="16"/>
        </w:rPr>
        <w:t>Rashodi za materijal i energiju</w:t>
      </w:r>
      <w:r>
        <w:rPr>
          <w:rFonts w:ascii="Arial" w:hAnsi="Arial" w:cs="Arial"/>
          <w:sz w:val="24"/>
          <w:szCs w:val="24"/>
        </w:rPr>
        <w:tab/>
      </w:r>
      <w:r>
        <w:rPr>
          <w:rFonts w:ascii="Tahoma" w:hAnsi="Tahoma" w:cs="Tahoma"/>
          <w:color w:val="000000"/>
          <w:sz w:val="16"/>
          <w:szCs w:val="16"/>
        </w:rPr>
        <w:t>5.500,00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5.500,00</w:t>
      </w:r>
      <w:r>
        <w:rPr>
          <w:rFonts w:ascii="Arial" w:hAnsi="Arial" w:cs="Arial"/>
          <w:sz w:val="24"/>
          <w:szCs w:val="24"/>
        </w:rPr>
        <w:tab/>
      </w:r>
      <w:r>
        <w:rPr>
          <w:rFonts w:ascii="Tahoma" w:hAnsi="Tahoma" w:cs="Tahoma"/>
          <w:color w:val="000000"/>
          <w:sz w:val="16"/>
          <w:szCs w:val="16"/>
        </w:rPr>
        <w:t>100,00</w:t>
      </w:r>
    </w:p>
    <w:p w14:paraId="61377808"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20.400,00</w:t>
      </w:r>
      <w:r>
        <w:rPr>
          <w:rFonts w:ascii="Arial" w:hAnsi="Arial" w:cs="Arial"/>
          <w:sz w:val="24"/>
          <w:szCs w:val="24"/>
        </w:rPr>
        <w:tab/>
      </w:r>
      <w:r>
        <w:rPr>
          <w:rFonts w:ascii="Tahoma" w:hAnsi="Tahoma" w:cs="Tahoma"/>
          <w:color w:val="000000"/>
          <w:sz w:val="16"/>
          <w:szCs w:val="16"/>
        </w:rPr>
        <w:t>-1.400,00</w:t>
      </w:r>
      <w:r>
        <w:rPr>
          <w:rFonts w:ascii="Arial" w:hAnsi="Arial" w:cs="Arial"/>
          <w:sz w:val="24"/>
          <w:szCs w:val="24"/>
        </w:rPr>
        <w:tab/>
      </w:r>
      <w:r>
        <w:rPr>
          <w:rFonts w:ascii="Tahoma" w:hAnsi="Tahoma" w:cs="Tahoma"/>
          <w:color w:val="000000"/>
          <w:sz w:val="16"/>
          <w:szCs w:val="16"/>
        </w:rPr>
        <w:t>19.000,00</w:t>
      </w:r>
      <w:r>
        <w:rPr>
          <w:rFonts w:ascii="Arial" w:hAnsi="Arial" w:cs="Arial"/>
          <w:sz w:val="24"/>
          <w:szCs w:val="24"/>
        </w:rPr>
        <w:tab/>
      </w:r>
      <w:r>
        <w:rPr>
          <w:rFonts w:ascii="Tahoma" w:hAnsi="Tahoma" w:cs="Tahoma"/>
          <w:color w:val="000000"/>
          <w:sz w:val="16"/>
          <w:szCs w:val="16"/>
        </w:rPr>
        <w:t>93,14</w:t>
      </w:r>
    </w:p>
    <w:p w14:paraId="2804B0F6"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158.000,00</w:t>
      </w:r>
      <w:r>
        <w:rPr>
          <w:rFonts w:ascii="Arial" w:hAnsi="Arial" w:cs="Arial"/>
          <w:sz w:val="24"/>
          <w:szCs w:val="24"/>
        </w:rPr>
        <w:tab/>
      </w:r>
      <w:r>
        <w:rPr>
          <w:rFonts w:ascii="Tahoma" w:hAnsi="Tahoma" w:cs="Tahoma"/>
          <w:b/>
          <w:bCs/>
          <w:color w:val="000000"/>
          <w:sz w:val="14"/>
          <w:szCs w:val="14"/>
        </w:rPr>
        <w:t>500,00</w:t>
      </w:r>
      <w:r>
        <w:rPr>
          <w:rFonts w:ascii="Arial" w:hAnsi="Arial" w:cs="Arial"/>
          <w:sz w:val="24"/>
          <w:szCs w:val="24"/>
        </w:rPr>
        <w:tab/>
      </w:r>
      <w:r>
        <w:rPr>
          <w:rFonts w:ascii="Tahoma" w:hAnsi="Tahoma" w:cs="Tahoma"/>
          <w:b/>
          <w:bCs/>
          <w:color w:val="000000"/>
          <w:sz w:val="14"/>
          <w:szCs w:val="14"/>
        </w:rPr>
        <w:t>158.500,00</w:t>
      </w:r>
      <w:r>
        <w:rPr>
          <w:rFonts w:ascii="Arial" w:hAnsi="Arial" w:cs="Arial"/>
          <w:sz w:val="24"/>
          <w:szCs w:val="24"/>
        </w:rPr>
        <w:tab/>
      </w:r>
      <w:r>
        <w:rPr>
          <w:rFonts w:ascii="Tahoma" w:hAnsi="Tahoma" w:cs="Tahoma"/>
          <w:b/>
          <w:bCs/>
          <w:color w:val="000000"/>
          <w:sz w:val="14"/>
          <w:szCs w:val="14"/>
        </w:rPr>
        <w:t>100,32</w:t>
      </w:r>
    </w:p>
    <w:p w14:paraId="57058FFA"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158.000,00</w:t>
      </w:r>
      <w:r>
        <w:rPr>
          <w:rFonts w:ascii="Arial" w:hAnsi="Arial" w:cs="Arial"/>
          <w:sz w:val="24"/>
          <w:szCs w:val="24"/>
        </w:rPr>
        <w:tab/>
      </w:r>
      <w:r>
        <w:rPr>
          <w:rFonts w:ascii="Tahoma" w:hAnsi="Tahoma" w:cs="Tahoma"/>
          <w:b/>
          <w:bCs/>
          <w:color w:val="000000"/>
          <w:sz w:val="16"/>
          <w:szCs w:val="16"/>
        </w:rPr>
        <w:t>500,00</w:t>
      </w:r>
      <w:r>
        <w:rPr>
          <w:rFonts w:ascii="Arial" w:hAnsi="Arial" w:cs="Arial"/>
          <w:sz w:val="24"/>
          <w:szCs w:val="24"/>
        </w:rPr>
        <w:tab/>
      </w:r>
      <w:r>
        <w:rPr>
          <w:rFonts w:ascii="Tahoma" w:hAnsi="Tahoma" w:cs="Tahoma"/>
          <w:b/>
          <w:bCs/>
          <w:color w:val="000000"/>
          <w:sz w:val="16"/>
          <w:szCs w:val="16"/>
        </w:rPr>
        <w:t>158.500,00</w:t>
      </w:r>
      <w:r>
        <w:rPr>
          <w:rFonts w:ascii="Arial" w:hAnsi="Arial" w:cs="Arial"/>
          <w:sz w:val="24"/>
          <w:szCs w:val="24"/>
        </w:rPr>
        <w:tab/>
      </w:r>
      <w:r>
        <w:rPr>
          <w:rFonts w:ascii="Tahoma" w:hAnsi="Tahoma" w:cs="Tahoma"/>
          <w:b/>
          <w:bCs/>
          <w:color w:val="000000"/>
          <w:sz w:val="16"/>
          <w:szCs w:val="16"/>
        </w:rPr>
        <w:t>100,32</w:t>
      </w:r>
    </w:p>
    <w:p w14:paraId="0B715605"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322</w:t>
      </w:r>
      <w:r>
        <w:rPr>
          <w:rFonts w:ascii="Arial" w:hAnsi="Arial" w:cs="Arial"/>
          <w:sz w:val="24"/>
          <w:szCs w:val="24"/>
        </w:rPr>
        <w:tab/>
      </w:r>
      <w:r>
        <w:rPr>
          <w:rFonts w:ascii="Tahoma" w:hAnsi="Tahoma" w:cs="Tahoma"/>
          <w:color w:val="000000"/>
          <w:sz w:val="16"/>
          <w:szCs w:val="16"/>
        </w:rPr>
        <w:t>Rashodi za materijal i energiju</w:t>
      </w:r>
      <w:r>
        <w:rPr>
          <w:rFonts w:ascii="Arial" w:hAnsi="Arial" w:cs="Arial"/>
          <w:sz w:val="24"/>
          <w:szCs w:val="24"/>
        </w:rPr>
        <w:tab/>
      </w:r>
      <w:r>
        <w:rPr>
          <w:rFonts w:ascii="Tahoma" w:hAnsi="Tahoma" w:cs="Tahoma"/>
          <w:color w:val="000000"/>
          <w:sz w:val="16"/>
          <w:szCs w:val="16"/>
        </w:rPr>
        <w:t>8.000,00</w:t>
      </w:r>
      <w:r>
        <w:rPr>
          <w:rFonts w:ascii="Arial" w:hAnsi="Arial" w:cs="Arial"/>
          <w:sz w:val="24"/>
          <w:szCs w:val="24"/>
        </w:rPr>
        <w:tab/>
      </w:r>
      <w:r>
        <w:rPr>
          <w:rFonts w:ascii="Tahoma" w:hAnsi="Tahoma" w:cs="Tahoma"/>
          <w:color w:val="000000"/>
          <w:sz w:val="16"/>
          <w:szCs w:val="16"/>
        </w:rPr>
        <w:t>500,00</w:t>
      </w:r>
      <w:r>
        <w:rPr>
          <w:rFonts w:ascii="Arial" w:hAnsi="Arial" w:cs="Arial"/>
          <w:sz w:val="24"/>
          <w:szCs w:val="24"/>
        </w:rPr>
        <w:tab/>
      </w:r>
      <w:r>
        <w:rPr>
          <w:rFonts w:ascii="Tahoma" w:hAnsi="Tahoma" w:cs="Tahoma"/>
          <w:color w:val="000000"/>
          <w:sz w:val="16"/>
          <w:szCs w:val="16"/>
        </w:rPr>
        <w:t>8.500,00</w:t>
      </w:r>
      <w:r>
        <w:rPr>
          <w:rFonts w:ascii="Arial" w:hAnsi="Arial" w:cs="Arial"/>
          <w:sz w:val="24"/>
          <w:szCs w:val="24"/>
        </w:rPr>
        <w:tab/>
      </w:r>
      <w:r>
        <w:rPr>
          <w:rFonts w:ascii="Tahoma" w:hAnsi="Tahoma" w:cs="Tahoma"/>
          <w:color w:val="000000"/>
          <w:sz w:val="16"/>
          <w:szCs w:val="16"/>
        </w:rPr>
        <w:t>106,25</w:t>
      </w:r>
    </w:p>
    <w:p w14:paraId="15FDBC62"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150.000,00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150.000,00</w:t>
      </w:r>
      <w:r>
        <w:rPr>
          <w:rFonts w:ascii="Arial" w:hAnsi="Arial" w:cs="Arial"/>
          <w:sz w:val="24"/>
          <w:szCs w:val="24"/>
        </w:rPr>
        <w:tab/>
      </w:r>
      <w:r>
        <w:rPr>
          <w:rFonts w:ascii="Tahoma" w:hAnsi="Tahoma" w:cs="Tahoma"/>
          <w:color w:val="000000"/>
          <w:sz w:val="16"/>
          <w:szCs w:val="16"/>
        </w:rPr>
        <w:t>100,00</w:t>
      </w:r>
    </w:p>
    <w:p w14:paraId="4230C8C7"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A200305Akt.</w:t>
      </w:r>
      <w:r>
        <w:rPr>
          <w:rFonts w:ascii="Arial" w:hAnsi="Arial" w:cs="Arial"/>
          <w:sz w:val="24"/>
          <w:szCs w:val="24"/>
        </w:rPr>
        <w:tab/>
      </w:r>
      <w:r>
        <w:rPr>
          <w:rFonts w:ascii="Tahoma" w:hAnsi="Tahoma" w:cs="Tahoma"/>
          <w:b/>
          <w:bCs/>
          <w:color w:val="000000"/>
          <w:sz w:val="16"/>
          <w:szCs w:val="16"/>
        </w:rPr>
        <w:t xml:space="preserve">ODRŽAVANJE NERAZVRSTANIH </w:t>
      </w:r>
      <w:r>
        <w:rPr>
          <w:rFonts w:ascii="Arial" w:hAnsi="Arial" w:cs="Arial"/>
          <w:sz w:val="24"/>
          <w:szCs w:val="24"/>
        </w:rPr>
        <w:tab/>
      </w:r>
      <w:r>
        <w:rPr>
          <w:rFonts w:ascii="Tahoma" w:hAnsi="Tahoma" w:cs="Tahoma"/>
          <w:b/>
          <w:bCs/>
          <w:color w:val="000000"/>
          <w:sz w:val="16"/>
          <w:szCs w:val="16"/>
        </w:rPr>
        <w:t>442.000,00</w:t>
      </w:r>
      <w:r>
        <w:rPr>
          <w:rFonts w:ascii="Arial" w:hAnsi="Arial" w:cs="Arial"/>
          <w:sz w:val="24"/>
          <w:szCs w:val="24"/>
        </w:rPr>
        <w:tab/>
      </w:r>
      <w:r>
        <w:rPr>
          <w:rFonts w:ascii="Tahoma" w:hAnsi="Tahoma" w:cs="Tahoma"/>
          <w:b/>
          <w:bCs/>
          <w:color w:val="000000"/>
          <w:sz w:val="16"/>
          <w:szCs w:val="16"/>
        </w:rPr>
        <w:t>-115.220,00</w:t>
      </w:r>
      <w:r>
        <w:rPr>
          <w:rFonts w:ascii="Arial" w:hAnsi="Arial" w:cs="Arial"/>
          <w:sz w:val="24"/>
          <w:szCs w:val="24"/>
        </w:rPr>
        <w:tab/>
      </w:r>
      <w:r>
        <w:rPr>
          <w:rFonts w:ascii="Tahoma" w:hAnsi="Tahoma" w:cs="Tahoma"/>
          <w:b/>
          <w:bCs/>
          <w:color w:val="000000"/>
          <w:sz w:val="16"/>
          <w:szCs w:val="16"/>
        </w:rPr>
        <w:t>326.780,00</w:t>
      </w:r>
      <w:r>
        <w:rPr>
          <w:rFonts w:ascii="Arial" w:hAnsi="Arial" w:cs="Arial"/>
          <w:sz w:val="24"/>
          <w:szCs w:val="24"/>
        </w:rPr>
        <w:tab/>
      </w:r>
      <w:r>
        <w:rPr>
          <w:rFonts w:ascii="Tahoma" w:hAnsi="Tahoma" w:cs="Tahoma"/>
          <w:b/>
          <w:bCs/>
          <w:color w:val="000000"/>
          <w:sz w:val="16"/>
          <w:szCs w:val="16"/>
        </w:rPr>
        <w:t>73,93</w:t>
      </w:r>
    </w:p>
    <w:p w14:paraId="64935794" w14:textId="77777777" w:rsidR="001D476A" w:rsidRDefault="001D476A" w:rsidP="001D476A">
      <w:pPr>
        <w:widowControl w:val="0"/>
        <w:tabs>
          <w:tab w:val="left" w:pos="90"/>
          <w:tab w:val="center" w:pos="620"/>
          <w:tab w:val="center" w:pos="959"/>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color w:val="000000"/>
          <w:sz w:val="14"/>
          <w:szCs w:val="14"/>
        </w:rPr>
        <w:t xml:space="preserve">Funkcija: 0600 Usluge unaprjeđenja stanovanja i </w:t>
      </w:r>
    </w:p>
    <w:p w14:paraId="0393A814"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zajednice  </w:t>
      </w:r>
    </w:p>
    <w:p w14:paraId="52A3BC8A"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411</w:t>
      </w:r>
      <w:r>
        <w:rPr>
          <w:rFonts w:ascii="Arial" w:hAnsi="Arial" w:cs="Arial"/>
          <w:sz w:val="24"/>
          <w:szCs w:val="24"/>
        </w:rPr>
        <w:tab/>
      </w:r>
      <w:r>
        <w:rPr>
          <w:rFonts w:ascii="Tahoma" w:hAnsi="Tahoma" w:cs="Tahoma"/>
          <w:b/>
          <w:bCs/>
          <w:color w:val="000000"/>
          <w:sz w:val="14"/>
          <w:szCs w:val="14"/>
        </w:rPr>
        <w:t>Komunalni doprinos</w:t>
      </w:r>
      <w:r>
        <w:rPr>
          <w:rFonts w:ascii="Arial" w:hAnsi="Arial" w:cs="Arial"/>
          <w:sz w:val="24"/>
          <w:szCs w:val="24"/>
        </w:rPr>
        <w:tab/>
      </w:r>
      <w:r>
        <w:rPr>
          <w:rFonts w:ascii="Tahoma" w:hAnsi="Tahoma" w:cs="Tahoma"/>
          <w:b/>
          <w:bCs/>
          <w:color w:val="000000"/>
          <w:sz w:val="14"/>
          <w:szCs w:val="14"/>
        </w:rPr>
        <w:t>352.000,00</w:t>
      </w:r>
      <w:r>
        <w:rPr>
          <w:rFonts w:ascii="Arial" w:hAnsi="Arial" w:cs="Arial"/>
          <w:sz w:val="24"/>
          <w:szCs w:val="24"/>
        </w:rPr>
        <w:tab/>
      </w:r>
      <w:r>
        <w:rPr>
          <w:rFonts w:ascii="Tahoma" w:hAnsi="Tahoma" w:cs="Tahoma"/>
          <w:b/>
          <w:bCs/>
          <w:color w:val="000000"/>
          <w:sz w:val="14"/>
          <w:szCs w:val="14"/>
        </w:rPr>
        <w:t>-116.069,00</w:t>
      </w:r>
      <w:r>
        <w:rPr>
          <w:rFonts w:ascii="Arial" w:hAnsi="Arial" w:cs="Arial"/>
          <w:sz w:val="24"/>
          <w:szCs w:val="24"/>
        </w:rPr>
        <w:tab/>
      </w:r>
      <w:r>
        <w:rPr>
          <w:rFonts w:ascii="Tahoma" w:hAnsi="Tahoma" w:cs="Tahoma"/>
          <w:b/>
          <w:bCs/>
          <w:color w:val="000000"/>
          <w:sz w:val="14"/>
          <w:szCs w:val="14"/>
        </w:rPr>
        <w:t>235.931,00</w:t>
      </w:r>
      <w:r>
        <w:rPr>
          <w:rFonts w:ascii="Arial" w:hAnsi="Arial" w:cs="Arial"/>
          <w:sz w:val="24"/>
          <w:szCs w:val="24"/>
        </w:rPr>
        <w:tab/>
      </w:r>
      <w:r>
        <w:rPr>
          <w:rFonts w:ascii="Tahoma" w:hAnsi="Tahoma" w:cs="Tahoma"/>
          <w:b/>
          <w:bCs/>
          <w:color w:val="000000"/>
          <w:sz w:val="14"/>
          <w:szCs w:val="14"/>
        </w:rPr>
        <w:t>67,03</w:t>
      </w:r>
    </w:p>
    <w:p w14:paraId="6E84D997"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352.000,00</w:t>
      </w:r>
      <w:r>
        <w:rPr>
          <w:rFonts w:ascii="Arial" w:hAnsi="Arial" w:cs="Arial"/>
          <w:sz w:val="24"/>
          <w:szCs w:val="24"/>
        </w:rPr>
        <w:tab/>
      </w:r>
      <w:r>
        <w:rPr>
          <w:rFonts w:ascii="Tahoma" w:hAnsi="Tahoma" w:cs="Tahoma"/>
          <w:b/>
          <w:bCs/>
          <w:color w:val="000000"/>
          <w:sz w:val="16"/>
          <w:szCs w:val="16"/>
        </w:rPr>
        <w:t>-116.069,00</w:t>
      </w:r>
      <w:r>
        <w:rPr>
          <w:rFonts w:ascii="Arial" w:hAnsi="Arial" w:cs="Arial"/>
          <w:sz w:val="24"/>
          <w:szCs w:val="24"/>
        </w:rPr>
        <w:tab/>
      </w:r>
      <w:r>
        <w:rPr>
          <w:rFonts w:ascii="Tahoma" w:hAnsi="Tahoma" w:cs="Tahoma"/>
          <w:b/>
          <w:bCs/>
          <w:color w:val="000000"/>
          <w:sz w:val="16"/>
          <w:szCs w:val="16"/>
        </w:rPr>
        <w:t>235.931,00</w:t>
      </w:r>
      <w:r>
        <w:rPr>
          <w:rFonts w:ascii="Arial" w:hAnsi="Arial" w:cs="Arial"/>
          <w:sz w:val="24"/>
          <w:szCs w:val="24"/>
        </w:rPr>
        <w:tab/>
      </w:r>
      <w:r>
        <w:rPr>
          <w:rFonts w:ascii="Tahoma" w:hAnsi="Tahoma" w:cs="Tahoma"/>
          <w:b/>
          <w:bCs/>
          <w:color w:val="000000"/>
          <w:sz w:val="16"/>
          <w:szCs w:val="16"/>
        </w:rPr>
        <w:t>67,03</w:t>
      </w:r>
    </w:p>
    <w:p w14:paraId="799C5F6D"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352.000,00</w:t>
      </w:r>
      <w:r>
        <w:rPr>
          <w:rFonts w:ascii="Arial" w:hAnsi="Arial" w:cs="Arial"/>
          <w:sz w:val="24"/>
          <w:szCs w:val="24"/>
        </w:rPr>
        <w:tab/>
      </w:r>
      <w:r>
        <w:rPr>
          <w:rFonts w:ascii="Tahoma" w:hAnsi="Tahoma" w:cs="Tahoma"/>
          <w:color w:val="000000"/>
          <w:sz w:val="16"/>
          <w:szCs w:val="16"/>
        </w:rPr>
        <w:t>-116.069,00</w:t>
      </w:r>
      <w:r>
        <w:rPr>
          <w:rFonts w:ascii="Arial" w:hAnsi="Arial" w:cs="Arial"/>
          <w:sz w:val="24"/>
          <w:szCs w:val="24"/>
        </w:rPr>
        <w:tab/>
      </w:r>
      <w:r>
        <w:rPr>
          <w:rFonts w:ascii="Tahoma" w:hAnsi="Tahoma" w:cs="Tahoma"/>
          <w:color w:val="000000"/>
          <w:sz w:val="16"/>
          <w:szCs w:val="16"/>
        </w:rPr>
        <w:t>235.931,00</w:t>
      </w:r>
      <w:r>
        <w:rPr>
          <w:rFonts w:ascii="Arial" w:hAnsi="Arial" w:cs="Arial"/>
          <w:sz w:val="24"/>
          <w:szCs w:val="24"/>
        </w:rPr>
        <w:tab/>
      </w:r>
      <w:r>
        <w:rPr>
          <w:rFonts w:ascii="Tahoma" w:hAnsi="Tahoma" w:cs="Tahoma"/>
          <w:color w:val="000000"/>
          <w:sz w:val="16"/>
          <w:szCs w:val="16"/>
        </w:rPr>
        <w:t>67,03</w:t>
      </w:r>
    </w:p>
    <w:p w14:paraId="7F05D640"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413</w:t>
      </w:r>
      <w:r>
        <w:rPr>
          <w:rFonts w:ascii="Arial" w:hAnsi="Arial" w:cs="Arial"/>
          <w:sz w:val="24"/>
          <w:szCs w:val="24"/>
        </w:rPr>
        <w:tab/>
      </w:r>
      <w:r>
        <w:rPr>
          <w:rFonts w:ascii="Tahoma" w:hAnsi="Tahoma" w:cs="Tahoma"/>
          <w:b/>
          <w:bCs/>
          <w:color w:val="000000"/>
          <w:sz w:val="14"/>
          <w:szCs w:val="14"/>
        </w:rPr>
        <w:t>Šumski doprinos</w:t>
      </w:r>
      <w:r>
        <w:rPr>
          <w:rFonts w:ascii="Arial" w:hAnsi="Arial" w:cs="Arial"/>
          <w:sz w:val="24"/>
          <w:szCs w:val="24"/>
        </w:rPr>
        <w:tab/>
      </w:r>
      <w:r>
        <w:rPr>
          <w:rFonts w:ascii="Tahoma" w:hAnsi="Tahoma" w:cs="Tahoma"/>
          <w:b/>
          <w:bCs/>
          <w:color w:val="000000"/>
          <w:sz w:val="14"/>
          <w:szCs w:val="14"/>
        </w:rPr>
        <w:t>5.000,00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5.000,00</w:t>
      </w:r>
      <w:r>
        <w:rPr>
          <w:rFonts w:ascii="Arial" w:hAnsi="Arial" w:cs="Arial"/>
          <w:sz w:val="24"/>
          <w:szCs w:val="24"/>
        </w:rPr>
        <w:tab/>
      </w:r>
      <w:r>
        <w:rPr>
          <w:rFonts w:ascii="Tahoma" w:hAnsi="Tahoma" w:cs="Tahoma"/>
          <w:b/>
          <w:bCs/>
          <w:color w:val="000000"/>
          <w:sz w:val="14"/>
          <w:szCs w:val="14"/>
        </w:rPr>
        <w:t>100,00</w:t>
      </w:r>
    </w:p>
    <w:p w14:paraId="1DF9469E"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100,00</w:t>
      </w:r>
    </w:p>
    <w:p w14:paraId="7F16EE7E"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100,00</w:t>
      </w:r>
    </w:p>
    <w:p w14:paraId="2DC84279"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415</w:t>
      </w:r>
      <w:r>
        <w:rPr>
          <w:rFonts w:ascii="Arial" w:hAnsi="Arial" w:cs="Arial"/>
          <w:sz w:val="24"/>
          <w:szCs w:val="24"/>
        </w:rPr>
        <w:tab/>
      </w:r>
      <w:r>
        <w:rPr>
          <w:rFonts w:ascii="Tahoma" w:hAnsi="Tahoma" w:cs="Tahoma"/>
          <w:b/>
          <w:bCs/>
          <w:color w:val="000000"/>
          <w:sz w:val="14"/>
          <w:szCs w:val="14"/>
        </w:rPr>
        <w:t>Naknada za zadržavanje nezakonitih zgrada</w:t>
      </w:r>
      <w:r>
        <w:rPr>
          <w:rFonts w:ascii="Arial" w:hAnsi="Arial" w:cs="Arial"/>
          <w:sz w:val="24"/>
          <w:szCs w:val="24"/>
        </w:rPr>
        <w:tab/>
      </w:r>
      <w:r>
        <w:rPr>
          <w:rFonts w:ascii="Tahoma" w:hAnsi="Tahoma" w:cs="Tahoma"/>
          <w:b/>
          <w:bCs/>
          <w:color w:val="000000"/>
          <w:sz w:val="14"/>
          <w:szCs w:val="14"/>
        </w:rPr>
        <w:t>10.000,00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10.000,00</w:t>
      </w:r>
      <w:r>
        <w:rPr>
          <w:rFonts w:ascii="Arial" w:hAnsi="Arial" w:cs="Arial"/>
          <w:sz w:val="24"/>
          <w:szCs w:val="24"/>
        </w:rPr>
        <w:tab/>
      </w:r>
      <w:r>
        <w:rPr>
          <w:rFonts w:ascii="Tahoma" w:hAnsi="Tahoma" w:cs="Tahoma"/>
          <w:b/>
          <w:bCs/>
          <w:color w:val="000000"/>
          <w:sz w:val="14"/>
          <w:szCs w:val="14"/>
        </w:rPr>
        <w:t>100,00</w:t>
      </w:r>
    </w:p>
    <w:p w14:paraId="76AAE89B"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100,00</w:t>
      </w:r>
    </w:p>
    <w:p w14:paraId="15AA7B8C"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10.000,00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10.000,00</w:t>
      </w:r>
      <w:r>
        <w:rPr>
          <w:rFonts w:ascii="Arial" w:hAnsi="Arial" w:cs="Arial"/>
          <w:sz w:val="24"/>
          <w:szCs w:val="24"/>
        </w:rPr>
        <w:tab/>
      </w:r>
      <w:r>
        <w:rPr>
          <w:rFonts w:ascii="Tahoma" w:hAnsi="Tahoma" w:cs="Tahoma"/>
          <w:color w:val="000000"/>
          <w:sz w:val="16"/>
          <w:szCs w:val="16"/>
        </w:rPr>
        <w:t>100,00</w:t>
      </w:r>
    </w:p>
    <w:p w14:paraId="48525970"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75.000,00</w:t>
      </w:r>
      <w:r>
        <w:rPr>
          <w:rFonts w:ascii="Arial" w:hAnsi="Arial" w:cs="Arial"/>
          <w:sz w:val="24"/>
          <w:szCs w:val="24"/>
        </w:rPr>
        <w:tab/>
      </w:r>
      <w:r>
        <w:rPr>
          <w:rFonts w:ascii="Tahoma" w:hAnsi="Tahoma" w:cs="Tahoma"/>
          <w:b/>
          <w:bCs/>
          <w:color w:val="000000"/>
          <w:sz w:val="14"/>
          <w:szCs w:val="14"/>
        </w:rPr>
        <w:t>849,00</w:t>
      </w:r>
      <w:r>
        <w:rPr>
          <w:rFonts w:ascii="Arial" w:hAnsi="Arial" w:cs="Arial"/>
          <w:sz w:val="24"/>
          <w:szCs w:val="24"/>
        </w:rPr>
        <w:tab/>
      </w:r>
      <w:r>
        <w:rPr>
          <w:rFonts w:ascii="Tahoma" w:hAnsi="Tahoma" w:cs="Tahoma"/>
          <w:b/>
          <w:bCs/>
          <w:color w:val="000000"/>
          <w:sz w:val="14"/>
          <w:szCs w:val="14"/>
        </w:rPr>
        <w:t>75.849,00</w:t>
      </w:r>
      <w:r>
        <w:rPr>
          <w:rFonts w:ascii="Arial" w:hAnsi="Arial" w:cs="Arial"/>
          <w:sz w:val="24"/>
          <w:szCs w:val="24"/>
        </w:rPr>
        <w:tab/>
      </w:r>
      <w:r>
        <w:rPr>
          <w:rFonts w:ascii="Tahoma" w:hAnsi="Tahoma" w:cs="Tahoma"/>
          <w:b/>
          <w:bCs/>
          <w:color w:val="000000"/>
          <w:sz w:val="14"/>
          <w:szCs w:val="14"/>
        </w:rPr>
        <w:t>101,13</w:t>
      </w:r>
    </w:p>
    <w:p w14:paraId="1A3E04A4"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75.000,00</w:t>
      </w:r>
      <w:r>
        <w:rPr>
          <w:rFonts w:ascii="Arial" w:hAnsi="Arial" w:cs="Arial"/>
          <w:sz w:val="24"/>
          <w:szCs w:val="24"/>
        </w:rPr>
        <w:tab/>
      </w:r>
      <w:r>
        <w:rPr>
          <w:rFonts w:ascii="Tahoma" w:hAnsi="Tahoma" w:cs="Tahoma"/>
          <w:b/>
          <w:bCs/>
          <w:color w:val="000000"/>
          <w:sz w:val="16"/>
          <w:szCs w:val="16"/>
        </w:rPr>
        <w:t>849,00</w:t>
      </w:r>
      <w:r>
        <w:rPr>
          <w:rFonts w:ascii="Arial" w:hAnsi="Arial" w:cs="Arial"/>
          <w:sz w:val="24"/>
          <w:szCs w:val="24"/>
        </w:rPr>
        <w:tab/>
      </w:r>
      <w:r>
        <w:rPr>
          <w:rFonts w:ascii="Tahoma" w:hAnsi="Tahoma" w:cs="Tahoma"/>
          <w:b/>
          <w:bCs/>
          <w:color w:val="000000"/>
          <w:sz w:val="16"/>
          <w:szCs w:val="16"/>
        </w:rPr>
        <w:t>75.849,00</w:t>
      </w:r>
      <w:r>
        <w:rPr>
          <w:rFonts w:ascii="Arial" w:hAnsi="Arial" w:cs="Arial"/>
          <w:sz w:val="24"/>
          <w:szCs w:val="24"/>
        </w:rPr>
        <w:tab/>
      </w:r>
      <w:r>
        <w:rPr>
          <w:rFonts w:ascii="Tahoma" w:hAnsi="Tahoma" w:cs="Tahoma"/>
          <w:b/>
          <w:bCs/>
          <w:color w:val="000000"/>
          <w:sz w:val="16"/>
          <w:szCs w:val="16"/>
        </w:rPr>
        <w:t>101,13</w:t>
      </w:r>
    </w:p>
    <w:p w14:paraId="5844D115"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75.000,00</w:t>
      </w:r>
      <w:r>
        <w:rPr>
          <w:rFonts w:ascii="Arial" w:hAnsi="Arial" w:cs="Arial"/>
          <w:sz w:val="24"/>
          <w:szCs w:val="24"/>
        </w:rPr>
        <w:tab/>
      </w:r>
      <w:r>
        <w:rPr>
          <w:rFonts w:ascii="Tahoma" w:hAnsi="Tahoma" w:cs="Tahoma"/>
          <w:color w:val="000000"/>
          <w:sz w:val="16"/>
          <w:szCs w:val="16"/>
        </w:rPr>
        <w:t>849,00</w:t>
      </w:r>
      <w:r>
        <w:rPr>
          <w:rFonts w:ascii="Arial" w:hAnsi="Arial" w:cs="Arial"/>
          <w:sz w:val="24"/>
          <w:szCs w:val="24"/>
        </w:rPr>
        <w:tab/>
      </w:r>
      <w:r>
        <w:rPr>
          <w:rFonts w:ascii="Tahoma" w:hAnsi="Tahoma" w:cs="Tahoma"/>
          <w:color w:val="000000"/>
          <w:sz w:val="16"/>
          <w:szCs w:val="16"/>
        </w:rPr>
        <w:t>75.849,00</w:t>
      </w:r>
      <w:r>
        <w:rPr>
          <w:rFonts w:ascii="Arial" w:hAnsi="Arial" w:cs="Arial"/>
          <w:sz w:val="24"/>
          <w:szCs w:val="24"/>
        </w:rPr>
        <w:tab/>
      </w:r>
      <w:r>
        <w:rPr>
          <w:rFonts w:ascii="Tahoma" w:hAnsi="Tahoma" w:cs="Tahoma"/>
          <w:color w:val="000000"/>
          <w:sz w:val="16"/>
          <w:szCs w:val="16"/>
        </w:rPr>
        <w:t>101,13</w:t>
      </w:r>
    </w:p>
    <w:p w14:paraId="6315F3BC"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A201006Akt.</w:t>
      </w:r>
      <w:r>
        <w:rPr>
          <w:rFonts w:ascii="Arial" w:hAnsi="Arial" w:cs="Arial"/>
          <w:sz w:val="24"/>
          <w:szCs w:val="24"/>
        </w:rPr>
        <w:tab/>
      </w:r>
      <w:r>
        <w:rPr>
          <w:rFonts w:ascii="Tahoma" w:hAnsi="Tahoma" w:cs="Tahoma"/>
          <w:b/>
          <w:bCs/>
          <w:color w:val="000000"/>
          <w:sz w:val="16"/>
          <w:szCs w:val="16"/>
        </w:rPr>
        <w:t>VLASTITI POGON</w:t>
      </w:r>
      <w:r>
        <w:rPr>
          <w:rFonts w:ascii="Arial" w:hAnsi="Arial" w:cs="Arial"/>
          <w:sz w:val="24"/>
          <w:szCs w:val="24"/>
        </w:rPr>
        <w:tab/>
      </w:r>
      <w:r>
        <w:rPr>
          <w:rFonts w:ascii="Tahoma" w:hAnsi="Tahoma" w:cs="Tahoma"/>
          <w:b/>
          <w:bCs/>
          <w:color w:val="000000"/>
          <w:sz w:val="16"/>
          <w:szCs w:val="16"/>
        </w:rPr>
        <w:t>270.870,00</w:t>
      </w:r>
      <w:r>
        <w:rPr>
          <w:rFonts w:ascii="Arial" w:hAnsi="Arial" w:cs="Arial"/>
          <w:sz w:val="24"/>
          <w:szCs w:val="24"/>
        </w:rPr>
        <w:tab/>
      </w:r>
      <w:r>
        <w:rPr>
          <w:rFonts w:ascii="Tahoma" w:hAnsi="Tahoma" w:cs="Tahoma"/>
          <w:b/>
          <w:bCs/>
          <w:color w:val="000000"/>
          <w:sz w:val="16"/>
          <w:szCs w:val="16"/>
        </w:rPr>
        <w:t>-43.806,00</w:t>
      </w:r>
      <w:r>
        <w:rPr>
          <w:rFonts w:ascii="Arial" w:hAnsi="Arial" w:cs="Arial"/>
          <w:sz w:val="24"/>
          <w:szCs w:val="24"/>
        </w:rPr>
        <w:tab/>
      </w:r>
      <w:r>
        <w:rPr>
          <w:rFonts w:ascii="Tahoma" w:hAnsi="Tahoma" w:cs="Tahoma"/>
          <w:b/>
          <w:bCs/>
          <w:color w:val="000000"/>
          <w:sz w:val="16"/>
          <w:szCs w:val="16"/>
        </w:rPr>
        <w:t>227.064,00</w:t>
      </w:r>
      <w:r>
        <w:rPr>
          <w:rFonts w:ascii="Arial" w:hAnsi="Arial" w:cs="Arial"/>
          <w:sz w:val="24"/>
          <w:szCs w:val="24"/>
        </w:rPr>
        <w:tab/>
      </w:r>
      <w:r>
        <w:rPr>
          <w:rFonts w:ascii="Tahoma" w:hAnsi="Tahoma" w:cs="Tahoma"/>
          <w:b/>
          <w:bCs/>
          <w:color w:val="000000"/>
          <w:sz w:val="16"/>
          <w:szCs w:val="16"/>
        </w:rPr>
        <w:t>83,83</w:t>
      </w:r>
    </w:p>
    <w:p w14:paraId="5C345CB8" w14:textId="77777777" w:rsidR="001D476A" w:rsidRDefault="001D476A" w:rsidP="001D476A">
      <w:pPr>
        <w:widowControl w:val="0"/>
        <w:tabs>
          <w:tab w:val="left" w:pos="90"/>
          <w:tab w:val="center" w:pos="281"/>
          <w:tab w:val="center" w:pos="507"/>
          <w:tab w:val="center" w:pos="620"/>
          <w:tab w:val="center" w:pos="959"/>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3</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color w:val="000000"/>
          <w:sz w:val="14"/>
          <w:szCs w:val="14"/>
        </w:rPr>
        <w:t xml:space="preserve">Funkcija: 0130 Opće usluge  </w:t>
      </w:r>
    </w:p>
    <w:p w14:paraId="5FD5EE7C"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5.400,00</w:t>
      </w:r>
      <w:r>
        <w:rPr>
          <w:rFonts w:ascii="Arial" w:hAnsi="Arial" w:cs="Arial"/>
          <w:sz w:val="24"/>
          <w:szCs w:val="24"/>
        </w:rPr>
        <w:tab/>
      </w:r>
      <w:r>
        <w:rPr>
          <w:rFonts w:ascii="Tahoma" w:hAnsi="Tahoma" w:cs="Tahoma"/>
          <w:b/>
          <w:bCs/>
          <w:color w:val="000000"/>
          <w:sz w:val="14"/>
          <w:szCs w:val="14"/>
        </w:rPr>
        <w:t>-5.400,00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2D2AFD9D"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31</w:t>
      </w:r>
      <w:r>
        <w:rPr>
          <w:rFonts w:ascii="Arial" w:hAnsi="Arial" w:cs="Arial"/>
          <w:sz w:val="24"/>
          <w:szCs w:val="24"/>
        </w:rPr>
        <w:tab/>
      </w:r>
      <w:r>
        <w:rPr>
          <w:rFonts w:ascii="Tahoma" w:hAnsi="Tahoma" w:cs="Tahoma"/>
          <w:b/>
          <w:bCs/>
          <w:color w:val="000000"/>
          <w:sz w:val="16"/>
          <w:szCs w:val="16"/>
        </w:rPr>
        <w:t>Rashodi za zaposlene</w:t>
      </w:r>
      <w:r>
        <w:rPr>
          <w:rFonts w:ascii="Arial" w:hAnsi="Arial" w:cs="Arial"/>
          <w:sz w:val="24"/>
          <w:szCs w:val="24"/>
        </w:rPr>
        <w:tab/>
      </w:r>
      <w:r>
        <w:rPr>
          <w:rFonts w:ascii="Tahoma" w:hAnsi="Tahoma" w:cs="Tahoma"/>
          <w:b/>
          <w:bCs/>
          <w:color w:val="000000"/>
          <w:sz w:val="16"/>
          <w:szCs w:val="16"/>
        </w:rPr>
        <w:t>400,00</w:t>
      </w:r>
      <w:r>
        <w:rPr>
          <w:rFonts w:ascii="Arial" w:hAnsi="Arial" w:cs="Arial"/>
          <w:sz w:val="24"/>
          <w:szCs w:val="24"/>
        </w:rPr>
        <w:tab/>
      </w:r>
      <w:r>
        <w:rPr>
          <w:rFonts w:ascii="Tahoma" w:hAnsi="Tahoma" w:cs="Tahoma"/>
          <w:b/>
          <w:bCs/>
          <w:color w:val="000000"/>
          <w:sz w:val="16"/>
          <w:szCs w:val="16"/>
        </w:rPr>
        <w:t>-400,00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65503F75"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312</w:t>
      </w:r>
      <w:r>
        <w:rPr>
          <w:rFonts w:ascii="Arial" w:hAnsi="Arial" w:cs="Arial"/>
          <w:sz w:val="24"/>
          <w:szCs w:val="24"/>
        </w:rPr>
        <w:tab/>
      </w:r>
      <w:r>
        <w:rPr>
          <w:rFonts w:ascii="Tahoma" w:hAnsi="Tahoma" w:cs="Tahoma"/>
          <w:color w:val="000000"/>
          <w:sz w:val="16"/>
          <w:szCs w:val="16"/>
        </w:rPr>
        <w:t>Ostali rashodi za zaposlene</w:t>
      </w:r>
      <w:r>
        <w:rPr>
          <w:rFonts w:ascii="Arial" w:hAnsi="Arial" w:cs="Arial"/>
          <w:sz w:val="24"/>
          <w:szCs w:val="24"/>
        </w:rPr>
        <w:tab/>
      </w:r>
      <w:r>
        <w:rPr>
          <w:rFonts w:ascii="Tahoma" w:hAnsi="Tahoma" w:cs="Tahoma"/>
          <w:color w:val="000000"/>
          <w:sz w:val="16"/>
          <w:szCs w:val="16"/>
        </w:rPr>
        <w:t>400,00</w:t>
      </w:r>
      <w:r>
        <w:rPr>
          <w:rFonts w:ascii="Arial" w:hAnsi="Arial" w:cs="Arial"/>
          <w:sz w:val="24"/>
          <w:szCs w:val="24"/>
        </w:rPr>
        <w:tab/>
      </w:r>
      <w:r>
        <w:rPr>
          <w:rFonts w:ascii="Tahoma" w:hAnsi="Tahoma" w:cs="Tahoma"/>
          <w:color w:val="000000"/>
          <w:sz w:val="16"/>
          <w:szCs w:val="16"/>
        </w:rPr>
        <w:t>-400,00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529F5A06"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464D6EF2"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321</w:t>
      </w:r>
      <w:r>
        <w:rPr>
          <w:rFonts w:ascii="Arial" w:hAnsi="Arial" w:cs="Arial"/>
          <w:sz w:val="24"/>
          <w:szCs w:val="24"/>
        </w:rPr>
        <w:tab/>
      </w:r>
      <w:r>
        <w:rPr>
          <w:rFonts w:ascii="Tahoma" w:hAnsi="Tahoma" w:cs="Tahoma"/>
          <w:color w:val="000000"/>
          <w:sz w:val="16"/>
          <w:szCs w:val="16"/>
        </w:rPr>
        <w:t>Naknade troškova zaposlenima</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23A620CB"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310</w:t>
      </w:r>
      <w:r>
        <w:rPr>
          <w:rFonts w:ascii="Arial" w:hAnsi="Arial" w:cs="Arial"/>
          <w:sz w:val="24"/>
          <w:szCs w:val="24"/>
        </w:rPr>
        <w:tab/>
      </w:r>
      <w:r>
        <w:rPr>
          <w:rFonts w:ascii="Tahoma" w:hAnsi="Tahoma" w:cs="Tahoma"/>
          <w:b/>
          <w:bCs/>
          <w:color w:val="000000"/>
          <w:sz w:val="14"/>
          <w:szCs w:val="14"/>
        </w:rPr>
        <w:t>Vlastiti prihodi</w:t>
      </w:r>
      <w:r>
        <w:rPr>
          <w:rFonts w:ascii="Arial" w:hAnsi="Arial" w:cs="Arial"/>
          <w:sz w:val="24"/>
          <w:szCs w:val="24"/>
        </w:rPr>
        <w:tab/>
      </w:r>
      <w:r>
        <w:rPr>
          <w:rFonts w:ascii="Tahoma" w:hAnsi="Tahoma" w:cs="Tahoma"/>
          <w:b/>
          <w:bCs/>
          <w:color w:val="000000"/>
          <w:sz w:val="14"/>
          <w:szCs w:val="14"/>
        </w:rPr>
        <w:t>199.470,00</w:t>
      </w:r>
      <w:r>
        <w:rPr>
          <w:rFonts w:ascii="Arial" w:hAnsi="Arial" w:cs="Arial"/>
          <w:sz w:val="24"/>
          <w:szCs w:val="24"/>
        </w:rPr>
        <w:tab/>
      </w:r>
      <w:r>
        <w:rPr>
          <w:rFonts w:ascii="Tahoma" w:hAnsi="Tahoma" w:cs="Tahoma"/>
          <w:b/>
          <w:bCs/>
          <w:color w:val="000000"/>
          <w:sz w:val="14"/>
          <w:szCs w:val="14"/>
        </w:rPr>
        <w:t>-76.511,00</w:t>
      </w:r>
      <w:r>
        <w:rPr>
          <w:rFonts w:ascii="Arial" w:hAnsi="Arial" w:cs="Arial"/>
          <w:sz w:val="24"/>
          <w:szCs w:val="24"/>
        </w:rPr>
        <w:tab/>
      </w:r>
      <w:r>
        <w:rPr>
          <w:rFonts w:ascii="Tahoma" w:hAnsi="Tahoma" w:cs="Tahoma"/>
          <w:b/>
          <w:bCs/>
          <w:color w:val="000000"/>
          <w:sz w:val="14"/>
          <w:szCs w:val="14"/>
        </w:rPr>
        <w:t>122.959,00</w:t>
      </w:r>
      <w:r>
        <w:rPr>
          <w:rFonts w:ascii="Arial" w:hAnsi="Arial" w:cs="Arial"/>
          <w:sz w:val="24"/>
          <w:szCs w:val="24"/>
        </w:rPr>
        <w:tab/>
      </w:r>
      <w:r>
        <w:rPr>
          <w:rFonts w:ascii="Tahoma" w:hAnsi="Tahoma" w:cs="Tahoma"/>
          <w:b/>
          <w:bCs/>
          <w:color w:val="000000"/>
          <w:sz w:val="14"/>
          <w:szCs w:val="14"/>
        </w:rPr>
        <w:t>61,64</w:t>
      </w:r>
    </w:p>
    <w:p w14:paraId="3744CE49"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31</w:t>
      </w:r>
      <w:r>
        <w:rPr>
          <w:rFonts w:ascii="Arial" w:hAnsi="Arial" w:cs="Arial"/>
          <w:sz w:val="24"/>
          <w:szCs w:val="24"/>
        </w:rPr>
        <w:tab/>
      </w:r>
      <w:r>
        <w:rPr>
          <w:rFonts w:ascii="Tahoma" w:hAnsi="Tahoma" w:cs="Tahoma"/>
          <w:b/>
          <w:bCs/>
          <w:color w:val="000000"/>
          <w:sz w:val="16"/>
          <w:szCs w:val="16"/>
        </w:rPr>
        <w:t>Rashodi za zaposlene</w:t>
      </w:r>
      <w:r>
        <w:rPr>
          <w:rFonts w:ascii="Arial" w:hAnsi="Arial" w:cs="Arial"/>
          <w:sz w:val="24"/>
          <w:szCs w:val="24"/>
        </w:rPr>
        <w:tab/>
      </w:r>
      <w:r>
        <w:rPr>
          <w:rFonts w:ascii="Tahoma" w:hAnsi="Tahoma" w:cs="Tahoma"/>
          <w:b/>
          <w:bCs/>
          <w:color w:val="000000"/>
          <w:sz w:val="16"/>
          <w:szCs w:val="16"/>
        </w:rPr>
        <w:t>56.170,00</w:t>
      </w:r>
      <w:r>
        <w:rPr>
          <w:rFonts w:ascii="Arial" w:hAnsi="Arial" w:cs="Arial"/>
          <w:sz w:val="24"/>
          <w:szCs w:val="24"/>
        </w:rPr>
        <w:tab/>
      </w:r>
      <w:r>
        <w:rPr>
          <w:rFonts w:ascii="Tahoma" w:hAnsi="Tahoma" w:cs="Tahoma"/>
          <w:b/>
          <w:bCs/>
          <w:color w:val="000000"/>
          <w:sz w:val="16"/>
          <w:szCs w:val="16"/>
        </w:rPr>
        <w:t>-56.170,00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65AA8562"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311</w:t>
      </w:r>
      <w:r>
        <w:rPr>
          <w:rFonts w:ascii="Arial" w:hAnsi="Arial" w:cs="Arial"/>
          <w:sz w:val="24"/>
          <w:szCs w:val="24"/>
        </w:rPr>
        <w:tab/>
      </w:r>
      <w:r>
        <w:rPr>
          <w:rFonts w:ascii="Tahoma" w:hAnsi="Tahoma" w:cs="Tahoma"/>
          <w:color w:val="000000"/>
          <w:sz w:val="16"/>
          <w:szCs w:val="16"/>
        </w:rPr>
        <w:t>Plaće (Bruto)</w:t>
      </w:r>
      <w:r>
        <w:rPr>
          <w:rFonts w:ascii="Arial" w:hAnsi="Arial" w:cs="Arial"/>
          <w:sz w:val="24"/>
          <w:szCs w:val="24"/>
        </w:rPr>
        <w:tab/>
      </w:r>
      <w:r>
        <w:rPr>
          <w:rFonts w:ascii="Tahoma" w:hAnsi="Tahoma" w:cs="Tahoma"/>
          <w:color w:val="000000"/>
          <w:sz w:val="16"/>
          <w:szCs w:val="16"/>
        </w:rPr>
        <w:t>36.800,00</w:t>
      </w:r>
      <w:r>
        <w:rPr>
          <w:rFonts w:ascii="Arial" w:hAnsi="Arial" w:cs="Arial"/>
          <w:sz w:val="24"/>
          <w:szCs w:val="24"/>
        </w:rPr>
        <w:tab/>
      </w:r>
      <w:r>
        <w:rPr>
          <w:rFonts w:ascii="Tahoma" w:hAnsi="Tahoma" w:cs="Tahoma"/>
          <w:color w:val="000000"/>
          <w:sz w:val="16"/>
          <w:szCs w:val="16"/>
        </w:rPr>
        <w:t>-36.800,00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59CBE9A6"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312</w:t>
      </w:r>
      <w:r>
        <w:rPr>
          <w:rFonts w:ascii="Arial" w:hAnsi="Arial" w:cs="Arial"/>
          <w:sz w:val="24"/>
          <w:szCs w:val="24"/>
        </w:rPr>
        <w:tab/>
      </w:r>
      <w:r>
        <w:rPr>
          <w:rFonts w:ascii="Tahoma" w:hAnsi="Tahoma" w:cs="Tahoma"/>
          <w:color w:val="000000"/>
          <w:sz w:val="16"/>
          <w:szCs w:val="16"/>
        </w:rPr>
        <w:t>Ostali rashodi za zaposlene</w:t>
      </w:r>
      <w:r>
        <w:rPr>
          <w:rFonts w:ascii="Arial" w:hAnsi="Arial" w:cs="Arial"/>
          <w:sz w:val="24"/>
          <w:szCs w:val="24"/>
        </w:rPr>
        <w:tab/>
      </w:r>
      <w:r>
        <w:rPr>
          <w:rFonts w:ascii="Tahoma" w:hAnsi="Tahoma" w:cs="Tahoma"/>
          <w:color w:val="000000"/>
          <w:sz w:val="16"/>
          <w:szCs w:val="16"/>
        </w:rPr>
        <w:t>2.500,00</w:t>
      </w:r>
      <w:r>
        <w:rPr>
          <w:rFonts w:ascii="Arial" w:hAnsi="Arial" w:cs="Arial"/>
          <w:sz w:val="24"/>
          <w:szCs w:val="24"/>
        </w:rPr>
        <w:tab/>
      </w:r>
      <w:r>
        <w:rPr>
          <w:rFonts w:ascii="Tahoma" w:hAnsi="Tahoma" w:cs="Tahoma"/>
          <w:color w:val="000000"/>
          <w:sz w:val="16"/>
          <w:szCs w:val="16"/>
        </w:rPr>
        <w:t>-2.500,00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7ECF7877"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313</w:t>
      </w:r>
      <w:r>
        <w:rPr>
          <w:rFonts w:ascii="Arial" w:hAnsi="Arial" w:cs="Arial"/>
          <w:sz w:val="24"/>
          <w:szCs w:val="24"/>
        </w:rPr>
        <w:tab/>
      </w:r>
      <w:r>
        <w:rPr>
          <w:rFonts w:ascii="Tahoma" w:hAnsi="Tahoma" w:cs="Tahoma"/>
          <w:color w:val="000000"/>
          <w:sz w:val="16"/>
          <w:szCs w:val="16"/>
        </w:rPr>
        <w:t>Doprinosi na plaće</w:t>
      </w:r>
      <w:r>
        <w:rPr>
          <w:rFonts w:ascii="Arial" w:hAnsi="Arial" w:cs="Arial"/>
          <w:sz w:val="24"/>
          <w:szCs w:val="24"/>
        </w:rPr>
        <w:tab/>
      </w:r>
      <w:r>
        <w:rPr>
          <w:rFonts w:ascii="Tahoma" w:hAnsi="Tahoma" w:cs="Tahoma"/>
          <w:color w:val="000000"/>
          <w:sz w:val="16"/>
          <w:szCs w:val="16"/>
        </w:rPr>
        <w:t>16.870,00</w:t>
      </w:r>
      <w:r>
        <w:rPr>
          <w:rFonts w:ascii="Arial" w:hAnsi="Arial" w:cs="Arial"/>
          <w:sz w:val="24"/>
          <w:szCs w:val="24"/>
        </w:rPr>
        <w:tab/>
      </w:r>
      <w:r>
        <w:rPr>
          <w:rFonts w:ascii="Tahoma" w:hAnsi="Tahoma" w:cs="Tahoma"/>
          <w:color w:val="000000"/>
          <w:sz w:val="16"/>
          <w:szCs w:val="16"/>
        </w:rPr>
        <w:t>-16.870,00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784D7466"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139.800,00</w:t>
      </w:r>
      <w:r>
        <w:rPr>
          <w:rFonts w:ascii="Arial" w:hAnsi="Arial" w:cs="Arial"/>
          <w:sz w:val="24"/>
          <w:szCs w:val="24"/>
        </w:rPr>
        <w:tab/>
      </w:r>
      <w:r>
        <w:rPr>
          <w:rFonts w:ascii="Tahoma" w:hAnsi="Tahoma" w:cs="Tahoma"/>
          <w:b/>
          <w:bCs/>
          <w:color w:val="000000"/>
          <w:sz w:val="16"/>
          <w:szCs w:val="16"/>
        </w:rPr>
        <w:t>-19.166,00</w:t>
      </w:r>
      <w:r>
        <w:rPr>
          <w:rFonts w:ascii="Arial" w:hAnsi="Arial" w:cs="Arial"/>
          <w:sz w:val="24"/>
          <w:szCs w:val="24"/>
        </w:rPr>
        <w:tab/>
      </w:r>
      <w:r>
        <w:rPr>
          <w:rFonts w:ascii="Tahoma" w:hAnsi="Tahoma" w:cs="Tahoma"/>
          <w:b/>
          <w:bCs/>
          <w:color w:val="000000"/>
          <w:sz w:val="16"/>
          <w:szCs w:val="16"/>
        </w:rPr>
        <w:t>120.634,00</w:t>
      </w:r>
      <w:r>
        <w:rPr>
          <w:rFonts w:ascii="Arial" w:hAnsi="Arial" w:cs="Arial"/>
          <w:sz w:val="24"/>
          <w:szCs w:val="24"/>
        </w:rPr>
        <w:tab/>
      </w:r>
      <w:r>
        <w:rPr>
          <w:rFonts w:ascii="Tahoma" w:hAnsi="Tahoma" w:cs="Tahoma"/>
          <w:b/>
          <w:bCs/>
          <w:color w:val="000000"/>
          <w:sz w:val="16"/>
          <w:szCs w:val="16"/>
        </w:rPr>
        <w:t>86,29</w:t>
      </w:r>
    </w:p>
    <w:p w14:paraId="4E7760F8"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321</w:t>
      </w:r>
      <w:r>
        <w:rPr>
          <w:rFonts w:ascii="Arial" w:hAnsi="Arial" w:cs="Arial"/>
          <w:sz w:val="24"/>
          <w:szCs w:val="24"/>
        </w:rPr>
        <w:tab/>
      </w:r>
      <w:r>
        <w:rPr>
          <w:rFonts w:ascii="Tahoma" w:hAnsi="Tahoma" w:cs="Tahoma"/>
          <w:color w:val="000000"/>
          <w:sz w:val="16"/>
          <w:szCs w:val="16"/>
        </w:rPr>
        <w:t>Naknade troškova zaposlenima</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54CFE3EF"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322</w:t>
      </w:r>
      <w:r>
        <w:rPr>
          <w:rFonts w:ascii="Arial" w:hAnsi="Arial" w:cs="Arial"/>
          <w:sz w:val="24"/>
          <w:szCs w:val="24"/>
        </w:rPr>
        <w:tab/>
      </w:r>
      <w:r>
        <w:rPr>
          <w:rFonts w:ascii="Tahoma" w:hAnsi="Tahoma" w:cs="Tahoma"/>
          <w:color w:val="000000"/>
          <w:sz w:val="16"/>
          <w:szCs w:val="16"/>
        </w:rPr>
        <w:t>Rashodi za materijal i energiju</w:t>
      </w:r>
      <w:r>
        <w:rPr>
          <w:rFonts w:ascii="Arial" w:hAnsi="Arial" w:cs="Arial"/>
          <w:sz w:val="24"/>
          <w:szCs w:val="24"/>
        </w:rPr>
        <w:tab/>
      </w:r>
      <w:r>
        <w:rPr>
          <w:rFonts w:ascii="Tahoma" w:hAnsi="Tahoma" w:cs="Tahoma"/>
          <w:color w:val="000000"/>
          <w:sz w:val="16"/>
          <w:szCs w:val="16"/>
        </w:rPr>
        <w:t>39.000,00</w:t>
      </w:r>
      <w:r>
        <w:rPr>
          <w:rFonts w:ascii="Arial" w:hAnsi="Arial" w:cs="Arial"/>
          <w:sz w:val="24"/>
          <w:szCs w:val="24"/>
        </w:rPr>
        <w:tab/>
      </w:r>
      <w:r>
        <w:rPr>
          <w:rFonts w:ascii="Tahoma" w:hAnsi="Tahoma" w:cs="Tahoma"/>
          <w:color w:val="000000"/>
          <w:sz w:val="16"/>
          <w:szCs w:val="16"/>
        </w:rPr>
        <w:t>21.948,00</w:t>
      </w:r>
      <w:r>
        <w:rPr>
          <w:rFonts w:ascii="Arial" w:hAnsi="Arial" w:cs="Arial"/>
          <w:sz w:val="24"/>
          <w:szCs w:val="24"/>
        </w:rPr>
        <w:tab/>
      </w:r>
      <w:r>
        <w:rPr>
          <w:rFonts w:ascii="Tahoma" w:hAnsi="Tahoma" w:cs="Tahoma"/>
          <w:color w:val="000000"/>
          <w:sz w:val="16"/>
          <w:szCs w:val="16"/>
        </w:rPr>
        <w:t>60.948,00</w:t>
      </w:r>
      <w:r>
        <w:rPr>
          <w:rFonts w:ascii="Arial" w:hAnsi="Arial" w:cs="Arial"/>
          <w:sz w:val="24"/>
          <w:szCs w:val="24"/>
        </w:rPr>
        <w:tab/>
      </w:r>
      <w:r>
        <w:rPr>
          <w:rFonts w:ascii="Tahoma" w:hAnsi="Tahoma" w:cs="Tahoma"/>
          <w:color w:val="000000"/>
          <w:sz w:val="16"/>
          <w:szCs w:val="16"/>
        </w:rPr>
        <w:t>156,28</w:t>
      </w:r>
    </w:p>
    <w:p w14:paraId="4668197F"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84.500,00</w:t>
      </w:r>
      <w:r>
        <w:rPr>
          <w:rFonts w:ascii="Arial" w:hAnsi="Arial" w:cs="Arial"/>
          <w:sz w:val="24"/>
          <w:szCs w:val="24"/>
        </w:rPr>
        <w:tab/>
      </w:r>
      <w:r>
        <w:rPr>
          <w:rFonts w:ascii="Tahoma" w:hAnsi="Tahoma" w:cs="Tahoma"/>
          <w:color w:val="000000"/>
          <w:sz w:val="16"/>
          <w:szCs w:val="16"/>
        </w:rPr>
        <w:t>-32.800,00</w:t>
      </w:r>
      <w:r>
        <w:rPr>
          <w:rFonts w:ascii="Arial" w:hAnsi="Arial" w:cs="Arial"/>
          <w:sz w:val="24"/>
          <w:szCs w:val="24"/>
        </w:rPr>
        <w:tab/>
      </w:r>
      <w:r>
        <w:rPr>
          <w:rFonts w:ascii="Tahoma" w:hAnsi="Tahoma" w:cs="Tahoma"/>
          <w:color w:val="000000"/>
          <w:sz w:val="16"/>
          <w:szCs w:val="16"/>
        </w:rPr>
        <w:t>51.700,00</w:t>
      </w:r>
      <w:r>
        <w:rPr>
          <w:rFonts w:ascii="Arial" w:hAnsi="Arial" w:cs="Arial"/>
          <w:sz w:val="24"/>
          <w:szCs w:val="24"/>
        </w:rPr>
        <w:tab/>
      </w:r>
      <w:r>
        <w:rPr>
          <w:rFonts w:ascii="Tahoma" w:hAnsi="Tahoma" w:cs="Tahoma"/>
          <w:color w:val="000000"/>
          <w:sz w:val="16"/>
          <w:szCs w:val="16"/>
        </w:rPr>
        <w:t>61,18</w:t>
      </w:r>
    </w:p>
    <w:p w14:paraId="22A6F687"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329</w:t>
      </w:r>
      <w:r>
        <w:rPr>
          <w:rFonts w:ascii="Arial" w:hAnsi="Arial" w:cs="Arial"/>
          <w:sz w:val="24"/>
          <w:szCs w:val="24"/>
        </w:rPr>
        <w:tab/>
      </w:r>
      <w:r>
        <w:rPr>
          <w:rFonts w:ascii="Tahoma" w:hAnsi="Tahoma" w:cs="Tahoma"/>
          <w:color w:val="000000"/>
          <w:sz w:val="16"/>
          <w:szCs w:val="16"/>
        </w:rPr>
        <w:t>Ostali nespomenuti rashodi poslovanja</w:t>
      </w:r>
      <w:r>
        <w:rPr>
          <w:rFonts w:ascii="Arial" w:hAnsi="Arial" w:cs="Arial"/>
          <w:sz w:val="24"/>
          <w:szCs w:val="24"/>
        </w:rPr>
        <w:tab/>
      </w:r>
      <w:r>
        <w:rPr>
          <w:rFonts w:ascii="Tahoma" w:hAnsi="Tahoma" w:cs="Tahoma"/>
          <w:color w:val="000000"/>
          <w:sz w:val="16"/>
          <w:szCs w:val="16"/>
        </w:rPr>
        <w:t>11.300,00</w:t>
      </w:r>
      <w:r>
        <w:rPr>
          <w:rFonts w:ascii="Arial" w:hAnsi="Arial" w:cs="Arial"/>
          <w:sz w:val="24"/>
          <w:szCs w:val="24"/>
        </w:rPr>
        <w:tab/>
      </w:r>
      <w:r>
        <w:rPr>
          <w:rFonts w:ascii="Tahoma" w:hAnsi="Tahoma" w:cs="Tahoma"/>
          <w:color w:val="000000"/>
          <w:sz w:val="16"/>
          <w:szCs w:val="16"/>
        </w:rPr>
        <w:t>-3.314,00</w:t>
      </w:r>
      <w:r>
        <w:rPr>
          <w:rFonts w:ascii="Arial" w:hAnsi="Arial" w:cs="Arial"/>
          <w:sz w:val="24"/>
          <w:szCs w:val="24"/>
        </w:rPr>
        <w:tab/>
      </w:r>
      <w:r>
        <w:rPr>
          <w:rFonts w:ascii="Tahoma" w:hAnsi="Tahoma" w:cs="Tahoma"/>
          <w:color w:val="000000"/>
          <w:sz w:val="16"/>
          <w:szCs w:val="16"/>
        </w:rPr>
        <w:t>7.986,00</w:t>
      </w:r>
      <w:r>
        <w:rPr>
          <w:rFonts w:ascii="Arial" w:hAnsi="Arial" w:cs="Arial"/>
          <w:sz w:val="24"/>
          <w:szCs w:val="24"/>
        </w:rPr>
        <w:tab/>
      </w:r>
      <w:r>
        <w:rPr>
          <w:rFonts w:ascii="Tahoma" w:hAnsi="Tahoma" w:cs="Tahoma"/>
          <w:color w:val="000000"/>
          <w:sz w:val="16"/>
          <w:szCs w:val="16"/>
        </w:rPr>
        <w:t>70,67</w:t>
      </w:r>
    </w:p>
    <w:p w14:paraId="7A4C6744"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lastRenderedPageBreak/>
        <w:tab/>
      </w:r>
      <w:r>
        <w:rPr>
          <w:rFonts w:ascii="Tahoma" w:hAnsi="Tahoma" w:cs="Tahoma"/>
          <w:b/>
          <w:bCs/>
          <w:color w:val="000000"/>
          <w:sz w:val="16"/>
          <w:szCs w:val="16"/>
        </w:rPr>
        <w:t>34</w:t>
      </w:r>
      <w:r>
        <w:rPr>
          <w:rFonts w:ascii="Arial" w:hAnsi="Arial" w:cs="Arial"/>
          <w:sz w:val="24"/>
          <w:szCs w:val="24"/>
        </w:rPr>
        <w:tab/>
      </w:r>
      <w:r>
        <w:rPr>
          <w:rFonts w:ascii="Tahoma" w:hAnsi="Tahoma" w:cs="Tahoma"/>
          <w:b/>
          <w:bCs/>
          <w:color w:val="000000"/>
          <w:sz w:val="16"/>
          <w:szCs w:val="16"/>
        </w:rPr>
        <w:t>Financijski rashodi</w:t>
      </w:r>
      <w:r>
        <w:rPr>
          <w:rFonts w:ascii="Arial" w:hAnsi="Arial" w:cs="Arial"/>
          <w:sz w:val="24"/>
          <w:szCs w:val="24"/>
        </w:rPr>
        <w:tab/>
      </w:r>
      <w:r>
        <w:rPr>
          <w:rFonts w:ascii="Tahoma" w:hAnsi="Tahoma" w:cs="Tahoma"/>
          <w:b/>
          <w:bCs/>
          <w:color w:val="000000"/>
          <w:sz w:val="16"/>
          <w:szCs w:val="16"/>
        </w:rPr>
        <w:t>3.500,00</w:t>
      </w:r>
      <w:r>
        <w:rPr>
          <w:rFonts w:ascii="Arial" w:hAnsi="Arial" w:cs="Arial"/>
          <w:sz w:val="24"/>
          <w:szCs w:val="24"/>
        </w:rPr>
        <w:tab/>
      </w:r>
      <w:r>
        <w:rPr>
          <w:rFonts w:ascii="Tahoma" w:hAnsi="Tahoma" w:cs="Tahoma"/>
          <w:b/>
          <w:bCs/>
          <w:color w:val="000000"/>
          <w:sz w:val="16"/>
          <w:szCs w:val="16"/>
        </w:rPr>
        <w:t>-1.175,00</w:t>
      </w:r>
      <w:r>
        <w:rPr>
          <w:rFonts w:ascii="Arial" w:hAnsi="Arial" w:cs="Arial"/>
          <w:sz w:val="24"/>
          <w:szCs w:val="24"/>
        </w:rPr>
        <w:tab/>
      </w:r>
      <w:r>
        <w:rPr>
          <w:rFonts w:ascii="Tahoma" w:hAnsi="Tahoma" w:cs="Tahoma"/>
          <w:b/>
          <w:bCs/>
          <w:color w:val="000000"/>
          <w:sz w:val="16"/>
          <w:szCs w:val="16"/>
        </w:rPr>
        <w:t>2.325,00</w:t>
      </w:r>
      <w:r>
        <w:rPr>
          <w:rFonts w:ascii="Arial" w:hAnsi="Arial" w:cs="Arial"/>
          <w:sz w:val="24"/>
          <w:szCs w:val="24"/>
        </w:rPr>
        <w:tab/>
      </w:r>
      <w:r>
        <w:rPr>
          <w:rFonts w:ascii="Tahoma" w:hAnsi="Tahoma" w:cs="Tahoma"/>
          <w:b/>
          <w:bCs/>
          <w:color w:val="000000"/>
          <w:sz w:val="16"/>
          <w:szCs w:val="16"/>
        </w:rPr>
        <w:t>66,43</w:t>
      </w:r>
    </w:p>
    <w:p w14:paraId="60228DD1"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343</w:t>
      </w:r>
      <w:r>
        <w:rPr>
          <w:rFonts w:ascii="Arial" w:hAnsi="Arial" w:cs="Arial"/>
          <w:sz w:val="24"/>
          <w:szCs w:val="24"/>
        </w:rPr>
        <w:tab/>
      </w:r>
      <w:r>
        <w:rPr>
          <w:rFonts w:ascii="Tahoma" w:hAnsi="Tahoma" w:cs="Tahoma"/>
          <w:color w:val="000000"/>
          <w:sz w:val="16"/>
          <w:szCs w:val="16"/>
        </w:rPr>
        <w:t>Ostali financijski rashodi</w:t>
      </w:r>
      <w:r>
        <w:rPr>
          <w:rFonts w:ascii="Arial" w:hAnsi="Arial" w:cs="Arial"/>
          <w:sz w:val="24"/>
          <w:szCs w:val="24"/>
        </w:rPr>
        <w:tab/>
      </w:r>
      <w:r>
        <w:rPr>
          <w:rFonts w:ascii="Tahoma" w:hAnsi="Tahoma" w:cs="Tahoma"/>
          <w:color w:val="000000"/>
          <w:sz w:val="16"/>
          <w:szCs w:val="16"/>
        </w:rPr>
        <w:t>3.500,00</w:t>
      </w:r>
      <w:r>
        <w:rPr>
          <w:rFonts w:ascii="Arial" w:hAnsi="Arial" w:cs="Arial"/>
          <w:sz w:val="24"/>
          <w:szCs w:val="24"/>
        </w:rPr>
        <w:tab/>
      </w:r>
      <w:r>
        <w:rPr>
          <w:rFonts w:ascii="Tahoma" w:hAnsi="Tahoma" w:cs="Tahoma"/>
          <w:color w:val="000000"/>
          <w:sz w:val="16"/>
          <w:szCs w:val="16"/>
        </w:rPr>
        <w:t>-1.175,00</w:t>
      </w:r>
      <w:r>
        <w:rPr>
          <w:rFonts w:ascii="Arial" w:hAnsi="Arial" w:cs="Arial"/>
          <w:sz w:val="24"/>
          <w:szCs w:val="24"/>
        </w:rPr>
        <w:tab/>
      </w:r>
      <w:r>
        <w:rPr>
          <w:rFonts w:ascii="Tahoma" w:hAnsi="Tahoma" w:cs="Tahoma"/>
          <w:color w:val="000000"/>
          <w:sz w:val="16"/>
          <w:szCs w:val="16"/>
        </w:rPr>
        <w:t>2.325,00</w:t>
      </w:r>
      <w:r>
        <w:rPr>
          <w:rFonts w:ascii="Arial" w:hAnsi="Arial" w:cs="Arial"/>
          <w:sz w:val="24"/>
          <w:szCs w:val="24"/>
        </w:rPr>
        <w:tab/>
      </w:r>
      <w:r>
        <w:rPr>
          <w:rFonts w:ascii="Tahoma" w:hAnsi="Tahoma" w:cs="Tahoma"/>
          <w:color w:val="000000"/>
          <w:sz w:val="16"/>
          <w:szCs w:val="16"/>
        </w:rPr>
        <w:t>66,43</w:t>
      </w:r>
    </w:p>
    <w:p w14:paraId="28A77D58"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412</w:t>
      </w:r>
      <w:r>
        <w:rPr>
          <w:rFonts w:ascii="Arial" w:hAnsi="Arial" w:cs="Arial"/>
          <w:sz w:val="24"/>
          <w:szCs w:val="24"/>
        </w:rPr>
        <w:tab/>
      </w:r>
      <w:r>
        <w:rPr>
          <w:rFonts w:ascii="Tahoma" w:hAnsi="Tahoma" w:cs="Tahoma"/>
          <w:b/>
          <w:bCs/>
          <w:color w:val="000000"/>
          <w:sz w:val="14"/>
          <w:szCs w:val="14"/>
        </w:rPr>
        <w:t>Komunalna naknada</w:t>
      </w:r>
      <w:r>
        <w:rPr>
          <w:rFonts w:ascii="Arial" w:hAnsi="Arial" w:cs="Arial"/>
          <w:sz w:val="24"/>
          <w:szCs w:val="24"/>
        </w:rPr>
        <w:tab/>
      </w:r>
      <w:r>
        <w:rPr>
          <w:rFonts w:ascii="Tahoma" w:hAnsi="Tahoma" w:cs="Tahoma"/>
          <w:b/>
          <w:bCs/>
          <w:color w:val="000000"/>
          <w:sz w:val="14"/>
          <w:szCs w:val="14"/>
        </w:rPr>
        <w:t>2.000,00</w:t>
      </w:r>
      <w:r>
        <w:rPr>
          <w:rFonts w:ascii="Arial" w:hAnsi="Arial" w:cs="Arial"/>
          <w:sz w:val="24"/>
          <w:szCs w:val="24"/>
        </w:rPr>
        <w:tab/>
      </w:r>
      <w:r>
        <w:rPr>
          <w:rFonts w:ascii="Tahoma" w:hAnsi="Tahoma" w:cs="Tahoma"/>
          <w:b/>
          <w:bCs/>
          <w:color w:val="000000"/>
          <w:sz w:val="14"/>
          <w:szCs w:val="14"/>
        </w:rPr>
        <w:t>-1.500,00</w:t>
      </w:r>
      <w:r>
        <w:rPr>
          <w:rFonts w:ascii="Arial" w:hAnsi="Arial" w:cs="Arial"/>
          <w:sz w:val="24"/>
          <w:szCs w:val="24"/>
        </w:rPr>
        <w:tab/>
      </w:r>
      <w:r>
        <w:rPr>
          <w:rFonts w:ascii="Tahoma" w:hAnsi="Tahoma" w:cs="Tahoma"/>
          <w:b/>
          <w:bCs/>
          <w:color w:val="000000"/>
          <w:sz w:val="14"/>
          <w:szCs w:val="14"/>
        </w:rPr>
        <w:t>500,00</w:t>
      </w:r>
      <w:r>
        <w:rPr>
          <w:rFonts w:ascii="Arial" w:hAnsi="Arial" w:cs="Arial"/>
          <w:sz w:val="24"/>
          <w:szCs w:val="24"/>
        </w:rPr>
        <w:tab/>
      </w:r>
      <w:r>
        <w:rPr>
          <w:rFonts w:ascii="Tahoma" w:hAnsi="Tahoma" w:cs="Tahoma"/>
          <w:b/>
          <w:bCs/>
          <w:color w:val="000000"/>
          <w:sz w:val="14"/>
          <w:szCs w:val="14"/>
        </w:rPr>
        <w:t>25,00</w:t>
      </w:r>
    </w:p>
    <w:p w14:paraId="3C805A75"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2.000,00</w:t>
      </w:r>
      <w:r>
        <w:rPr>
          <w:rFonts w:ascii="Arial" w:hAnsi="Arial" w:cs="Arial"/>
          <w:sz w:val="24"/>
          <w:szCs w:val="24"/>
        </w:rPr>
        <w:tab/>
      </w:r>
      <w:r>
        <w:rPr>
          <w:rFonts w:ascii="Tahoma" w:hAnsi="Tahoma" w:cs="Tahoma"/>
          <w:b/>
          <w:bCs/>
          <w:color w:val="000000"/>
          <w:sz w:val="16"/>
          <w:szCs w:val="16"/>
        </w:rPr>
        <w:t>-1.500,00</w:t>
      </w:r>
      <w:r>
        <w:rPr>
          <w:rFonts w:ascii="Arial" w:hAnsi="Arial" w:cs="Arial"/>
          <w:sz w:val="24"/>
          <w:szCs w:val="24"/>
        </w:rPr>
        <w:tab/>
      </w:r>
      <w:r>
        <w:rPr>
          <w:rFonts w:ascii="Tahoma" w:hAnsi="Tahoma" w:cs="Tahoma"/>
          <w:b/>
          <w:bCs/>
          <w:color w:val="000000"/>
          <w:sz w:val="16"/>
          <w:szCs w:val="16"/>
        </w:rPr>
        <w:t>500,00</w:t>
      </w:r>
      <w:r>
        <w:rPr>
          <w:rFonts w:ascii="Arial" w:hAnsi="Arial" w:cs="Arial"/>
          <w:sz w:val="24"/>
          <w:szCs w:val="24"/>
        </w:rPr>
        <w:tab/>
      </w:r>
      <w:r>
        <w:rPr>
          <w:rFonts w:ascii="Tahoma" w:hAnsi="Tahoma" w:cs="Tahoma"/>
          <w:b/>
          <w:bCs/>
          <w:color w:val="000000"/>
          <w:sz w:val="16"/>
          <w:szCs w:val="16"/>
        </w:rPr>
        <w:t>25,00</w:t>
      </w:r>
    </w:p>
    <w:p w14:paraId="231B0AE7"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322</w:t>
      </w:r>
      <w:r>
        <w:rPr>
          <w:rFonts w:ascii="Arial" w:hAnsi="Arial" w:cs="Arial"/>
          <w:sz w:val="24"/>
          <w:szCs w:val="24"/>
        </w:rPr>
        <w:tab/>
      </w:r>
      <w:r>
        <w:rPr>
          <w:rFonts w:ascii="Tahoma" w:hAnsi="Tahoma" w:cs="Tahoma"/>
          <w:color w:val="000000"/>
          <w:sz w:val="16"/>
          <w:szCs w:val="16"/>
        </w:rPr>
        <w:t>Rashodi za materijal i energiju</w:t>
      </w:r>
      <w:r>
        <w:rPr>
          <w:rFonts w:ascii="Arial" w:hAnsi="Arial" w:cs="Arial"/>
          <w:sz w:val="24"/>
          <w:szCs w:val="24"/>
        </w:rPr>
        <w:tab/>
      </w:r>
      <w:r>
        <w:rPr>
          <w:rFonts w:ascii="Tahoma" w:hAnsi="Tahoma" w:cs="Tahoma"/>
          <w:color w:val="000000"/>
          <w:sz w:val="16"/>
          <w:szCs w:val="16"/>
        </w:rPr>
        <w:t>2.000,00</w:t>
      </w:r>
      <w:r>
        <w:rPr>
          <w:rFonts w:ascii="Arial" w:hAnsi="Arial" w:cs="Arial"/>
          <w:sz w:val="24"/>
          <w:szCs w:val="24"/>
        </w:rPr>
        <w:tab/>
      </w:r>
      <w:r>
        <w:rPr>
          <w:rFonts w:ascii="Tahoma" w:hAnsi="Tahoma" w:cs="Tahoma"/>
          <w:color w:val="000000"/>
          <w:sz w:val="16"/>
          <w:szCs w:val="16"/>
        </w:rPr>
        <w:t>-1.500,00</w:t>
      </w:r>
      <w:r>
        <w:rPr>
          <w:rFonts w:ascii="Arial" w:hAnsi="Arial" w:cs="Arial"/>
          <w:sz w:val="24"/>
          <w:szCs w:val="24"/>
        </w:rPr>
        <w:tab/>
      </w:r>
      <w:r>
        <w:rPr>
          <w:rFonts w:ascii="Tahoma" w:hAnsi="Tahoma" w:cs="Tahoma"/>
          <w:color w:val="000000"/>
          <w:sz w:val="16"/>
          <w:szCs w:val="16"/>
        </w:rPr>
        <w:t>500,00</w:t>
      </w:r>
      <w:r>
        <w:rPr>
          <w:rFonts w:ascii="Arial" w:hAnsi="Arial" w:cs="Arial"/>
          <w:sz w:val="24"/>
          <w:szCs w:val="24"/>
        </w:rPr>
        <w:tab/>
      </w:r>
      <w:r>
        <w:rPr>
          <w:rFonts w:ascii="Tahoma" w:hAnsi="Tahoma" w:cs="Tahoma"/>
          <w:color w:val="000000"/>
          <w:sz w:val="16"/>
          <w:szCs w:val="16"/>
        </w:rPr>
        <w:t>25,00</w:t>
      </w:r>
    </w:p>
    <w:p w14:paraId="5F7E15EF"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64.000,00</w:t>
      </w:r>
      <w:r>
        <w:rPr>
          <w:rFonts w:ascii="Arial" w:hAnsi="Arial" w:cs="Arial"/>
          <w:sz w:val="24"/>
          <w:szCs w:val="24"/>
        </w:rPr>
        <w:tab/>
      </w:r>
      <w:r>
        <w:rPr>
          <w:rFonts w:ascii="Tahoma" w:hAnsi="Tahoma" w:cs="Tahoma"/>
          <w:b/>
          <w:bCs/>
          <w:color w:val="000000"/>
          <w:sz w:val="14"/>
          <w:szCs w:val="14"/>
        </w:rPr>
        <w:t>39.605,00</w:t>
      </w:r>
      <w:r>
        <w:rPr>
          <w:rFonts w:ascii="Arial" w:hAnsi="Arial" w:cs="Arial"/>
          <w:sz w:val="24"/>
          <w:szCs w:val="24"/>
        </w:rPr>
        <w:tab/>
      </w:r>
      <w:r>
        <w:rPr>
          <w:rFonts w:ascii="Tahoma" w:hAnsi="Tahoma" w:cs="Tahoma"/>
          <w:b/>
          <w:bCs/>
          <w:color w:val="000000"/>
          <w:sz w:val="14"/>
          <w:szCs w:val="14"/>
        </w:rPr>
        <w:t>103.605,00</w:t>
      </w:r>
      <w:r>
        <w:rPr>
          <w:rFonts w:ascii="Arial" w:hAnsi="Arial" w:cs="Arial"/>
          <w:sz w:val="24"/>
          <w:szCs w:val="24"/>
        </w:rPr>
        <w:tab/>
      </w:r>
      <w:r>
        <w:rPr>
          <w:rFonts w:ascii="Tahoma" w:hAnsi="Tahoma" w:cs="Tahoma"/>
          <w:b/>
          <w:bCs/>
          <w:color w:val="000000"/>
          <w:sz w:val="14"/>
          <w:szCs w:val="14"/>
        </w:rPr>
        <w:t>161,88</w:t>
      </w:r>
    </w:p>
    <w:p w14:paraId="031C5FC0"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64.000,00</w:t>
      </w:r>
      <w:r>
        <w:rPr>
          <w:rFonts w:ascii="Arial" w:hAnsi="Arial" w:cs="Arial"/>
          <w:sz w:val="24"/>
          <w:szCs w:val="24"/>
        </w:rPr>
        <w:tab/>
      </w:r>
      <w:r>
        <w:rPr>
          <w:rFonts w:ascii="Tahoma" w:hAnsi="Tahoma" w:cs="Tahoma"/>
          <w:b/>
          <w:bCs/>
          <w:color w:val="000000"/>
          <w:sz w:val="16"/>
          <w:szCs w:val="16"/>
        </w:rPr>
        <w:t>39.605,00</w:t>
      </w:r>
      <w:r>
        <w:rPr>
          <w:rFonts w:ascii="Arial" w:hAnsi="Arial" w:cs="Arial"/>
          <w:sz w:val="24"/>
          <w:szCs w:val="24"/>
        </w:rPr>
        <w:tab/>
      </w:r>
      <w:r>
        <w:rPr>
          <w:rFonts w:ascii="Tahoma" w:hAnsi="Tahoma" w:cs="Tahoma"/>
          <w:b/>
          <w:bCs/>
          <w:color w:val="000000"/>
          <w:sz w:val="16"/>
          <w:szCs w:val="16"/>
        </w:rPr>
        <w:t>103.605,00</w:t>
      </w:r>
      <w:r>
        <w:rPr>
          <w:rFonts w:ascii="Arial" w:hAnsi="Arial" w:cs="Arial"/>
          <w:sz w:val="24"/>
          <w:szCs w:val="24"/>
        </w:rPr>
        <w:tab/>
      </w:r>
      <w:r>
        <w:rPr>
          <w:rFonts w:ascii="Tahoma" w:hAnsi="Tahoma" w:cs="Tahoma"/>
          <w:b/>
          <w:bCs/>
          <w:color w:val="000000"/>
          <w:sz w:val="16"/>
          <w:szCs w:val="16"/>
        </w:rPr>
        <w:t>161,88</w:t>
      </w:r>
    </w:p>
    <w:p w14:paraId="7291E7C4"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322</w:t>
      </w:r>
      <w:r>
        <w:rPr>
          <w:rFonts w:ascii="Arial" w:hAnsi="Arial" w:cs="Arial"/>
          <w:sz w:val="24"/>
          <w:szCs w:val="24"/>
        </w:rPr>
        <w:tab/>
      </w:r>
      <w:r>
        <w:rPr>
          <w:rFonts w:ascii="Tahoma" w:hAnsi="Tahoma" w:cs="Tahoma"/>
          <w:color w:val="000000"/>
          <w:sz w:val="16"/>
          <w:szCs w:val="16"/>
        </w:rPr>
        <w:t>Rashodi za materijal i energiju</w:t>
      </w:r>
      <w:r>
        <w:rPr>
          <w:rFonts w:ascii="Arial" w:hAnsi="Arial" w:cs="Arial"/>
          <w:sz w:val="24"/>
          <w:szCs w:val="24"/>
        </w:rPr>
        <w:tab/>
      </w:r>
      <w:r>
        <w:rPr>
          <w:rFonts w:ascii="Tahoma" w:hAnsi="Tahoma" w:cs="Tahoma"/>
          <w:color w:val="000000"/>
          <w:sz w:val="16"/>
          <w:szCs w:val="16"/>
        </w:rPr>
        <w:t>14.000,00</w:t>
      </w:r>
      <w:r>
        <w:rPr>
          <w:rFonts w:ascii="Arial" w:hAnsi="Arial" w:cs="Arial"/>
          <w:sz w:val="24"/>
          <w:szCs w:val="24"/>
        </w:rPr>
        <w:tab/>
      </w:r>
      <w:r>
        <w:rPr>
          <w:rFonts w:ascii="Tahoma" w:hAnsi="Tahoma" w:cs="Tahoma"/>
          <w:color w:val="000000"/>
          <w:sz w:val="16"/>
          <w:szCs w:val="16"/>
        </w:rPr>
        <w:t>-2.030,00</w:t>
      </w:r>
      <w:r>
        <w:rPr>
          <w:rFonts w:ascii="Arial" w:hAnsi="Arial" w:cs="Arial"/>
          <w:sz w:val="24"/>
          <w:szCs w:val="24"/>
        </w:rPr>
        <w:tab/>
      </w:r>
      <w:r>
        <w:rPr>
          <w:rFonts w:ascii="Tahoma" w:hAnsi="Tahoma" w:cs="Tahoma"/>
          <w:color w:val="000000"/>
          <w:sz w:val="16"/>
          <w:szCs w:val="16"/>
        </w:rPr>
        <w:t>11.970,00</w:t>
      </w:r>
      <w:r>
        <w:rPr>
          <w:rFonts w:ascii="Arial" w:hAnsi="Arial" w:cs="Arial"/>
          <w:sz w:val="24"/>
          <w:szCs w:val="24"/>
        </w:rPr>
        <w:tab/>
      </w:r>
      <w:r>
        <w:rPr>
          <w:rFonts w:ascii="Tahoma" w:hAnsi="Tahoma" w:cs="Tahoma"/>
          <w:color w:val="000000"/>
          <w:sz w:val="16"/>
          <w:szCs w:val="16"/>
        </w:rPr>
        <w:t>85,50</w:t>
      </w:r>
    </w:p>
    <w:p w14:paraId="7DA6B5A9"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2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50.000,00</w:t>
      </w:r>
      <w:r>
        <w:rPr>
          <w:rFonts w:ascii="Arial" w:hAnsi="Arial" w:cs="Arial"/>
          <w:sz w:val="24"/>
          <w:szCs w:val="24"/>
        </w:rPr>
        <w:tab/>
      </w:r>
      <w:r>
        <w:rPr>
          <w:rFonts w:ascii="Tahoma" w:hAnsi="Tahoma" w:cs="Tahoma"/>
          <w:color w:val="000000"/>
          <w:sz w:val="16"/>
          <w:szCs w:val="16"/>
        </w:rPr>
        <w:t>41.635,00</w:t>
      </w:r>
      <w:r>
        <w:rPr>
          <w:rFonts w:ascii="Arial" w:hAnsi="Arial" w:cs="Arial"/>
          <w:sz w:val="24"/>
          <w:szCs w:val="24"/>
        </w:rPr>
        <w:tab/>
      </w:r>
      <w:r>
        <w:rPr>
          <w:rFonts w:ascii="Tahoma" w:hAnsi="Tahoma" w:cs="Tahoma"/>
          <w:color w:val="000000"/>
          <w:sz w:val="16"/>
          <w:szCs w:val="16"/>
        </w:rPr>
        <w:t>91.635,00</w:t>
      </w:r>
      <w:r>
        <w:rPr>
          <w:rFonts w:ascii="Arial" w:hAnsi="Arial" w:cs="Arial"/>
          <w:sz w:val="24"/>
          <w:szCs w:val="24"/>
        </w:rPr>
        <w:tab/>
      </w:r>
      <w:r>
        <w:rPr>
          <w:rFonts w:ascii="Tahoma" w:hAnsi="Tahoma" w:cs="Tahoma"/>
          <w:color w:val="000000"/>
          <w:sz w:val="16"/>
          <w:szCs w:val="16"/>
        </w:rPr>
        <w:t>183,27</w:t>
      </w:r>
    </w:p>
    <w:p w14:paraId="7F93FE6A"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A201022Akt.</w:t>
      </w:r>
      <w:r>
        <w:rPr>
          <w:rFonts w:ascii="Arial" w:hAnsi="Arial" w:cs="Arial"/>
          <w:sz w:val="24"/>
          <w:szCs w:val="24"/>
        </w:rPr>
        <w:tab/>
      </w:r>
      <w:r>
        <w:rPr>
          <w:rFonts w:ascii="Tahoma" w:hAnsi="Tahoma" w:cs="Tahoma"/>
          <w:b/>
          <w:bCs/>
          <w:color w:val="000000"/>
          <w:sz w:val="16"/>
          <w:szCs w:val="16"/>
        </w:rPr>
        <w:t>ODRŽAVANJE GROBLJA</w:t>
      </w:r>
      <w:r>
        <w:rPr>
          <w:rFonts w:ascii="Arial" w:hAnsi="Arial" w:cs="Arial"/>
          <w:sz w:val="24"/>
          <w:szCs w:val="24"/>
        </w:rPr>
        <w:tab/>
      </w:r>
      <w:r>
        <w:rPr>
          <w:rFonts w:ascii="Tahoma" w:hAnsi="Tahoma" w:cs="Tahoma"/>
          <w:b/>
          <w:bCs/>
          <w:color w:val="000000"/>
          <w:sz w:val="16"/>
          <w:szCs w:val="16"/>
        </w:rPr>
        <w:t>40.000,00</w:t>
      </w:r>
      <w:r>
        <w:rPr>
          <w:rFonts w:ascii="Arial" w:hAnsi="Arial" w:cs="Arial"/>
          <w:sz w:val="24"/>
          <w:szCs w:val="24"/>
        </w:rPr>
        <w:tab/>
      </w:r>
      <w:r>
        <w:rPr>
          <w:rFonts w:ascii="Tahoma" w:hAnsi="Tahoma" w:cs="Tahoma"/>
          <w:b/>
          <w:bCs/>
          <w:color w:val="000000"/>
          <w:sz w:val="16"/>
          <w:szCs w:val="16"/>
        </w:rPr>
        <w:t>5.900,00</w:t>
      </w:r>
      <w:r>
        <w:rPr>
          <w:rFonts w:ascii="Arial" w:hAnsi="Arial" w:cs="Arial"/>
          <w:sz w:val="24"/>
          <w:szCs w:val="24"/>
        </w:rPr>
        <w:tab/>
      </w:r>
      <w:r>
        <w:rPr>
          <w:rFonts w:ascii="Tahoma" w:hAnsi="Tahoma" w:cs="Tahoma"/>
          <w:b/>
          <w:bCs/>
          <w:color w:val="000000"/>
          <w:sz w:val="16"/>
          <w:szCs w:val="16"/>
        </w:rPr>
        <w:t>45.900,00</w:t>
      </w:r>
      <w:r>
        <w:rPr>
          <w:rFonts w:ascii="Arial" w:hAnsi="Arial" w:cs="Arial"/>
          <w:sz w:val="24"/>
          <w:szCs w:val="24"/>
        </w:rPr>
        <w:tab/>
      </w:r>
      <w:r>
        <w:rPr>
          <w:rFonts w:ascii="Tahoma" w:hAnsi="Tahoma" w:cs="Tahoma"/>
          <w:b/>
          <w:bCs/>
          <w:color w:val="000000"/>
          <w:sz w:val="16"/>
          <w:szCs w:val="16"/>
        </w:rPr>
        <w:t>114,75</w:t>
      </w:r>
    </w:p>
    <w:p w14:paraId="6B94299B" w14:textId="77777777" w:rsidR="001D476A" w:rsidRDefault="001D476A" w:rsidP="001D476A">
      <w:pPr>
        <w:widowControl w:val="0"/>
        <w:tabs>
          <w:tab w:val="left" w:pos="90"/>
          <w:tab w:val="center" w:pos="620"/>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r>
        <w:rPr>
          <w:rFonts w:ascii="Tahoma" w:hAnsi="Tahoma" w:cs="Tahoma"/>
          <w:color w:val="000000"/>
          <w:sz w:val="14"/>
          <w:szCs w:val="14"/>
        </w:rPr>
        <w:t xml:space="preserve">Funkcija: 0860 Rashodi za rekreaciju, kulturu i </w:t>
      </w:r>
    </w:p>
    <w:p w14:paraId="2E0D1E50"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religiju koji nisu drugdje svrstani  </w:t>
      </w:r>
    </w:p>
    <w:p w14:paraId="4850B868"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411</w:t>
      </w:r>
      <w:r>
        <w:rPr>
          <w:rFonts w:ascii="Arial" w:hAnsi="Arial" w:cs="Arial"/>
          <w:sz w:val="24"/>
          <w:szCs w:val="24"/>
        </w:rPr>
        <w:tab/>
      </w:r>
      <w:r>
        <w:rPr>
          <w:rFonts w:ascii="Tahoma" w:hAnsi="Tahoma" w:cs="Tahoma"/>
          <w:b/>
          <w:bCs/>
          <w:color w:val="000000"/>
          <w:sz w:val="14"/>
          <w:szCs w:val="14"/>
        </w:rPr>
        <w:t>Komunalni doprinos</w:t>
      </w:r>
      <w:r>
        <w:rPr>
          <w:rFonts w:ascii="Arial" w:hAnsi="Arial" w:cs="Arial"/>
          <w:sz w:val="24"/>
          <w:szCs w:val="24"/>
        </w:rPr>
        <w:tab/>
      </w:r>
      <w:r>
        <w:rPr>
          <w:rFonts w:ascii="Tahoma" w:hAnsi="Tahoma" w:cs="Tahoma"/>
          <w:b/>
          <w:bCs/>
          <w:color w:val="000000"/>
          <w:sz w:val="14"/>
          <w:szCs w:val="14"/>
        </w:rPr>
        <w:t>10.000,00</w:t>
      </w:r>
      <w:r>
        <w:rPr>
          <w:rFonts w:ascii="Arial" w:hAnsi="Arial" w:cs="Arial"/>
          <w:sz w:val="24"/>
          <w:szCs w:val="24"/>
        </w:rPr>
        <w:tab/>
      </w:r>
      <w:r>
        <w:rPr>
          <w:rFonts w:ascii="Tahoma" w:hAnsi="Tahoma" w:cs="Tahoma"/>
          <w:b/>
          <w:bCs/>
          <w:color w:val="000000"/>
          <w:sz w:val="14"/>
          <w:szCs w:val="14"/>
        </w:rPr>
        <w:t>-10.000,00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5BBF4359"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538797CE"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10.000,00</w:t>
      </w:r>
      <w:r>
        <w:rPr>
          <w:rFonts w:ascii="Arial" w:hAnsi="Arial" w:cs="Arial"/>
          <w:sz w:val="24"/>
          <w:szCs w:val="24"/>
        </w:rPr>
        <w:tab/>
      </w:r>
      <w:r>
        <w:rPr>
          <w:rFonts w:ascii="Tahoma" w:hAnsi="Tahoma" w:cs="Tahoma"/>
          <w:color w:val="000000"/>
          <w:sz w:val="16"/>
          <w:szCs w:val="16"/>
        </w:rPr>
        <w:t>-10.000,00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13D797F3"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414</w:t>
      </w:r>
      <w:r>
        <w:rPr>
          <w:rFonts w:ascii="Arial" w:hAnsi="Arial" w:cs="Arial"/>
          <w:sz w:val="24"/>
          <w:szCs w:val="24"/>
        </w:rPr>
        <w:tab/>
      </w:r>
      <w:r>
        <w:rPr>
          <w:rFonts w:ascii="Tahoma" w:hAnsi="Tahoma" w:cs="Tahoma"/>
          <w:b/>
          <w:bCs/>
          <w:color w:val="000000"/>
          <w:sz w:val="14"/>
          <w:szCs w:val="14"/>
        </w:rPr>
        <w:t>Vodni doprinos</w:t>
      </w:r>
      <w:r>
        <w:rPr>
          <w:rFonts w:ascii="Arial" w:hAnsi="Arial" w:cs="Arial"/>
          <w:sz w:val="24"/>
          <w:szCs w:val="24"/>
        </w:rPr>
        <w:tab/>
      </w:r>
      <w:r>
        <w:rPr>
          <w:rFonts w:ascii="Tahoma" w:hAnsi="Tahoma" w:cs="Tahoma"/>
          <w:b/>
          <w:bCs/>
          <w:color w:val="000000"/>
          <w:sz w:val="14"/>
          <w:szCs w:val="14"/>
        </w:rPr>
        <w:t>30.000,00</w:t>
      </w:r>
      <w:r>
        <w:rPr>
          <w:rFonts w:ascii="Arial" w:hAnsi="Arial" w:cs="Arial"/>
          <w:sz w:val="24"/>
          <w:szCs w:val="24"/>
        </w:rPr>
        <w:tab/>
      </w:r>
      <w:r>
        <w:rPr>
          <w:rFonts w:ascii="Tahoma" w:hAnsi="Tahoma" w:cs="Tahoma"/>
          <w:b/>
          <w:bCs/>
          <w:color w:val="000000"/>
          <w:sz w:val="14"/>
          <w:szCs w:val="14"/>
        </w:rPr>
        <w:t>15.900,00</w:t>
      </w:r>
      <w:r>
        <w:rPr>
          <w:rFonts w:ascii="Arial" w:hAnsi="Arial" w:cs="Arial"/>
          <w:sz w:val="24"/>
          <w:szCs w:val="24"/>
        </w:rPr>
        <w:tab/>
      </w:r>
      <w:r>
        <w:rPr>
          <w:rFonts w:ascii="Tahoma" w:hAnsi="Tahoma" w:cs="Tahoma"/>
          <w:b/>
          <w:bCs/>
          <w:color w:val="000000"/>
          <w:sz w:val="14"/>
          <w:szCs w:val="14"/>
        </w:rPr>
        <w:t>45.900,00</w:t>
      </w:r>
      <w:r>
        <w:rPr>
          <w:rFonts w:ascii="Arial" w:hAnsi="Arial" w:cs="Arial"/>
          <w:sz w:val="24"/>
          <w:szCs w:val="24"/>
        </w:rPr>
        <w:tab/>
      </w:r>
      <w:r>
        <w:rPr>
          <w:rFonts w:ascii="Tahoma" w:hAnsi="Tahoma" w:cs="Tahoma"/>
          <w:b/>
          <w:bCs/>
          <w:color w:val="000000"/>
          <w:sz w:val="14"/>
          <w:szCs w:val="14"/>
        </w:rPr>
        <w:t>153,00</w:t>
      </w:r>
    </w:p>
    <w:p w14:paraId="50ECFE26"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30.000,00</w:t>
      </w:r>
      <w:r>
        <w:rPr>
          <w:rFonts w:ascii="Arial" w:hAnsi="Arial" w:cs="Arial"/>
          <w:sz w:val="24"/>
          <w:szCs w:val="24"/>
        </w:rPr>
        <w:tab/>
      </w:r>
      <w:r>
        <w:rPr>
          <w:rFonts w:ascii="Tahoma" w:hAnsi="Tahoma" w:cs="Tahoma"/>
          <w:b/>
          <w:bCs/>
          <w:color w:val="000000"/>
          <w:sz w:val="16"/>
          <w:szCs w:val="16"/>
        </w:rPr>
        <w:t>15.900,00</w:t>
      </w:r>
      <w:r>
        <w:rPr>
          <w:rFonts w:ascii="Arial" w:hAnsi="Arial" w:cs="Arial"/>
          <w:sz w:val="24"/>
          <w:szCs w:val="24"/>
        </w:rPr>
        <w:tab/>
      </w:r>
      <w:r>
        <w:rPr>
          <w:rFonts w:ascii="Tahoma" w:hAnsi="Tahoma" w:cs="Tahoma"/>
          <w:b/>
          <w:bCs/>
          <w:color w:val="000000"/>
          <w:sz w:val="16"/>
          <w:szCs w:val="16"/>
        </w:rPr>
        <w:t>45.900,00</w:t>
      </w:r>
      <w:r>
        <w:rPr>
          <w:rFonts w:ascii="Arial" w:hAnsi="Arial" w:cs="Arial"/>
          <w:sz w:val="24"/>
          <w:szCs w:val="24"/>
        </w:rPr>
        <w:tab/>
      </w:r>
      <w:r>
        <w:rPr>
          <w:rFonts w:ascii="Tahoma" w:hAnsi="Tahoma" w:cs="Tahoma"/>
          <w:b/>
          <w:bCs/>
          <w:color w:val="000000"/>
          <w:sz w:val="16"/>
          <w:szCs w:val="16"/>
        </w:rPr>
        <w:t>153,00</w:t>
      </w:r>
    </w:p>
    <w:p w14:paraId="2EDECC7A"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30.000,00</w:t>
      </w:r>
      <w:r>
        <w:rPr>
          <w:rFonts w:ascii="Arial" w:hAnsi="Arial" w:cs="Arial"/>
          <w:sz w:val="24"/>
          <w:szCs w:val="24"/>
        </w:rPr>
        <w:tab/>
      </w:r>
      <w:r>
        <w:rPr>
          <w:rFonts w:ascii="Tahoma" w:hAnsi="Tahoma" w:cs="Tahoma"/>
          <w:color w:val="000000"/>
          <w:sz w:val="16"/>
          <w:szCs w:val="16"/>
        </w:rPr>
        <w:t>15.900,00</w:t>
      </w:r>
      <w:r>
        <w:rPr>
          <w:rFonts w:ascii="Arial" w:hAnsi="Arial" w:cs="Arial"/>
          <w:sz w:val="24"/>
          <w:szCs w:val="24"/>
        </w:rPr>
        <w:tab/>
      </w:r>
      <w:r>
        <w:rPr>
          <w:rFonts w:ascii="Tahoma" w:hAnsi="Tahoma" w:cs="Tahoma"/>
          <w:color w:val="000000"/>
          <w:sz w:val="16"/>
          <w:szCs w:val="16"/>
        </w:rPr>
        <w:t>45.900,00</w:t>
      </w:r>
      <w:r>
        <w:rPr>
          <w:rFonts w:ascii="Arial" w:hAnsi="Arial" w:cs="Arial"/>
          <w:sz w:val="24"/>
          <w:szCs w:val="24"/>
        </w:rPr>
        <w:tab/>
      </w:r>
      <w:r>
        <w:rPr>
          <w:rFonts w:ascii="Tahoma" w:hAnsi="Tahoma" w:cs="Tahoma"/>
          <w:color w:val="000000"/>
          <w:sz w:val="16"/>
          <w:szCs w:val="16"/>
        </w:rPr>
        <w:t>153,00</w:t>
      </w:r>
    </w:p>
    <w:p w14:paraId="3457218A"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A201089Akt.</w:t>
      </w:r>
      <w:r>
        <w:rPr>
          <w:rFonts w:ascii="Arial" w:hAnsi="Arial" w:cs="Arial"/>
          <w:sz w:val="24"/>
          <w:szCs w:val="24"/>
        </w:rPr>
        <w:tab/>
      </w:r>
      <w:r>
        <w:rPr>
          <w:rFonts w:ascii="Tahoma" w:hAnsi="Tahoma" w:cs="Tahoma"/>
          <w:b/>
          <w:bCs/>
          <w:color w:val="000000"/>
          <w:sz w:val="16"/>
          <w:szCs w:val="16"/>
        </w:rPr>
        <w:t>ODRŽAVANJE JAVNOG WC-A</w:t>
      </w:r>
      <w:r>
        <w:rPr>
          <w:rFonts w:ascii="Arial" w:hAnsi="Arial" w:cs="Arial"/>
          <w:sz w:val="24"/>
          <w:szCs w:val="24"/>
        </w:rPr>
        <w:tab/>
      </w:r>
      <w:r>
        <w:rPr>
          <w:rFonts w:ascii="Tahoma" w:hAnsi="Tahoma" w:cs="Tahoma"/>
          <w:b/>
          <w:bCs/>
          <w:color w:val="000000"/>
          <w:sz w:val="16"/>
          <w:szCs w:val="16"/>
        </w:rPr>
        <w:t>28.000,00</w:t>
      </w:r>
      <w:r>
        <w:rPr>
          <w:rFonts w:ascii="Arial" w:hAnsi="Arial" w:cs="Arial"/>
          <w:sz w:val="24"/>
          <w:szCs w:val="24"/>
        </w:rPr>
        <w:tab/>
      </w:r>
      <w:r>
        <w:rPr>
          <w:rFonts w:ascii="Tahoma" w:hAnsi="Tahoma" w:cs="Tahoma"/>
          <w:b/>
          <w:bCs/>
          <w:color w:val="000000"/>
          <w:sz w:val="16"/>
          <w:szCs w:val="16"/>
        </w:rPr>
        <w:t>-97,00</w:t>
      </w:r>
      <w:r>
        <w:rPr>
          <w:rFonts w:ascii="Arial" w:hAnsi="Arial" w:cs="Arial"/>
          <w:sz w:val="24"/>
          <w:szCs w:val="24"/>
        </w:rPr>
        <w:tab/>
      </w:r>
      <w:r>
        <w:rPr>
          <w:rFonts w:ascii="Tahoma" w:hAnsi="Tahoma" w:cs="Tahoma"/>
          <w:b/>
          <w:bCs/>
          <w:color w:val="000000"/>
          <w:sz w:val="16"/>
          <w:szCs w:val="16"/>
        </w:rPr>
        <w:t>27.903,00</w:t>
      </w:r>
      <w:r>
        <w:rPr>
          <w:rFonts w:ascii="Arial" w:hAnsi="Arial" w:cs="Arial"/>
          <w:sz w:val="24"/>
          <w:szCs w:val="24"/>
        </w:rPr>
        <w:tab/>
      </w:r>
      <w:r>
        <w:rPr>
          <w:rFonts w:ascii="Tahoma" w:hAnsi="Tahoma" w:cs="Tahoma"/>
          <w:b/>
          <w:bCs/>
          <w:color w:val="000000"/>
          <w:sz w:val="16"/>
          <w:szCs w:val="16"/>
        </w:rPr>
        <w:t>99,65</w:t>
      </w:r>
    </w:p>
    <w:p w14:paraId="0DAE6DF9" w14:textId="77777777" w:rsidR="001D476A" w:rsidRDefault="001D476A" w:rsidP="001D476A">
      <w:pPr>
        <w:widowControl w:val="0"/>
        <w:tabs>
          <w:tab w:val="left" w:pos="90"/>
          <w:tab w:val="center" w:pos="507"/>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3</w:t>
      </w:r>
      <w:r>
        <w:rPr>
          <w:rFonts w:ascii="Arial" w:hAnsi="Arial" w:cs="Arial"/>
          <w:sz w:val="24"/>
          <w:szCs w:val="24"/>
        </w:rPr>
        <w:tab/>
      </w:r>
      <w:r>
        <w:rPr>
          <w:rFonts w:ascii="Tahoma" w:hAnsi="Tahoma" w:cs="Tahoma"/>
          <w:color w:val="000000"/>
          <w:sz w:val="14"/>
          <w:szCs w:val="14"/>
        </w:rPr>
        <w:t xml:space="preserve">Funkcija: 0610 Razvoj stanovanja  </w:t>
      </w:r>
    </w:p>
    <w:p w14:paraId="77BD9DD4"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310</w:t>
      </w:r>
      <w:r>
        <w:rPr>
          <w:rFonts w:ascii="Arial" w:hAnsi="Arial" w:cs="Arial"/>
          <w:sz w:val="24"/>
          <w:szCs w:val="24"/>
        </w:rPr>
        <w:tab/>
      </w:r>
      <w:r>
        <w:rPr>
          <w:rFonts w:ascii="Tahoma" w:hAnsi="Tahoma" w:cs="Tahoma"/>
          <w:b/>
          <w:bCs/>
          <w:color w:val="000000"/>
          <w:sz w:val="14"/>
          <w:szCs w:val="14"/>
        </w:rPr>
        <w:t>Vlastiti prihodi</w:t>
      </w:r>
      <w:r>
        <w:rPr>
          <w:rFonts w:ascii="Arial" w:hAnsi="Arial" w:cs="Arial"/>
          <w:sz w:val="24"/>
          <w:szCs w:val="24"/>
        </w:rPr>
        <w:tab/>
      </w:r>
      <w:r>
        <w:rPr>
          <w:rFonts w:ascii="Tahoma" w:hAnsi="Tahoma" w:cs="Tahoma"/>
          <w:b/>
          <w:bCs/>
          <w:color w:val="000000"/>
          <w:sz w:val="14"/>
          <w:szCs w:val="14"/>
        </w:rPr>
        <w:t>28.000,00</w:t>
      </w:r>
      <w:r>
        <w:rPr>
          <w:rFonts w:ascii="Arial" w:hAnsi="Arial" w:cs="Arial"/>
          <w:sz w:val="24"/>
          <w:szCs w:val="24"/>
        </w:rPr>
        <w:tab/>
      </w:r>
      <w:r>
        <w:rPr>
          <w:rFonts w:ascii="Tahoma" w:hAnsi="Tahoma" w:cs="Tahoma"/>
          <w:b/>
          <w:bCs/>
          <w:color w:val="000000"/>
          <w:sz w:val="14"/>
          <w:szCs w:val="14"/>
        </w:rPr>
        <w:t>-97,00</w:t>
      </w:r>
      <w:r>
        <w:rPr>
          <w:rFonts w:ascii="Arial" w:hAnsi="Arial" w:cs="Arial"/>
          <w:sz w:val="24"/>
          <w:szCs w:val="24"/>
        </w:rPr>
        <w:tab/>
      </w:r>
      <w:r>
        <w:rPr>
          <w:rFonts w:ascii="Tahoma" w:hAnsi="Tahoma" w:cs="Tahoma"/>
          <w:b/>
          <w:bCs/>
          <w:color w:val="000000"/>
          <w:sz w:val="14"/>
          <w:szCs w:val="14"/>
        </w:rPr>
        <w:t>27.903,00</w:t>
      </w:r>
      <w:r>
        <w:rPr>
          <w:rFonts w:ascii="Arial" w:hAnsi="Arial" w:cs="Arial"/>
          <w:sz w:val="24"/>
          <w:szCs w:val="24"/>
        </w:rPr>
        <w:tab/>
      </w:r>
      <w:r>
        <w:rPr>
          <w:rFonts w:ascii="Tahoma" w:hAnsi="Tahoma" w:cs="Tahoma"/>
          <w:b/>
          <w:bCs/>
          <w:color w:val="000000"/>
          <w:sz w:val="14"/>
          <w:szCs w:val="14"/>
        </w:rPr>
        <w:t>99,65</w:t>
      </w:r>
    </w:p>
    <w:p w14:paraId="405CCCF2"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28.000,00</w:t>
      </w:r>
      <w:r>
        <w:rPr>
          <w:rFonts w:ascii="Arial" w:hAnsi="Arial" w:cs="Arial"/>
          <w:sz w:val="24"/>
          <w:szCs w:val="24"/>
        </w:rPr>
        <w:tab/>
      </w:r>
      <w:r>
        <w:rPr>
          <w:rFonts w:ascii="Tahoma" w:hAnsi="Tahoma" w:cs="Tahoma"/>
          <w:b/>
          <w:bCs/>
          <w:color w:val="000000"/>
          <w:sz w:val="16"/>
          <w:szCs w:val="16"/>
        </w:rPr>
        <w:t>-97,00</w:t>
      </w:r>
      <w:r>
        <w:rPr>
          <w:rFonts w:ascii="Arial" w:hAnsi="Arial" w:cs="Arial"/>
          <w:sz w:val="24"/>
          <w:szCs w:val="24"/>
        </w:rPr>
        <w:tab/>
      </w:r>
      <w:r>
        <w:rPr>
          <w:rFonts w:ascii="Tahoma" w:hAnsi="Tahoma" w:cs="Tahoma"/>
          <w:b/>
          <w:bCs/>
          <w:color w:val="000000"/>
          <w:sz w:val="16"/>
          <w:szCs w:val="16"/>
        </w:rPr>
        <w:t>27.903,00</w:t>
      </w:r>
      <w:r>
        <w:rPr>
          <w:rFonts w:ascii="Arial" w:hAnsi="Arial" w:cs="Arial"/>
          <w:sz w:val="24"/>
          <w:szCs w:val="24"/>
        </w:rPr>
        <w:tab/>
      </w:r>
      <w:r>
        <w:rPr>
          <w:rFonts w:ascii="Tahoma" w:hAnsi="Tahoma" w:cs="Tahoma"/>
          <w:b/>
          <w:bCs/>
          <w:color w:val="000000"/>
          <w:sz w:val="16"/>
          <w:szCs w:val="16"/>
        </w:rPr>
        <w:t>99,65</w:t>
      </w:r>
    </w:p>
    <w:p w14:paraId="432F2E5D"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28.000,00</w:t>
      </w:r>
      <w:r>
        <w:rPr>
          <w:rFonts w:ascii="Arial" w:hAnsi="Arial" w:cs="Arial"/>
          <w:sz w:val="24"/>
          <w:szCs w:val="24"/>
        </w:rPr>
        <w:tab/>
      </w:r>
      <w:r>
        <w:rPr>
          <w:rFonts w:ascii="Tahoma" w:hAnsi="Tahoma" w:cs="Tahoma"/>
          <w:color w:val="000000"/>
          <w:sz w:val="16"/>
          <w:szCs w:val="16"/>
        </w:rPr>
        <w:t>-97,00</w:t>
      </w:r>
      <w:r>
        <w:rPr>
          <w:rFonts w:ascii="Arial" w:hAnsi="Arial" w:cs="Arial"/>
          <w:sz w:val="24"/>
          <w:szCs w:val="24"/>
        </w:rPr>
        <w:tab/>
      </w:r>
      <w:r>
        <w:rPr>
          <w:rFonts w:ascii="Tahoma" w:hAnsi="Tahoma" w:cs="Tahoma"/>
          <w:color w:val="000000"/>
          <w:sz w:val="16"/>
          <w:szCs w:val="16"/>
        </w:rPr>
        <w:t>27.903,00</w:t>
      </w:r>
      <w:r>
        <w:rPr>
          <w:rFonts w:ascii="Arial" w:hAnsi="Arial" w:cs="Arial"/>
          <w:sz w:val="24"/>
          <w:szCs w:val="24"/>
        </w:rPr>
        <w:tab/>
      </w:r>
      <w:r>
        <w:rPr>
          <w:rFonts w:ascii="Tahoma" w:hAnsi="Tahoma" w:cs="Tahoma"/>
          <w:color w:val="000000"/>
          <w:sz w:val="16"/>
          <w:szCs w:val="16"/>
        </w:rPr>
        <w:t>99,65</w:t>
      </w:r>
    </w:p>
    <w:p w14:paraId="04128672"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K200402Akt.</w:t>
      </w:r>
      <w:r>
        <w:rPr>
          <w:rFonts w:ascii="Arial" w:hAnsi="Arial" w:cs="Arial"/>
          <w:sz w:val="24"/>
          <w:szCs w:val="24"/>
        </w:rPr>
        <w:tab/>
      </w:r>
      <w:r>
        <w:rPr>
          <w:rFonts w:ascii="Tahoma" w:hAnsi="Tahoma" w:cs="Tahoma"/>
          <w:b/>
          <w:bCs/>
          <w:color w:val="000000"/>
          <w:sz w:val="16"/>
          <w:szCs w:val="16"/>
        </w:rPr>
        <w:t xml:space="preserve">OPREMA ZA KOMUNALNO </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-3.207,00</w:t>
      </w:r>
      <w:r>
        <w:rPr>
          <w:rFonts w:ascii="Arial" w:hAnsi="Arial" w:cs="Arial"/>
          <w:sz w:val="24"/>
          <w:szCs w:val="24"/>
        </w:rPr>
        <w:tab/>
      </w:r>
      <w:r>
        <w:rPr>
          <w:rFonts w:ascii="Tahoma" w:hAnsi="Tahoma" w:cs="Tahoma"/>
          <w:b/>
          <w:bCs/>
          <w:color w:val="000000"/>
          <w:sz w:val="16"/>
          <w:szCs w:val="16"/>
        </w:rPr>
        <w:t>6.793,00</w:t>
      </w:r>
      <w:r>
        <w:rPr>
          <w:rFonts w:ascii="Arial" w:hAnsi="Arial" w:cs="Arial"/>
          <w:sz w:val="24"/>
          <w:szCs w:val="24"/>
        </w:rPr>
        <w:tab/>
      </w:r>
      <w:r>
        <w:rPr>
          <w:rFonts w:ascii="Tahoma" w:hAnsi="Tahoma" w:cs="Tahoma"/>
          <w:b/>
          <w:bCs/>
          <w:color w:val="000000"/>
          <w:sz w:val="16"/>
          <w:szCs w:val="16"/>
        </w:rPr>
        <w:t>67,93</w:t>
      </w:r>
    </w:p>
    <w:p w14:paraId="55BC8307" w14:textId="77777777" w:rsidR="001D476A" w:rsidRDefault="001D476A" w:rsidP="001D476A">
      <w:pPr>
        <w:widowControl w:val="0"/>
        <w:tabs>
          <w:tab w:val="left" w:pos="90"/>
          <w:tab w:val="center" w:pos="620"/>
          <w:tab w:val="center" w:pos="733"/>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r>
        <w:rPr>
          <w:rFonts w:ascii="Tahoma" w:hAnsi="Tahoma" w:cs="Tahoma"/>
          <w:color w:val="000000"/>
          <w:sz w:val="14"/>
          <w:szCs w:val="14"/>
        </w:rPr>
        <w:t>5</w:t>
      </w:r>
      <w:r>
        <w:rPr>
          <w:rFonts w:ascii="Arial" w:hAnsi="Arial" w:cs="Arial"/>
          <w:sz w:val="24"/>
          <w:szCs w:val="24"/>
        </w:rPr>
        <w:tab/>
      </w:r>
      <w:r>
        <w:rPr>
          <w:rFonts w:ascii="Tahoma" w:hAnsi="Tahoma" w:cs="Tahoma"/>
          <w:b/>
          <w:bCs/>
          <w:color w:val="000000"/>
          <w:sz w:val="16"/>
          <w:szCs w:val="16"/>
        </w:rPr>
        <w:t>OPREMANJE</w:t>
      </w:r>
    </w:p>
    <w:p w14:paraId="3BFB858D"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Funkcija: 0451 Cestovni promet</w:t>
      </w:r>
    </w:p>
    <w:p w14:paraId="3B3F3C2D" w14:textId="77777777" w:rsidR="001D476A" w:rsidRDefault="001D476A" w:rsidP="001D476A">
      <w:pPr>
        <w:widowControl w:val="0"/>
        <w:tabs>
          <w:tab w:val="right" w:pos="1140"/>
          <w:tab w:val="left" w:pos="1300"/>
          <w:tab w:val="right" w:pos="6190"/>
          <w:tab w:val="right" w:pos="7965"/>
          <w:tab w:val="right" w:pos="9725"/>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410</w:t>
      </w:r>
      <w:r>
        <w:rPr>
          <w:rFonts w:ascii="Arial" w:hAnsi="Arial" w:cs="Arial"/>
          <w:sz w:val="24"/>
          <w:szCs w:val="24"/>
        </w:rPr>
        <w:tab/>
      </w:r>
      <w:r>
        <w:rPr>
          <w:rFonts w:ascii="Tahoma" w:hAnsi="Tahoma" w:cs="Tahoma"/>
          <w:b/>
          <w:bCs/>
          <w:color w:val="000000"/>
          <w:sz w:val="14"/>
          <w:szCs w:val="14"/>
        </w:rPr>
        <w:t>Prihodi za posebne namjene</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03F46EE8" w14:textId="77777777" w:rsidR="001D476A" w:rsidRDefault="001D476A" w:rsidP="001D476A">
      <w:pPr>
        <w:widowControl w:val="0"/>
        <w:tabs>
          <w:tab w:val="right" w:pos="735"/>
          <w:tab w:val="left" w:pos="1300"/>
          <w:tab w:val="right" w:pos="6190"/>
          <w:tab w:val="right" w:pos="7965"/>
          <w:tab w:val="right" w:pos="9725"/>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534F649D"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27D3CCEE" w14:textId="77777777" w:rsidR="001D476A" w:rsidRDefault="001D476A" w:rsidP="001D476A">
      <w:pPr>
        <w:widowControl w:val="0"/>
        <w:tabs>
          <w:tab w:val="right" w:pos="735"/>
          <w:tab w:val="left" w:pos="1300"/>
          <w:tab w:val="right" w:pos="6190"/>
          <w:tab w:val="right" w:pos="7965"/>
          <w:tab w:val="right" w:pos="9725"/>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421</w:t>
      </w:r>
      <w:r>
        <w:rPr>
          <w:rFonts w:ascii="Arial" w:hAnsi="Arial" w:cs="Arial"/>
          <w:sz w:val="24"/>
          <w:szCs w:val="24"/>
        </w:rPr>
        <w:tab/>
      </w:r>
      <w:r>
        <w:rPr>
          <w:rFonts w:ascii="Tahoma" w:hAnsi="Tahoma" w:cs="Tahoma"/>
          <w:color w:val="000000"/>
          <w:sz w:val="16"/>
          <w:szCs w:val="16"/>
        </w:rPr>
        <w:t>Građevinski objekti</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03697D8A"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510</w:t>
      </w:r>
      <w:r>
        <w:rPr>
          <w:rFonts w:ascii="Arial" w:hAnsi="Arial" w:cs="Arial"/>
          <w:sz w:val="24"/>
          <w:szCs w:val="24"/>
        </w:rPr>
        <w:tab/>
      </w:r>
      <w:r>
        <w:rPr>
          <w:rFonts w:ascii="Tahoma" w:hAnsi="Tahoma" w:cs="Tahoma"/>
          <w:b/>
          <w:bCs/>
          <w:color w:val="000000"/>
          <w:sz w:val="14"/>
          <w:szCs w:val="14"/>
        </w:rPr>
        <w:t>Pomoći</w:t>
      </w:r>
      <w:r>
        <w:rPr>
          <w:rFonts w:ascii="Arial" w:hAnsi="Arial" w:cs="Arial"/>
          <w:sz w:val="24"/>
          <w:szCs w:val="24"/>
        </w:rPr>
        <w:tab/>
      </w:r>
      <w:r>
        <w:rPr>
          <w:rFonts w:ascii="Tahoma" w:hAnsi="Tahoma" w:cs="Tahoma"/>
          <w:b/>
          <w:bCs/>
          <w:color w:val="000000"/>
          <w:sz w:val="14"/>
          <w:szCs w:val="14"/>
        </w:rPr>
        <w:t>10.000,00</w:t>
      </w:r>
      <w:r>
        <w:rPr>
          <w:rFonts w:ascii="Arial" w:hAnsi="Arial" w:cs="Arial"/>
          <w:sz w:val="24"/>
          <w:szCs w:val="24"/>
        </w:rPr>
        <w:tab/>
      </w:r>
      <w:r>
        <w:rPr>
          <w:rFonts w:ascii="Tahoma" w:hAnsi="Tahoma" w:cs="Tahoma"/>
          <w:b/>
          <w:bCs/>
          <w:color w:val="000000"/>
          <w:sz w:val="14"/>
          <w:szCs w:val="14"/>
        </w:rPr>
        <w:t>-3.207,00</w:t>
      </w:r>
      <w:r>
        <w:rPr>
          <w:rFonts w:ascii="Arial" w:hAnsi="Arial" w:cs="Arial"/>
          <w:sz w:val="24"/>
          <w:szCs w:val="24"/>
        </w:rPr>
        <w:tab/>
      </w:r>
      <w:r>
        <w:rPr>
          <w:rFonts w:ascii="Tahoma" w:hAnsi="Tahoma" w:cs="Tahoma"/>
          <w:b/>
          <w:bCs/>
          <w:color w:val="000000"/>
          <w:sz w:val="14"/>
          <w:szCs w:val="14"/>
        </w:rPr>
        <w:t>6.793,00</w:t>
      </w:r>
      <w:r>
        <w:rPr>
          <w:rFonts w:ascii="Arial" w:hAnsi="Arial" w:cs="Arial"/>
          <w:sz w:val="24"/>
          <w:szCs w:val="24"/>
        </w:rPr>
        <w:tab/>
      </w:r>
      <w:r>
        <w:rPr>
          <w:rFonts w:ascii="Tahoma" w:hAnsi="Tahoma" w:cs="Tahoma"/>
          <w:b/>
          <w:bCs/>
          <w:color w:val="000000"/>
          <w:sz w:val="14"/>
          <w:szCs w:val="14"/>
        </w:rPr>
        <w:t>67,93</w:t>
      </w:r>
    </w:p>
    <w:p w14:paraId="0101B7A8"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-3.207,00</w:t>
      </w:r>
      <w:r>
        <w:rPr>
          <w:rFonts w:ascii="Arial" w:hAnsi="Arial" w:cs="Arial"/>
          <w:sz w:val="24"/>
          <w:szCs w:val="24"/>
        </w:rPr>
        <w:tab/>
      </w:r>
      <w:r>
        <w:rPr>
          <w:rFonts w:ascii="Tahoma" w:hAnsi="Tahoma" w:cs="Tahoma"/>
          <w:b/>
          <w:bCs/>
          <w:color w:val="000000"/>
          <w:sz w:val="16"/>
          <w:szCs w:val="16"/>
        </w:rPr>
        <w:t>6.793,00</w:t>
      </w:r>
      <w:r>
        <w:rPr>
          <w:rFonts w:ascii="Arial" w:hAnsi="Arial" w:cs="Arial"/>
          <w:sz w:val="24"/>
          <w:szCs w:val="24"/>
        </w:rPr>
        <w:tab/>
      </w:r>
      <w:r>
        <w:rPr>
          <w:rFonts w:ascii="Tahoma" w:hAnsi="Tahoma" w:cs="Tahoma"/>
          <w:b/>
          <w:bCs/>
          <w:color w:val="000000"/>
          <w:sz w:val="16"/>
          <w:szCs w:val="16"/>
        </w:rPr>
        <w:t>67,93</w:t>
      </w:r>
    </w:p>
    <w:p w14:paraId="39EF5510"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2D9F2706"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422</w:t>
      </w:r>
      <w:r>
        <w:rPr>
          <w:rFonts w:ascii="Arial" w:hAnsi="Arial" w:cs="Arial"/>
          <w:sz w:val="24"/>
          <w:szCs w:val="24"/>
        </w:rPr>
        <w:tab/>
      </w:r>
      <w:r>
        <w:rPr>
          <w:rFonts w:ascii="Tahoma" w:hAnsi="Tahoma" w:cs="Tahoma"/>
          <w:color w:val="000000"/>
          <w:sz w:val="16"/>
          <w:szCs w:val="16"/>
        </w:rPr>
        <w:t>Postrojenja i oprema</w:t>
      </w:r>
      <w:r>
        <w:rPr>
          <w:rFonts w:ascii="Arial" w:hAnsi="Arial" w:cs="Arial"/>
          <w:sz w:val="24"/>
          <w:szCs w:val="24"/>
        </w:rPr>
        <w:tab/>
      </w:r>
      <w:r>
        <w:rPr>
          <w:rFonts w:ascii="Tahoma" w:hAnsi="Tahoma" w:cs="Tahoma"/>
          <w:color w:val="000000"/>
          <w:sz w:val="16"/>
          <w:szCs w:val="16"/>
        </w:rPr>
        <w:t>10.000,00</w:t>
      </w:r>
      <w:r>
        <w:rPr>
          <w:rFonts w:ascii="Arial" w:hAnsi="Arial" w:cs="Arial"/>
          <w:sz w:val="24"/>
          <w:szCs w:val="24"/>
        </w:rPr>
        <w:tab/>
      </w:r>
      <w:r>
        <w:rPr>
          <w:rFonts w:ascii="Tahoma" w:hAnsi="Tahoma" w:cs="Tahoma"/>
          <w:color w:val="000000"/>
          <w:sz w:val="16"/>
          <w:szCs w:val="16"/>
        </w:rPr>
        <w:t>-3.207,00</w:t>
      </w:r>
      <w:r>
        <w:rPr>
          <w:rFonts w:ascii="Arial" w:hAnsi="Arial" w:cs="Arial"/>
          <w:sz w:val="24"/>
          <w:szCs w:val="24"/>
        </w:rPr>
        <w:tab/>
      </w:r>
      <w:r>
        <w:rPr>
          <w:rFonts w:ascii="Tahoma" w:hAnsi="Tahoma" w:cs="Tahoma"/>
          <w:color w:val="000000"/>
          <w:sz w:val="16"/>
          <w:szCs w:val="16"/>
        </w:rPr>
        <w:t>6.793,00</w:t>
      </w:r>
      <w:r>
        <w:rPr>
          <w:rFonts w:ascii="Arial" w:hAnsi="Arial" w:cs="Arial"/>
          <w:sz w:val="24"/>
          <w:szCs w:val="24"/>
        </w:rPr>
        <w:tab/>
      </w:r>
      <w:r>
        <w:rPr>
          <w:rFonts w:ascii="Tahoma" w:hAnsi="Tahoma" w:cs="Tahoma"/>
          <w:color w:val="000000"/>
          <w:sz w:val="16"/>
          <w:szCs w:val="16"/>
        </w:rPr>
        <w:t>67,93</w:t>
      </w:r>
    </w:p>
    <w:p w14:paraId="4DA8D8D0"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K201116Akt.</w:t>
      </w:r>
      <w:r>
        <w:rPr>
          <w:rFonts w:ascii="Arial" w:hAnsi="Arial" w:cs="Arial"/>
          <w:sz w:val="24"/>
          <w:szCs w:val="24"/>
        </w:rPr>
        <w:tab/>
      </w:r>
      <w:r>
        <w:rPr>
          <w:rFonts w:ascii="Tahoma" w:hAnsi="Tahoma" w:cs="Tahoma"/>
          <w:b/>
          <w:bCs/>
          <w:color w:val="000000"/>
          <w:sz w:val="16"/>
          <w:szCs w:val="16"/>
        </w:rPr>
        <w:t xml:space="preserve">JAVNE POVRŠINE NA KOJIMA </w:t>
      </w:r>
      <w:r>
        <w:rPr>
          <w:rFonts w:ascii="Arial" w:hAnsi="Arial" w:cs="Arial"/>
          <w:sz w:val="24"/>
          <w:szCs w:val="24"/>
        </w:rPr>
        <w:tab/>
      </w:r>
      <w:r>
        <w:rPr>
          <w:rFonts w:ascii="Tahoma" w:hAnsi="Tahoma" w:cs="Tahoma"/>
          <w:b/>
          <w:bCs/>
          <w:color w:val="000000"/>
          <w:sz w:val="16"/>
          <w:szCs w:val="16"/>
        </w:rPr>
        <w:t>25.000,00</w:t>
      </w:r>
      <w:r>
        <w:rPr>
          <w:rFonts w:ascii="Arial" w:hAnsi="Arial" w:cs="Arial"/>
          <w:sz w:val="24"/>
          <w:szCs w:val="24"/>
        </w:rPr>
        <w:tab/>
      </w:r>
      <w:r>
        <w:rPr>
          <w:rFonts w:ascii="Tahoma" w:hAnsi="Tahoma" w:cs="Tahoma"/>
          <w:b/>
          <w:bCs/>
          <w:color w:val="000000"/>
          <w:sz w:val="16"/>
          <w:szCs w:val="16"/>
        </w:rPr>
        <w:t>-14.627,00</w:t>
      </w:r>
      <w:r>
        <w:rPr>
          <w:rFonts w:ascii="Arial" w:hAnsi="Arial" w:cs="Arial"/>
          <w:sz w:val="24"/>
          <w:szCs w:val="24"/>
        </w:rPr>
        <w:tab/>
      </w:r>
      <w:r>
        <w:rPr>
          <w:rFonts w:ascii="Tahoma" w:hAnsi="Tahoma" w:cs="Tahoma"/>
          <w:b/>
          <w:bCs/>
          <w:color w:val="000000"/>
          <w:sz w:val="16"/>
          <w:szCs w:val="16"/>
        </w:rPr>
        <w:t>10.373,00</w:t>
      </w:r>
      <w:r>
        <w:rPr>
          <w:rFonts w:ascii="Arial" w:hAnsi="Arial" w:cs="Arial"/>
          <w:sz w:val="24"/>
          <w:szCs w:val="24"/>
        </w:rPr>
        <w:tab/>
      </w:r>
      <w:r>
        <w:rPr>
          <w:rFonts w:ascii="Tahoma" w:hAnsi="Tahoma" w:cs="Tahoma"/>
          <w:b/>
          <w:bCs/>
          <w:color w:val="000000"/>
          <w:sz w:val="16"/>
          <w:szCs w:val="16"/>
        </w:rPr>
        <w:t>41,49</w:t>
      </w:r>
    </w:p>
    <w:p w14:paraId="61926FEA" w14:textId="77777777" w:rsidR="001D476A" w:rsidRDefault="001D476A" w:rsidP="001D476A">
      <w:pPr>
        <w:widowControl w:val="0"/>
        <w:tabs>
          <w:tab w:val="left" w:pos="90"/>
          <w:tab w:val="center" w:pos="959"/>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b/>
          <w:bCs/>
          <w:color w:val="000000"/>
          <w:sz w:val="16"/>
          <w:szCs w:val="16"/>
        </w:rPr>
        <w:t xml:space="preserve">NIJE DOPUŠTEN PROMET </w:t>
      </w:r>
    </w:p>
    <w:p w14:paraId="49DC415E"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MOTORNIM VOZILIMA</w:t>
      </w:r>
    </w:p>
    <w:p w14:paraId="21C4996D" w14:textId="77777777" w:rsidR="001D476A" w:rsidRDefault="001D476A" w:rsidP="001D476A">
      <w:pPr>
        <w:widowControl w:val="0"/>
        <w:tabs>
          <w:tab w:val="left" w:pos="1300"/>
        </w:tabs>
        <w:autoSpaceDE w:val="0"/>
        <w:autoSpaceDN w:val="0"/>
        <w:adjustRightInd w:val="0"/>
        <w:spacing w:before="10"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0600 Usluge unaprjeđenja stanovanja i </w:t>
      </w:r>
    </w:p>
    <w:p w14:paraId="0E3EC21E"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zajednice  </w:t>
      </w:r>
    </w:p>
    <w:p w14:paraId="18A9B25F"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25.000,00</w:t>
      </w:r>
      <w:r>
        <w:rPr>
          <w:rFonts w:ascii="Arial" w:hAnsi="Arial" w:cs="Arial"/>
          <w:sz w:val="24"/>
          <w:szCs w:val="24"/>
        </w:rPr>
        <w:tab/>
      </w:r>
      <w:r>
        <w:rPr>
          <w:rFonts w:ascii="Tahoma" w:hAnsi="Tahoma" w:cs="Tahoma"/>
          <w:b/>
          <w:bCs/>
          <w:color w:val="000000"/>
          <w:sz w:val="14"/>
          <w:szCs w:val="14"/>
        </w:rPr>
        <w:t>-14.627,00</w:t>
      </w:r>
      <w:r>
        <w:rPr>
          <w:rFonts w:ascii="Arial" w:hAnsi="Arial" w:cs="Arial"/>
          <w:sz w:val="24"/>
          <w:szCs w:val="24"/>
        </w:rPr>
        <w:tab/>
      </w:r>
      <w:r>
        <w:rPr>
          <w:rFonts w:ascii="Tahoma" w:hAnsi="Tahoma" w:cs="Tahoma"/>
          <w:b/>
          <w:bCs/>
          <w:color w:val="000000"/>
          <w:sz w:val="14"/>
          <w:szCs w:val="14"/>
        </w:rPr>
        <w:t>10.373,00</w:t>
      </w:r>
      <w:r>
        <w:rPr>
          <w:rFonts w:ascii="Arial" w:hAnsi="Arial" w:cs="Arial"/>
          <w:sz w:val="24"/>
          <w:szCs w:val="24"/>
        </w:rPr>
        <w:tab/>
      </w:r>
      <w:r>
        <w:rPr>
          <w:rFonts w:ascii="Tahoma" w:hAnsi="Tahoma" w:cs="Tahoma"/>
          <w:b/>
          <w:bCs/>
          <w:color w:val="000000"/>
          <w:sz w:val="14"/>
          <w:szCs w:val="14"/>
        </w:rPr>
        <w:t>41,49</w:t>
      </w:r>
    </w:p>
    <w:p w14:paraId="412CA633" w14:textId="77777777" w:rsidR="001D476A" w:rsidRDefault="001D476A" w:rsidP="001D476A">
      <w:pPr>
        <w:widowControl w:val="0"/>
        <w:tabs>
          <w:tab w:val="right" w:pos="735"/>
          <w:tab w:val="left" w:pos="1300"/>
          <w:tab w:val="right" w:pos="6190"/>
          <w:tab w:val="right" w:pos="7965"/>
          <w:tab w:val="right" w:pos="9725"/>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10.373,00</w:t>
      </w:r>
      <w:r>
        <w:rPr>
          <w:rFonts w:ascii="Arial" w:hAnsi="Arial" w:cs="Arial"/>
          <w:sz w:val="24"/>
          <w:szCs w:val="24"/>
        </w:rPr>
        <w:tab/>
      </w:r>
      <w:r>
        <w:rPr>
          <w:rFonts w:ascii="Tahoma" w:hAnsi="Tahoma" w:cs="Tahoma"/>
          <w:b/>
          <w:bCs/>
          <w:color w:val="000000"/>
          <w:sz w:val="16"/>
          <w:szCs w:val="16"/>
        </w:rPr>
        <w:t>10.373,00</w:t>
      </w:r>
    </w:p>
    <w:p w14:paraId="68F0DB80" w14:textId="77777777" w:rsidR="001D476A" w:rsidRDefault="001D476A" w:rsidP="001D476A">
      <w:pPr>
        <w:widowControl w:val="0"/>
        <w:tabs>
          <w:tab w:val="right" w:pos="735"/>
          <w:tab w:val="left" w:pos="1300"/>
          <w:tab w:val="right" w:pos="6190"/>
          <w:tab w:val="right" w:pos="7965"/>
          <w:tab w:val="right" w:pos="9725"/>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10.373,00</w:t>
      </w:r>
      <w:r>
        <w:rPr>
          <w:rFonts w:ascii="Arial" w:hAnsi="Arial" w:cs="Arial"/>
          <w:sz w:val="24"/>
          <w:szCs w:val="24"/>
        </w:rPr>
        <w:tab/>
      </w:r>
      <w:r>
        <w:rPr>
          <w:rFonts w:ascii="Tahoma" w:hAnsi="Tahoma" w:cs="Tahoma"/>
          <w:color w:val="000000"/>
          <w:sz w:val="16"/>
          <w:szCs w:val="16"/>
        </w:rPr>
        <w:t>10.373,00</w:t>
      </w:r>
    </w:p>
    <w:p w14:paraId="7B21A9B1"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25.000,00</w:t>
      </w:r>
      <w:r>
        <w:rPr>
          <w:rFonts w:ascii="Arial" w:hAnsi="Arial" w:cs="Arial"/>
          <w:sz w:val="24"/>
          <w:szCs w:val="24"/>
        </w:rPr>
        <w:tab/>
      </w:r>
      <w:r>
        <w:rPr>
          <w:rFonts w:ascii="Tahoma" w:hAnsi="Tahoma" w:cs="Tahoma"/>
          <w:b/>
          <w:bCs/>
          <w:color w:val="000000"/>
          <w:sz w:val="16"/>
          <w:szCs w:val="16"/>
        </w:rPr>
        <w:t>-25.000,00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5577F697"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763BF278"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421</w:t>
      </w:r>
      <w:r>
        <w:rPr>
          <w:rFonts w:ascii="Arial" w:hAnsi="Arial" w:cs="Arial"/>
          <w:sz w:val="24"/>
          <w:szCs w:val="24"/>
        </w:rPr>
        <w:tab/>
      </w:r>
      <w:r>
        <w:rPr>
          <w:rFonts w:ascii="Tahoma" w:hAnsi="Tahoma" w:cs="Tahoma"/>
          <w:color w:val="000000"/>
          <w:sz w:val="16"/>
          <w:szCs w:val="16"/>
        </w:rPr>
        <w:t>Građevinski objekti</w:t>
      </w:r>
      <w:r>
        <w:rPr>
          <w:rFonts w:ascii="Arial" w:hAnsi="Arial" w:cs="Arial"/>
          <w:sz w:val="24"/>
          <w:szCs w:val="24"/>
        </w:rPr>
        <w:tab/>
      </w:r>
      <w:r>
        <w:rPr>
          <w:rFonts w:ascii="Tahoma" w:hAnsi="Tahoma" w:cs="Tahoma"/>
          <w:color w:val="000000"/>
          <w:sz w:val="16"/>
          <w:szCs w:val="16"/>
        </w:rPr>
        <w:t>25.000,00</w:t>
      </w:r>
      <w:r>
        <w:rPr>
          <w:rFonts w:ascii="Arial" w:hAnsi="Arial" w:cs="Arial"/>
          <w:sz w:val="24"/>
          <w:szCs w:val="24"/>
        </w:rPr>
        <w:tab/>
      </w:r>
      <w:r>
        <w:rPr>
          <w:rFonts w:ascii="Tahoma" w:hAnsi="Tahoma" w:cs="Tahoma"/>
          <w:color w:val="000000"/>
          <w:sz w:val="16"/>
          <w:szCs w:val="16"/>
        </w:rPr>
        <w:t>-25.000,00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74D1C9D8" w14:textId="77777777" w:rsidR="001D476A" w:rsidRDefault="001D476A" w:rsidP="001D476A">
      <w:pPr>
        <w:widowControl w:val="0"/>
        <w:tabs>
          <w:tab w:val="left" w:pos="9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27"/>
          <w:szCs w:val="27"/>
        </w:rPr>
      </w:pPr>
      <w:proofErr w:type="spellStart"/>
      <w:r>
        <w:rPr>
          <w:rFonts w:ascii="Tahoma" w:hAnsi="Tahoma" w:cs="Tahoma"/>
          <w:b/>
          <w:bCs/>
          <w:color w:val="000000"/>
          <w:sz w:val="16"/>
          <w:szCs w:val="16"/>
        </w:rPr>
        <w:t>Progra</w:t>
      </w:r>
      <w:proofErr w:type="spellEnd"/>
      <w:r>
        <w:rPr>
          <w:rFonts w:ascii="Arial" w:hAnsi="Arial" w:cs="Arial"/>
          <w:sz w:val="24"/>
          <w:szCs w:val="24"/>
        </w:rPr>
        <w:tab/>
      </w:r>
      <w:r>
        <w:rPr>
          <w:rFonts w:ascii="Tahoma" w:hAnsi="Tahoma" w:cs="Tahoma"/>
          <w:b/>
          <w:bCs/>
          <w:color w:val="000000"/>
          <w:sz w:val="20"/>
          <w:szCs w:val="20"/>
        </w:rPr>
        <w:t xml:space="preserve">KOMUNALNA DJELATNOST - </w:t>
      </w:r>
      <w:r>
        <w:rPr>
          <w:rFonts w:ascii="Arial" w:hAnsi="Arial" w:cs="Arial"/>
          <w:sz w:val="24"/>
          <w:szCs w:val="24"/>
        </w:rPr>
        <w:tab/>
      </w:r>
      <w:r>
        <w:rPr>
          <w:rFonts w:ascii="Tahoma" w:hAnsi="Tahoma" w:cs="Tahoma"/>
          <w:b/>
          <w:bCs/>
          <w:color w:val="000000"/>
          <w:sz w:val="20"/>
          <w:szCs w:val="20"/>
        </w:rPr>
        <w:t>1.034.910,00</w:t>
      </w:r>
      <w:r>
        <w:rPr>
          <w:rFonts w:ascii="Arial" w:hAnsi="Arial" w:cs="Arial"/>
          <w:sz w:val="24"/>
          <w:szCs w:val="24"/>
        </w:rPr>
        <w:tab/>
      </w:r>
      <w:r>
        <w:rPr>
          <w:rFonts w:ascii="Tahoma" w:hAnsi="Tahoma" w:cs="Tahoma"/>
          <w:b/>
          <w:bCs/>
          <w:color w:val="000000"/>
          <w:sz w:val="20"/>
          <w:szCs w:val="20"/>
        </w:rPr>
        <w:t>-709.139,00</w:t>
      </w:r>
      <w:r>
        <w:rPr>
          <w:rFonts w:ascii="Arial" w:hAnsi="Arial" w:cs="Arial"/>
          <w:sz w:val="24"/>
          <w:szCs w:val="24"/>
        </w:rPr>
        <w:tab/>
      </w:r>
      <w:r>
        <w:rPr>
          <w:rFonts w:ascii="Tahoma" w:hAnsi="Tahoma" w:cs="Tahoma"/>
          <w:b/>
          <w:bCs/>
          <w:color w:val="000000"/>
          <w:sz w:val="20"/>
          <w:szCs w:val="20"/>
        </w:rPr>
        <w:t>325.771,00</w:t>
      </w:r>
      <w:r>
        <w:rPr>
          <w:rFonts w:ascii="Arial" w:hAnsi="Arial" w:cs="Arial"/>
          <w:sz w:val="24"/>
          <w:szCs w:val="24"/>
        </w:rPr>
        <w:tab/>
      </w:r>
      <w:r>
        <w:rPr>
          <w:rFonts w:ascii="Tahoma" w:hAnsi="Tahoma" w:cs="Tahoma"/>
          <w:b/>
          <w:bCs/>
          <w:color w:val="000000"/>
          <w:sz w:val="20"/>
          <w:szCs w:val="20"/>
        </w:rPr>
        <w:t>31,48</w:t>
      </w:r>
    </w:p>
    <w:p w14:paraId="2F39652C" w14:textId="77777777" w:rsidR="001D476A" w:rsidRDefault="001D476A" w:rsidP="001D476A">
      <w:pPr>
        <w:widowControl w:val="0"/>
        <w:tabs>
          <w:tab w:val="right" w:pos="1133"/>
          <w:tab w:val="left" w:pos="1300"/>
        </w:tabs>
        <w:autoSpaceDE w:val="0"/>
        <w:autoSpaceDN w:val="0"/>
        <w:adjustRightInd w:val="0"/>
        <w:spacing w:after="0" w:line="240" w:lineRule="auto"/>
        <w:rPr>
          <w:rFonts w:ascii="Tahoma" w:hAnsi="Tahoma" w:cs="Tahoma"/>
          <w:b/>
          <w:bCs/>
          <w:color w:val="000000"/>
          <w:sz w:val="25"/>
          <w:szCs w:val="25"/>
        </w:rPr>
      </w:pPr>
      <w:r>
        <w:rPr>
          <w:rFonts w:ascii="Arial" w:hAnsi="Arial" w:cs="Arial"/>
          <w:sz w:val="24"/>
          <w:szCs w:val="24"/>
        </w:rPr>
        <w:tab/>
      </w:r>
      <w:r>
        <w:rPr>
          <w:rFonts w:ascii="Tahoma" w:hAnsi="Tahoma" w:cs="Tahoma"/>
          <w:b/>
          <w:bCs/>
          <w:color w:val="000000"/>
          <w:sz w:val="16"/>
          <w:szCs w:val="16"/>
        </w:rPr>
        <w:t>2004</w:t>
      </w:r>
      <w:r>
        <w:rPr>
          <w:rFonts w:ascii="Arial" w:hAnsi="Arial" w:cs="Arial"/>
          <w:sz w:val="24"/>
          <w:szCs w:val="24"/>
        </w:rPr>
        <w:tab/>
      </w:r>
      <w:r>
        <w:rPr>
          <w:rFonts w:ascii="Tahoma" w:hAnsi="Tahoma" w:cs="Tahoma"/>
          <w:b/>
          <w:bCs/>
          <w:color w:val="000000"/>
          <w:sz w:val="20"/>
          <w:szCs w:val="20"/>
        </w:rPr>
        <w:t>GRADNJA OBJEKATA I UREĐAJA</w:t>
      </w:r>
    </w:p>
    <w:p w14:paraId="47EB0CA5"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20"/>
          <w:szCs w:val="20"/>
        </w:rPr>
        <w:t xml:space="preserve"> KOMUNALNE INFRASTRUKTURE</w:t>
      </w:r>
    </w:p>
    <w:p w14:paraId="1F50F09B"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265"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K200401Akt.</w:t>
      </w:r>
      <w:r>
        <w:rPr>
          <w:rFonts w:ascii="Arial" w:hAnsi="Arial" w:cs="Arial"/>
          <w:sz w:val="24"/>
          <w:szCs w:val="24"/>
        </w:rPr>
        <w:tab/>
      </w:r>
      <w:r>
        <w:rPr>
          <w:rFonts w:ascii="Tahoma" w:hAnsi="Tahoma" w:cs="Tahoma"/>
          <w:b/>
          <w:bCs/>
          <w:color w:val="000000"/>
          <w:sz w:val="16"/>
          <w:szCs w:val="16"/>
        </w:rPr>
        <w:t xml:space="preserve">ASFALTIRANJE I SANACIJA </w:t>
      </w:r>
      <w:r>
        <w:rPr>
          <w:rFonts w:ascii="Arial" w:hAnsi="Arial" w:cs="Arial"/>
          <w:sz w:val="24"/>
          <w:szCs w:val="24"/>
        </w:rPr>
        <w:tab/>
      </w:r>
      <w:r>
        <w:rPr>
          <w:rFonts w:ascii="Tahoma" w:hAnsi="Tahoma" w:cs="Tahoma"/>
          <w:b/>
          <w:bCs/>
          <w:color w:val="000000"/>
          <w:sz w:val="16"/>
          <w:szCs w:val="16"/>
        </w:rPr>
        <w:t>250.000,00</w:t>
      </w:r>
      <w:r>
        <w:rPr>
          <w:rFonts w:ascii="Arial" w:hAnsi="Arial" w:cs="Arial"/>
          <w:sz w:val="24"/>
          <w:szCs w:val="24"/>
        </w:rPr>
        <w:tab/>
      </w:r>
      <w:r>
        <w:rPr>
          <w:rFonts w:ascii="Tahoma" w:hAnsi="Tahoma" w:cs="Tahoma"/>
          <w:b/>
          <w:bCs/>
          <w:color w:val="000000"/>
          <w:sz w:val="16"/>
          <w:szCs w:val="16"/>
        </w:rPr>
        <w:t>-177.236,00</w:t>
      </w:r>
      <w:r>
        <w:rPr>
          <w:rFonts w:ascii="Arial" w:hAnsi="Arial" w:cs="Arial"/>
          <w:sz w:val="24"/>
          <w:szCs w:val="24"/>
        </w:rPr>
        <w:tab/>
      </w:r>
      <w:r>
        <w:rPr>
          <w:rFonts w:ascii="Tahoma" w:hAnsi="Tahoma" w:cs="Tahoma"/>
          <w:b/>
          <w:bCs/>
          <w:color w:val="000000"/>
          <w:sz w:val="16"/>
          <w:szCs w:val="16"/>
        </w:rPr>
        <w:t>72.764,00</w:t>
      </w:r>
      <w:r>
        <w:rPr>
          <w:rFonts w:ascii="Arial" w:hAnsi="Arial" w:cs="Arial"/>
          <w:sz w:val="24"/>
          <w:szCs w:val="24"/>
        </w:rPr>
        <w:tab/>
      </w:r>
      <w:r>
        <w:rPr>
          <w:rFonts w:ascii="Tahoma" w:hAnsi="Tahoma" w:cs="Tahoma"/>
          <w:b/>
          <w:bCs/>
          <w:color w:val="000000"/>
          <w:sz w:val="16"/>
          <w:szCs w:val="16"/>
        </w:rPr>
        <w:t>29,11</w:t>
      </w:r>
    </w:p>
    <w:p w14:paraId="7F2B3BE7" w14:textId="77777777" w:rsidR="001D476A" w:rsidRDefault="001D476A" w:rsidP="001D476A">
      <w:pPr>
        <w:widowControl w:val="0"/>
        <w:tabs>
          <w:tab w:val="left" w:pos="90"/>
          <w:tab w:val="center" w:pos="620"/>
          <w:tab w:val="center" w:pos="733"/>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r>
        <w:rPr>
          <w:rFonts w:ascii="Tahoma" w:hAnsi="Tahoma" w:cs="Tahoma"/>
          <w:color w:val="000000"/>
          <w:sz w:val="14"/>
          <w:szCs w:val="14"/>
        </w:rPr>
        <w:t>5</w:t>
      </w:r>
      <w:r>
        <w:rPr>
          <w:rFonts w:ascii="Arial" w:hAnsi="Arial" w:cs="Arial"/>
          <w:sz w:val="24"/>
          <w:szCs w:val="24"/>
        </w:rPr>
        <w:tab/>
      </w:r>
      <w:r>
        <w:rPr>
          <w:rFonts w:ascii="Tahoma" w:hAnsi="Tahoma" w:cs="Tahoma"/>
          <w:b/>
          <w:bCs/>
          <w:color w:val="000000"/>
          <w:sz w:val="16"/>
          <w:szCs w:val="16"/>
        </w:rPr>
        <w:t xml:space="preserve">NERAZVRSTANIH I ŽUPANIJSKIH </w:t>
      </w:r>
    </w:p>
    <w:p w14:paraId="38A605B4"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CESTA</w:t>
      </w:r>
    </w:p>
    <w:p w14:paraId="54359CBC" w14:textId="77777777" w:rsidR="001D476A" w:rsidRDefault="001D476A" w:rsidP="001D476A">
      <w:pPr>
        <w:widowControl w:val="0"/>
        <w:tabs>
          <w:tab w:val="left" w:pos="1300"/>
        </w:tabs>
        <w:autoSpaceDE w:val="0"/>
        <w:autoSpaceDN w:val="0"/>
        <w:adjustRightInd w:val="0"/>
        <w:spacing w:before="10"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Funkcija: 0451 Cestovni promet</w:t>
      </w:r>
    </w:p>
    <w:p w14:paraId="27CACA0A"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411</w:t>
      </w:r>
      <w:r>
        <w:rPr>
          <w:rFonts w:ascii="Arial" w:hAnsi="Arial" w:cs="Arial"/>
          <w:sz w:val="24"/>
          <w:szCs w:val="24"/>
        </w:rPr>
        <w:tab/>
      </w:r>
      <w:r>
        <w:rPr>
          <w:rFonts w:ascii="Tahoma" w:hAnsi="Tahoma" w:cs="Tahoma"/>
          <w:b/>
          <w:bCs/>
          <w:color w:val="000000"/>
          <w:sz w:val="14"/>
          <w:szCs w:val="14"/>
        </w:rPr>
        <w:t>Komunalni doprinos</w:t>
      </w:r>
      <w:r>
        <w:rPr>
          <w:rFonts w:ascii="Arial" w:hAnsi="Arial" w:cs="Arial"/>
          <w:sz w:val="24"/>
          <w:szCs w:val="24"/>
        </w:rPr>
        <w:tab/>
      </w:r>
      <w:r>
        <w:rPr>
          <w:rFonts w:ascii="Tahoma" w:hAnsi="Tahoma" w:cs="Tahoma"/>
          <w:b/>
          <w:bCs/>
          <w:color w:val="000000"/>
          <w:sz w:val="14"/>
          <w:szCs w:val="14"/>
        </w:rPr>
        <w:t>170.000,00</w:t>
      </w:r>
      <w:r>
        <w:rPr>
          <w:rFonts w:ascii="Arial" w:hAnsi="Arial" w:cs="Arial"/>
          <w:sz w:val="24"/>
          <w:szCs w:val="24"/>
        </w:rPr>
        <w:tab/>
      </w:r>
      <w:r>
        <w:rPr>
          <w:rFonts w:ascii="Tahoma" w:hAnsi="Tahoma" w:cs="Tahoma"/>
          <w:b/>
          <w:bCs/>
          <w:color w:val="000000"/>
          <w:sz w:val="14"/>
          <w:szCs w:val="14"/>
        </w:rPr>
        <w:t>-97.236,00</w:t>
      </w:r>
      <w:r>
        <w:rPr>
          <w:rFonts w:ascii="Arial" w:hAnsi="Arial" w:cs="Arial"/>
          <w:sz w:val="24"/>
          <w:szCs w:val="24"/>
        </w:rPr>
        <w:tab/>
      </w:r>
      <w:r>
        <w:rPr>
          <w:rFonts w:ascii="Tahoma" w:hAnsi="Tahoma" w:cs="Tahoma"/>
          <w:b/>
          <w:bCs/>
          <w:color w:val="000000"/>
          <w:sz w:val="14"/>
          <w:szCs w:val="14"/>
        </w:rPr>
        <w:t>72.764,00</w:t>
      </w:r>
      <w:r>
        <w:rPr>
          <w:rFonts w:ascii="Arial" w:hAnsi="Arial" w:cs="Arial"/>
          <w:sz w:val="24"/>
          <w:szCs w:val="24"/>
        </w:rPr>
        <w:tab/>
      </w:r>
      <w:r>
        <w:rPr>
          <w:rFonts w:ascii="Tahoma" w:hAnsi="Tahoma" w:cs="Tahoma"/>
          <w:b/>
          <w:bCs/>
          <w:color w:val="000000"/>
          <w:sz w:val="14"/>
          <w:szCs w:val="14"/>
        </w:rPr>
        <w:t>42,80</w:t>
      </w:r>
    </w:p>
    <w:p w14:paraId="29B5B122"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36</w:t>
      </w:r>
      <w:r>
        <w:rPr>
          <w:rFonts w:ascii="Arial" w:hAnsi="Arial" w:cs="Arial"/>
          <w:sz w:val="24"/>
          <w:szCs w:val="24"/>
        </w:rPr>
        <w:tab/>
      </w:r>
      <w:r>
        <w:rPr>
          <w:rFonts w:ascii="Tahoma" w:hAnsi="Tahoma" w:cs="Tahoma"/>
          <w:b/>
          <w:bCs/>
          <w:color w:val="000000"/>
          <w:sz w:val="16"/>
          <w:szCs w:val="16"/>
        </w:rPr>
        <w:t xml:space="preserve">Pomoći dane u inozemstvo i unutar </w:t>
      </w:r>
      <w:r>
        <w:rPr>
          <w:rFonts w:ascii="Arial" w:hAnsi="Arial" w:cs="Arial"/>
          <w:sz w:val="24"/>
          <w:szCs w:val="24"/>
        </w:rPr>
        <w:tab/>
      </w:r>
      <w:r>
        <w:rPr>
          <w:rFonts w:ascii="Tahoma" w:hAnsi="Tahoma" w:cs="Tahoma"/>
          <w:b/>
          <w:bCs/>
          <w:color w:val="000000"/>
          <w:sz w:val="16"/>
          <w:szCs w:val="16"/>
        </w:rPr>
        <w:t>70.000,00</w:t>
      </w:r>
      <w:r>
        <w:rPr>
          <w:rFonts w:ascii="Arial" w:hAnsi="Arial" w:cs="Arial"/>
          <w:sz w:val="24"/>
          <w:szCs w:val="24"/>
        </w:rPr>
        <w:tab/>
      </w:r>
      <w:r>
        <w:rPr>
          <w:rFonts w:ascii="Tahoma" w:hAnsi="Tahoma" w:cs="Tahoma"/>
          <w:b/>
          <w:bCs/>
          <w:color w:val="000000"/>
          <w:sz w:val="16"/>
          <w:szCs w:val="16"/>
        </w:rPr>
        <w:t>-5.361,00</w:t>
      </w:r>
      <w:r>
        <w:rPr>
          <w:rFonts w:ascii="Arial" w:hAnsi="Arial" w:cs="Arial"/>
          <w:sz w:val="24"/>
          <w:szCs w:val="24"/>
        </w:rPr>
        <w:tab/>
      </w:r>
      <w:r>
        <w:rPr>
          <w:rFonts w:ascii="Tahoma" w:hAnsi="Tahoma" w:cs="Tahoma"/>
          <w:b/>
          <w:bCs/>
          <w:color w:val="000000"/>
          <w:sz w:val="16"/>
          <w:szCs w:val="16"/>
        </w:rPr>
        <w:t>64.639,00</w:t>
      </w:r>
      <w:r>
        <w:rPr>
          <w:rFonts w:ascii="Arial" w:hAnsi="Arial" w:cs="Arial"/>
          <w:sz w:val="24"/>
          <w:szCs w:val="24"/>
        </w:rPr>
        <w:tab/>
      </w:r>
      <w:r>
        <w:rPr>
          <w:rFonts w:ascii="Tahoma" w:hAnsi="Tahoma" w:cs="Tahoma"/>
          <w:b/>
          <w:bCs/>
          <w:color w:val="000000"/>
          <w:sz w:val="16"/>
          <w:szCs w:val="16"/>
        </w:rPr>
        <w:t>92,34</w:t>
      </w:r>
    </w:p>
    <w:p w14:paraId="3A59347A"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opće države</w:t>
      </w:r>
    </w:p>
    <w:p w14:paraId="0B3EFEF8"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363</w:t>
      </w:r>
      <w:r>
        <w:rPr>
          <w:rFonts w:ascii="Arial" w:hAnsi="Arial" w:cs="Arial"/>
          <w:sz w:val="24"/>
          <w:szCs w:val="24"/>
        </w:rPr>
        <w:tab/>
      </w:r>
      <w:r>
        <w:rPr>
          <w:rFonts w:ascii="Tahoma" w:hAnsi="Tahoma" w:cs="Tahoma"/>
          <w:color w:val="000000"/>
          <w:sz w:val="16"/>
          <w:szCs w:val="16"/>
        </w:rPr>
        <w:t>Pomoći unutar općeg proračuna</w:t>
      </w:r>
      <w:r>
        <w:rPr>
          <w:rFonts w:ascii="Arial" w:hAnsi="Arial" w:cs="Arial"/>
          <w:sz w:val="24"/>
          <w:szCs w:val="24"/>
        </w:rPr>
        <w:tab/>
      </w:r>
      <w:r>
        <w:rPr>
          <w:rFonts w:ascii="Tahoma" w:hAnsi="Tahoma" w:cs="Tahoma"/>
          <w:color w:val="000000"/>
          <w:sz w:val="16"/>
          <w:szCs w:val="16"/>
        </w:rPr>
        <w:t>70.000,00</w:t>
      </w:r>
      <w:r>
        <w:rPr>
          <w:rFonts w:ascii="Arial" w:hAnsi="Arial" w:cs="Arial"/>
          <w:sz w:val="24"/>
          <w:szCs w:val="24"/>
        </w:rPr>
        <w:tab/>
      </w:r>
      <w:r>
        <w:rPr>
          <w:rFonts w:ascii="Tahoma" w:hAnsi="Tahoma" w:cs="Tahoma"/>
          <w:color w:val="000000"/>
          <w:sz w:val="16"/>
          <w:szCs w:val="16"/>
        </w:rPr>
        <w:t>-5.361,00</w:t>
      </w:r>
      <w:r>
        <w:rPr>
          <w:rFonts w:ascii="Arial" w:hAnsi="Arial" w:cs="Arial"/>
          <w:sz w:val="24"/>
          <w:szCs w:val="24"/>
        </w:rPr>
        <w:tab/>
      </w:r>
      <w:r>
        <w:rPr>
          <w:rFonts w:ascii="Tahoma" w:hAnsi="Tahoma" w:cs="Tahoma"/>
          <w:color w:val="000000"/>
          <w:sz w:val="16"/>
          <w:szCs w:val="16"/>
        </w:rPr>
        <w:t>64.639,00</w:t>
      </w:r>
      <w:r>
        <w:rPr>
          <w:rFonts w:ascii="Arial" w:hAnsi="Arial" w:cs="Arial"/>
          <w:sz w:val="24"/>
          <w:szCs w:val="24"/>
        </w:rPr>
        <w:tab/>
      </w:r>
      <w:r>
        <w:rPr>
          <w:rFonts w:ascii="Tahoma" w:hAnsi="Tahoma" w:cs="Tahoma"/>
          <w:color w:val="000000"/>
          <w:sz w:val="16"/>
          <w:szCs w:val="16"/>
        </w:rPr>
        <w:t>92,34</w:t>
      </w:r>
    </w:p>
    <w:p w14:paraId="0AC830FC"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100.000,00</w:t>
      </w:r>
      <w:r>
        <w:rPr>
          <w:rFonts w:ascii="Arial" w:hAnsi="Arial" w:cs="Arial"/>
          <w:sz w:val="24"/>
          <w:szCs w:val="24"/>
        </w:rPr>
        <w:tab/>
      </w:r>
      <w:r>
        <w:rPr>
          <w:rFonts w:ascii="Tahoma" w:hAnsi="Tahoma" w:cs="Tahoma"/>
          <w:b/>
          <w:bCs/>
          <w:color w:val="000000"/>
          <w:sz w:val="16"/>
          <w:szCs w:val="16"/>
        </w:rPr>
        <w:t>-91.875,00</w:t>
      </w:r>
      <w:r>
        <w:rPr>
          <w:rFonts w:ascii="Arial" w:hAnsi="Arial" w:cs="Arial"/>
          <w:sz w:val="24"/>
          <w:szCs w:val="24"/>
        </w:rPr>
        <w:tab/>
      </w:r>
      <w:r>
        <w:rPr>
          <w:rFonts w:ascii="Tahoma" w:hAnsi="Tahoma" w:cs="Tahoma"/>
          <w:b/>
          <w:bCs/>
          <w:color w:val="000000"/>
          <w:sz w:val="16"/>
          <w:szCs w:val="16"/>
        </w:rPr>
        <w:t>8.125,00</w:t>
      </w:r>
      <w:r>
        <w:rPr>
          <w:rFonts w:ascii="Arial" w:hAnsi="Arial" w:cs="Arial"/>
          <w:sz w:val="24"/>
          <w:szCs w:val="24"/>
        </w:rPr>
        <w:tab/>
      </w:r>
      <w:r>
        <w:rPr>
          <w:rFonts w:ascii="Tahoma" w:hAnsi="Tahoma" w:cs="Tahoma"/>
          <w:b/>
          <w:bCs/>
          <w:color w:val="000000"/>
          <w:sz w:val="16"/>
          <w:szCs w:val="16"/>
        </w:rPr>
        <w:t>8,13</w:t>
      </w:r>
    </w:p>
    <w:p w14:paraId="3D0BF290"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0E654EF0"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421</w:t>
      </w:r>
      <w:r>
        <w:rPr>
          <w:rFonts w:ascii="Arial" w:hAnsi="Arial" w:cs="Arial"/>
          <w:sz w:val="24"/>
          <w:szCs w:val="24"/>
        </w:rPr>
        <w:tab/>
      </w:r>
      <w:r>
        <w:rPr>
          <w:rFonts w:ascii="Tahoma" w:hAnsi="Tahoma" w:cs="Tahoma"/>
          <w:color w:val="000000"/>
          <w:sz w:val="16"/>
          <w:szCs w:val="16"/>
        </w:rPr>
        <w:t>Građevinski objekti</w:t>
      </w:r>
      <w:r>
        <w:rPr>
          <w:rFonts w:ascii="Arial" w:hAnsi="Arial" w:cs="Arial"/>
          <w:sz w:val="24"/>
          <w:szCs w:val="24"/>
        </w:rPr>
        <w:tab/>
      </w:r>
      <w:r>
        <w:rPr>
          <w:rFonts w:ascii="Tahoma" w:hAnsi="Tahoma" w:cs="Tahoma"/>
          <w:color w:val="000000"/>
          <w:sz w:val="16"/>
          <w:szCs w:val="16"/>
        </w:rPr>
        <w:t>100.000,00</w:t>
      </w:r>
      <w:r>
        <w:rPr>
          <w:rFonts w:ascii="Arial" w:hAnsi="Arial" w:cs="Arial"/>
          <w:sz w:val="24"/>
          <w:szCs w:val="24"/>
        </w:rPr>
        <w:tab/>
      </w:r>
      <w:r>
        <w:rPr>
          <w:rFonts w:ascii="Tahoma" w:hAnsi="Tahoma" w:cs="Tahoma"/>
          <w:color w:val="000000"/>
          <w:sz w:val="16"/>
          <w:szCs w:val="16"/>
        </w:rPr>
        <w:t>-91.875,00</w:t>
      </w:r>
      <w:r>
        <w:rPr>
          <w:rFonts w:ascii="Arial" w:hAnsi="Arial" w:cs="Arial"/>
          <w:sz w:val="24"/>
          <w:szCs w:val="24"/>
        </w:rPr>
        <w:tab/>
      </w:r>
      <w:r>
        <w:rPr>
          <w:rFonts w:ascii="Tahoma" w:hAnsi="Tahoma" w:cs="Tahoma"/>
          <w:color w:val="000000"/>
          <w:sz w:val="16"/>
          <w:szCs w:val="16"/>
        </w:rPr>
        <w:t>8.125,00</w:t>
      </w:r>
      <w:r>
        <w:rPr>
          <w:rFonts w:ascii="Arial" w:hAnsi="Arial" w:cs="Arial"/>
          <w:sz w:val="24"/>
          <w:szCs w:val="24"/>
        </w:rPr>
        <w:tab/>
      </w:r>
      <w:r>
        <w:rPr>
          <w:rFonts w:ascii="Tahoma" w:hAnsi="Tahoma" w:cs="Tahoma"/>
          <w:color w:val="000000"/>
          <w:sz w:val="16"/>
          <w:szCs w:val="16"/>
        </w:rPr>
        <w:t>8,13</w:t>
      </w:r>
    </w:p>
    <w:p w14:paraId="5F9211BF"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510</w:t>
      </w:r>
      <w:r>
        <w:rPr>
          <w:rFonts w:ascii="Arial" w:hAnsi="Arial" w:cs="Arial"/>
          <w:sz w:val="24"/>
          <w:szCs w:val="24"/>
        </w:rPr>
        <w:tab/>
      </w:r>
      <w:r>
        <w:rPr>
          <w:rFonts w:ascii="Tahoma" w:hAnsi="Tahoma" w:cs="Tahoma"/>
          <w:b/>
          <w:bCs/>
          <w:color w:val="000000"/>
          <w:sz w:val="14"/>
          <w:szCs w:val="14"/>
        </w:rPr>
        <w:t>Pomoći</w:t>
      </w:r>
      <w:r>
        <w:rPr>
          <w:rFonts w:ascii="Arial" w:hAnsi="Arial" w:cs="Arial"/>
          <w:sz w:val="24"/>
          <w:szCs w:val="24"/>
        </w:rPr>
        <w:tab/>
      </w:r>
      <w:r>
        <w:rPr>
          <w:rFonts w:ascii="Tahoma" w:hAnsi="Tahoma" w:cs="Tahoma"/>
          <w:b/>
          <w:bCs/>
          <w:color w:val="000000"/>
          <w:sz w:val="14"/>
          <w:szCs w:val="14"/>
        </w:rPr>
        <w:t>80.000,00</w:t>
      </w:r>
      <w:r>
        <w:rPr>
          <w:rFonts w:ascii="Arial" w:hAnsi="Arial" w:cs="Arial"/>
          <w:sz w:val="24"/>
          <w:szCs w:val="24"/>
        </w:rPr>
        <w:tab/>
      </w:r>
      <w:r>
        <w:rPr>
          <w:rFonts w:ascii="Tahoma" w:hAnsi="Tahoma" w:cs="Tahoma"/>
          <w:b/>
          <w:bCs/>
          <w:color w:val="000000"/>
          <w:sz w:val="14"/>
          <w:szCs w:val="14"/>
        </w:rPr>
        <w:t>-80.000,00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01BFADF3"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80.000,00</w:t>
      </w:r>
      <w:r>
        <w:rPr>
          <w:rFonts w:ascii="Arial" w:hAnsi="Arial" w:cs="Arial"/>
          <w:sz w:val="24"/>
          <w:szCs w:val="24"/>
        </w:rPr>
        <w:tab/>
      </w:r>
      <w:r>
        <w:rPr>
          <w:rFonts w:ascii="Tahoma" w:hAnsi="Tahoma" w:cs="Tahoma"/>
          <w:b/>
          <w:bCs/>
          <w:color w:val="000000"/>
          <w:sz w:val="16"/>
          <w:szCs w:val="16"/>
        </w:rPr>
        <w:t>-80.000,00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3180E36C"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14B4A362"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2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426</w:t>
      </w:r>
      <w:r>
        <w:rPr>
          <w:rFonts w:ascii="Arial" w:hAnsi="Arial" w:cs="Arial"/>
          <w:sz w:val="24"/>
          <w:szCs w:val="24"/>
        </w:rPr>
        <w:tab/>
      </w:r>
      <w:r>
        <w:rPr>
          <w:rFonts w:ascii="Tahoma" w:hAnsi="Tahoma" w:cs="Tahoma"/>
          <w:color w:val="000000"/>
          <w:sz w:val="16"/>
          <w:szCs w:val="16"/>
        </w:rPr>
        <w:t>Nematerijalna proizvedena imovina</w:t>
      </w:r>
      <w:r>
        <w:rPr>
          <w:rFonts w:ascii="Arial" w:hAnsi="Arial" w:cs="Arial"/>
          <w:sz w:val="24"/>
          <w:szCs w:val="24"/>
        </w:rPr>
        <w:tab/>
      </w:r>
      <w:r>
        <w:rPr>
          <w:rFonts w:ascii="Tahoma" w:hAnsi="Tahoma" w:cs="Tahoma"/>
          <w:color w:val="000000"/>
          <w:sz w:val="16"/>
          <w:szCs w:val="16"/>
        </w:rPr>
        <w:t>80.000,00</w:t>
      </w:r>
      <w:r>
        <w:rPr>
          <w:rFonts w:ascii="Arial" w:hAnsi="Arial" w:cs="Arial"/>
          <w:sz w:val="24"/>
          <w:szCs w:val="24"/>
        </w:rPr>
        <w:tab/>
      </w:r>
      <w:r>
        <w:rPr>
          <w:rFonts w:ascii="Tahoma" w:hAnsi="Tahoma" w:cs="Tahoma"/>
          <w:color w:val="000000"/>
          <w:sz w:val="16"/>
          <w:szCs w:val="16"/>
        </w:rPr>
        <w:t>-80.000,00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70ECB5A6"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K200406Akt.</w:t>
      </w:r>
      <w:r>
        <w:rPr>
          <w:rFonts w:ascii="Arial" w:hAnsi="Arial" w:cs="Arial"/>
          <w:sz w:val="24"/>
          <w:szCs w:val="24"/>
        </w:rPr>
        <w:tab/>
      </w:r>
      <w:r>
        <w:rPr>
          <w:rFonts w:ascii="Tahoma" w:hAnsi="Tahoma" w:cs="Tahoma"/>
          <w:b/>
          <w:bCs/>
          <w:color w:val="000000"/>
          <w:sz w:val="16"/>
          <w:szCs w:val="16"/>
        </w:rPr>
        <w:t>VODOOPRSKRBA</w:t>
      </w:r>
      <w:r>
        <w:rPr>
          <w:rFonts w:ascii="Arial" w:hAnsi="Arial" w:cs="Arial"/>
          <w:sz w:val="24"/>
          <w:szCs w:val="24"/>
        </w:rPr>
        <w:tab/>
      </w:r>
      <w:r>
        <w:rPr>
          <w:rFonts w:ascii="Tahoma" w:hAnsi="Tahoma" w:cs="Tahoma"/>
          <w:b/>
          <w:bCs/>
          <w:color w:val="000000"/>
          <w:sz w:val="16"/>
          <w:szCs w:val="16"/>
        </w:rPr>
        <w:t>2.400,00</w:t>
      </w:r>
      <w:r>
        <w:rPr>
          <w:rFonts w:ascii="Arial" w:hAnsi="Arial" w:cs="Arial"/>
          <w:sz w:val="24"/>
          <w:szCs w:val="24"/>
        </w:rPr>
        <w:tab/>
      </w:r>
      <w:r>
        <w:rPr>
          <w:rFonts w:ascii="Tahoma" w:hAnsi="Tahoma" w:cs="Tahoma"/>
          <w:b/>
          <w:bCs/>
          <w:color w:val="000000"/>
          <w:sz w:val="16"/>
          <w:szCs w:val="16"/>
        </w:rPr>
        <w:t>-2.400,00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44019358" w14:textId="77777777" w:rsidR="001D476A" w:rsidRDefault="001D476A" w:rsidP="001D476A">
      <w:pPr>
        <w:widowControl w:val="0"/>
        <w:tabs>
          <w:tab w:val="left" w:pos="90"/>
          <w:tab w:val="center" w:pos="959"/>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color w:val="000000"/>
          <w:sz w:val="14"/>
          <w:szCs w:val="14"/>
        </w:rPr>
        <w:t xml:space="preserve">Funkcija: 0630 Opskrba vodom  </w:t>
      </w:r>
    </w:p>
    <w:p w14:paraId="0B7E827F"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2.400,00</w:t>
      </w:r>
      <w:r>
        <w:rPr>
          <w:rFonts w:ascii="Arial" w:hAnsi="Arial" w:cs="Arial"/>
          <w:sz w:val="24"/>
          <w:szCs w:val="24"/>
        </w:rPr>
        <w:tab/>
      </w:r>
      <w:r>
        <w:rPr>
          <w:rFonts w:ascii="Tahoma" w:hAnsi="Tahoma" w:cs="Tahoma"/>
          <w:b/>
          <w:bCs/>
          <w:color w:val="000000"/>
          <w:sz w:val="14"/>
          <w:szCs w:val="14"/>
        </w:rPr>
        <w:t>-2.400,00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0F60E85A"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38</w:t>
      </w:r>
      <w:r>
        <w:rPr>
          <w:rFonts w:ascii="Arial" w:hAnsi="Arial" w:cs="Arial"/>
          <w:sz w:val="24"/>
          <w:szCs w:val="24"/>
        </w:rPr>
        <w:tab/>
      </w:r>
      <w:r>
        <w:rPr>
          <w:rFonts w:ascii="Tahoma" w:hAnsi="Tahoma" w:cs="Tahoma"/>
          <w:b/>
          <w:bCs/>
          <w:color w:val="000000"/>
          <w:sz w:val="16"/>
          <w:szCs w:val="16"/>
        </w:rPr>
        <w:t>Ostali rashodi</w:t>
      </w:r>
      <w:r>
        <w:rPr>
          <w:rFonts w:ascii="Arial" w:hAnsi="Arial" w:cs="Arial"/>
          <w:sz w:val="24"/>
          <w:szCs w:val="24"/>
        </w:rPr>
        <w:tab/>
      </w:r>
      <w:r>
        <w:rPr>
          <w:rFonts w:ascii="Tahoma" w:hAnsi="Tahoma" w:cs="Tahoma"/>
          <w:b/>
          <w:bCs/>
          <w:color w:val="000000"/>
          <w:sz w:val="16"/>
          <w:szCs w:val="16"/>
        </w:rPr>
        <w:t>2.400,00</w:t>
      </w:r>
      <w:r>
        <w:rPr>
          <w:rFonts w:ascii="Arial" w:hAnsi="Arial" w:cs="Arial"/>
          <w:sz w:val="24"/>
          <w:szCs w:val="24"/>
        </w:rPr>
        <w:tab/>
      </w:r>
      <w:r>
        <w:rPr>
          <w:rFonts w:ascii="Tahoma" w:hAnsi="Tahoma" w:cs="Tahoma"/>
          <w:b/>
          <w:bCs/>
          <w:color w:val="000000"/>
          <w:sz w:val="16"/>
          <w:szCs w:val="16"/>
        </w:rPr>
        <w:t>-2.400,00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13BE909A"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386</w:t>
      </w:r>
      <w:r>
        <w:rPr>
          <w:rFonts w:ascii="Arial" w:hAnsi="Arial" w:cs="Arial"/>
          <w:sz w:val="24"/>
          <w:szCs w:val="24"/>
        </w:rPr>
        <w:tab/>
      </w:r>
      <w:r>
        <w:rPr>
          <w:rFonts w:ascii="Tahoma" w:hAnsi="Tahoma" w:cs="Tahoma"/>
          <w:color w:val="000000"/>
          <w:sz w:val="16"/>
          <w:szCs w:val="16"/>
        </w:rPr>
        <w:t xml:space="preserve">Kapitalne pomoći </w:t>
      </w:r>
      <w:r>
        <w:rPr>
          <w:rFonts w:ascii="Arial" w:hAnsi="Arial" w:cs="Arial"/>
          <w:sz w:val="24"/>
          <w:szCs w:val="24"/>
        </w:rPr>
        <w:tab/>
      </w:r>
      <w:r>
        <w:rPr>
          <w:rFonts w:ascii="Tahoma" w:hAnsi="Tahoma" w:cs="Tahoma"/>
          <w:color w:val="000000"/>
          <w:sz w:val="16"/>
          <w:szCs w:val="16"/>
        </w:rPr>
        <w:t>2.400,00</w:t>
      </w:r>
      <w:r>
        <w:rPr>
          <w:rFonts w:ascii="Arial" w:hAnsi="Arial" w:cs="Arial"/>
          <w:sz w:val="24"/>
          <w:szCs w:val="24"/>
        </w:rPr>
        <w:tab/>
      </w:r>
      <w:r>
        <w:rPr>
          <w:rFonts w:ascii="Tahoma" w:hAnsi="Tahoma" w:cs="Tahoma"/>
          <w:color w:val="000000"/>
          <w:sz w:val="16"/>
          <w:szCs w:val="16"/>
        </w:rPr>
        <w:t>-2.400,00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10BE1780" w14:textId="77777777" w:rsidR="001D476A" w:rsidRDefault="001D476A" w:rsidP="001D476A">
      <w:pPr>
        <w:widowControl w:val="0"/>
        <w:tabs>
          <w:tab w:val="right" w:pos="1140"/>
          <w:tab w:val="left" w:pos="1230"/>
          <w:tab w:val="left" w:pos="1320"/>
          <w:tab w:val="right" w:pos="6190"/>
          <w:tab w:val="right" w:pos="7965"/>
          <w:tab w:val="right" w:pos="9725"/>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K201004Akt.</w:t>
      </w:r>
      <w:r>
        <w:rPr>
          <w:rFonts w:ascii="Arial" w:hAnsi="Arial" w:cs="Arial"/>
          <w:sz w:val="24"/>
          <w:szCs w:val="24"/>
        </w:rPr>
        <w:tab/>
      </w:r>
      <w:r>
        <w:rPr>
          <w:rFonts w:ascii="Tahoma" w:hAnsi="Tahoma" w:cs="Tahoma"/>
          <w:b/>
          <w:bCs/>
          <w:color w:val="000000"/>
          <w:sz w:val="16"/>
          <w:szCs w:val="16"/>
        </w:rPr>
        <w:t>PARKIRALIŠTE</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67983BC6" w14:textId="77777777" w:rsidR="001D476A" w:rsidRDefault="001D476A" w:rsidP="001D476A">
      <w:pPr>
        <w:widowControl w:val="0"/>
        <w:tabs>
          <w:tab w:val="left" w:pos="90"/>
          <w:tab w:val="center" w:pos="620"/>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r>
        <w:rPr>
          <w:rFonts w:ascii="Tahoma" w:hAnsi="Tahoma" w:cs="Tahoma"/>
          <w:color w:val="000000"/>
          <w:sz w:val="14"/>
          <w:szCs w:val="14"/>
        </w:rPr>
        <w:t>Funkcija: 0451 Cestovni promet</w:t>
      </w:r>
    </w:p>
    <w:p w14:paraId="563A168F" w14:textId="77777777" w:rsidR="001D476A" w:rsidRDefault="001D476A" w:rsidP="001D476A">
      <w:pPr>
        <w:widowControl w:val="0"/>
        <w:tabs>
          <w:tab w:val="right" w:pos="1140"/>
          <w:tab w:val="left" w:pos="1300"/>
          <w:tab w:val="right" w:pos="6190"/>
          <w:tab w:val="right" w:pos="7965"/>
          <w:tab w:val="right" w:pos="9725"/>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410</w:t>
      </w:r>
      <w:r>
        <w:rPr>
          <w:rFonts w:ascii="Arial" w:hAnsi="Arial" w:cs="Arial"/>
          <w:sz w:val="24"/>
          <w:szCs w:val="24"/>
        </w:rPr>
        <w:tab/>
      </w:r>
      <w:r>
        <w:rPr>
          <w:rFonts w:ascii="Tahoma" w:hAnsi="Tahoma" w:cs="Tahoma"/>
          <w:b/>
          <w:bCs/>
          <w:color w:val="000000"/>
          <w:sz w:val="14"/>
          <w:szCs w:val="14"/>
        </w:rPr>
        <w:t>Prihodi za posebne namjene</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0D8060EA" w14:textId="77777777" w:rsidR="001D476A" w:rsidRDefault="001D476A" w:rsidP="001D476A">
      <w:pPr>
        <w:widowControl w:val="0"/>
        <w:tabs>
          <w:tab w:val="right" w:pos="735"/>
          <w:tab w:val="left" w:pos="1300"/>
          <w:tab w:val="right" w:pos="6190"/>
          <w:tab w:val="right" w:pos="7965"/>
          <w:tab w:val="right" w:pos="9725"/>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1112B93E"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lastRenderedPageBreak/>
        <w:tab/>
      </w:r>
      <w:r>
        <w:rPr>
          <w:rFonts w:ascii="Tahoma" w:hAnsi="Tahoma" w:cs="Tahoma"/>
          <w:b/>
          <w:bCs/>
          <w:color w:val="000000"/>
          <w:sz w:val="16"/>
          <w:szCs w:val="16"/>
        </w:rPr>
        <w:t>dugotrajne imovine</w:t>
      </w:r>
    </w:p>
    <w:p w14:paraId="165936E6" w14:textId="77777777" w:rsidR="001D476A" w:rsidRDefault="001D476A" w:rsidP="001D476A">
      <w:pPr>
        <w:widowControl w:val="0"/>
        <w:tabs>
          <w:tab w:val="right" w:pos="735"/>
          <w:tab w:val="left" w:pos="1300"/>
          <w:tab w:val="right" w:pos="6190"/>
          <w:tab w:val="right" w:pos="7965"/>
          <w:tab w:val="right" w:pos="9725"/>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422</w:t>
      </w:r>
      <w:r>
        <w:rPr>
          <w:rFonts w:ascii="Arial" w:hAnsi="Arial" w:cs="Arial"/>
          <w:sz w:val="24"/>
          <w:szCs w:val="24"/>
        </w:rPr>
        <w:tab/>
      </w:r>
      <w:r>
        <w:rPr>
          <w:rFonts w:ascii="Tahoma" w:hAnsi="Tahoma" w:cs="Tahoma"/>
          <w:color w:val="000000"/>
          <w:sz w:val="16"/>
          <w:szCs w:val="16"/>
        </w:rPr>
        <w:t>Postrojenja i oprema</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779BD1F2"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K201034Akt.</w:t>
      </w:r>
      <w:r>
        <w:rPr>
          <w:rFonts w:ascii="Arial" w:hAnsi="Arial" w:cs="Arial"/>
          <w:sz w:val="24"/>
          <w:szCs w:val="24"/>
        </w:rPr>
        <w:tab/>
      </w:r>
      <w:r>
        <w:rPr>
          <w:rFonts w:ascii="Tahoma" w:hAnsi="Tahoma" w:cs="Tahoma"/>
          <w:b/>
          <w:bCs/>
          <w:color w:val="000000"/>
          <w:sz w:val="16"/>
          <w:szCs w:val="16"/>
        </w:rPr>
        <w:t>SANACIJA ODMORIŠTA STANICA,</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2FD21A31" w14:textId="77777777" w:rsidR="001D476A" w:rsidRDefault="001D476A" w:rsidP="001D476A">
      <w:pPr>
        <w:widowControl w:val="0"/>
        <w:tabs>
          <w:tab w:val="left" w:pos="90"/>
          <w:tab w:val="center" w:pos="959"/>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b/>
          <w:bCs/>
          <w:color w:val="000000"/>
          <w:sz w:val="16"/>
          <w:szCs w:val="16"/>
        </w:rPr>
        <w:t xml:space="preserve"> GROŽNJAN</w:t>
      </w:r>
    </w:p>
    <w:p w14:paraId="2A438538"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0660 Rashodi vezani uz stanovanje i </w:t>
      </w:r>
    </w:p>
    <w:p w14:paraId="7B5A90C1"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kom. pogodnosti koji nisu drugdje svrstani  </w:t>
      </w:r>
    </w:p>
    <w:p w14:paraId="5C702D07"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5.000,00</w:t>
      </w:r>
      <w:r>
        <w:rPr>
          <w:rFonts w:ascii="Arial" w:hAnsi="Arial" w:cs="Arial"/>
          <w:sz w:val="24"/>
          <w:szCs w:val="24"/>
        </w:rPr>
        <w:tab/>
      </w:r>
      <w:r>
        <w:rPr>
          <w:rFonts w:ascii="Tahoma" w:hAnsi="Tahoma" w:cs="Tahoma"/>
          <w:b/>
          <w:bCs/>
          <w:color w:val="000000"/>
          <w:sz w:val="14"/>
          <w:szCs w:val="14"/>
        </w:rPr>
        <w:t>-5.000,00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567C5B8E"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7BD133A5"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23B731B6"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421</w:t>
      </w:r>
      <w:r>
        <w:rPr>
          <w:rFonts w:ascii="Arial" w:hAnsi="Arial" w:cs="Arial"/>
          <w:sz w:val="24"/>
          <w:szCs w:val="24"/>
        </w:rPr>
        <w:tab/>
      </w:r>
      <w:r>
        <w:rPr>
          <w:rFonts w:ascii="Tahoma" w:hAnsi="Tahoma" w:cs="Tahoma"/>
          <w:color w:val="000000"/>
          <w:sz w:val="16"/>
          <w:szCs w:val="16"/>
        </w:rPr>
        <w:t>Građevinski objekti</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45FAD4D4"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K201035Akt.</w:t>
      </w:r>
      <w:r>
        <w:rPr>
          <w:rFonts w:ascii="Arial" w:hAnsi="Arial" w:cs="Arial"/>
          <w:sz w:val="24"/>
          <w:szCs w:val="24"/>
        </w:rPr>
        <w:tab/>
      </w:r>
      <w:r>
        <w:rPr>
          <w:rFonts w:ascii="Tahoma" w:hAnsi="Tahoma" w:cs="Tahoma"/>
          <w:b/>
          <w:bCs/>
          <w:color w:val="000000"/>
          <w:sz w:val="16"/>
          <w:szCs w:val="16"/>
        </w:rPr>
        <w:t>SANACIJA GROBLJA SV. VIDA</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16.000,00</w:t>
      </w:r>
      <w:r>
        <w:rPr>
          <w:rFonts w:ascii="Arial" w:hAnsi="Arial" w:cs="Arial"/>
          <w:sz w:val="24"/>
          <w:szCs w:val="24"/>
        </w:rPr>
        <w:tab/>
      </w:r>
      <w:r>
        <w:rPr>
          <w:rFonts w:ascii="Tahoma" w:hAnsi="Tahoma" w:cs="Tahoma"/>
          <w:b/>
          <w:bCs/>
          <w:color w:val="000000"/>
          <w:sz w:val="16"/>
          <w:szCs w:val="16"/>
        </w:rPr>
        <w:t>21.000,00</w:t>
      </w:r>
      <w:r>
        <w:rPr>
          <w:rFonts w:ascii="Arial" w:hAnsi="Arial" w:cs="Arial"/>
          <w:sz w:val="24"/>
          <w:szCs w:val="24"/>
        </w:rPr>
        <w:tab/>
      </w:r>
      <w:r>
        <w:rPr>
          <w:rFonts w:ascii="Tahoma" w:hAnsi="Tahoma" w:cs="Tahoma"/>
          <w:b/>
          <w:bCs/>
          <w:color w:val="000000"/>
          <w:sz w:val="16"/>
          <w:szCs w:val="16"/>
        </w:rPr>
        <w:t>420,00</w:t>
      </w:r>
    </w:p>
    <w:p w14:paraId="42C3AE52" w14:textId="77777777" w:rsidR="001D476A" w:rsidRDefault="001D476A" w:rsidP="001D476A">
      <w:pPr>
        <w:widowControl w:val="0"/>
        <w:tabs>
          <w:tab w:val="left" w:pos="90"/>
          <w:tab w:val="center" w:pos="620"/>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r>
        <w:rPr>
          <w:rFonts w:ascii="Tahoma" w:hAnsi="Tahoma" w:cs="Tahoma"/>
          <w:color w:val="000000"/>
          <w:sz w:val="14"/>
          <w:szCs w:val="14"/>
        </w:rPr>
        <w:t xml:space="preserve">Funkcija: 0860 Rashodi za rekreaciju, kulturu i </w:t>
      </w:r>
    </w:p>
    <w:p w14:paraId="68034971"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religiju koji nisu drugdje svrstani  </w:t>
      </w:r>
    </w:p>
    <w:p w14:paraId="61256318"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411</w:t>
      </w:r>
      <w:r>
        <w:rPr>
          <w:rFonts w:ascii="Arial" w:hAnsi="Arial" w:cs="Arial"/>
          <w:sz w:val="24"/>
          <w:szCs w:val="24"/>
        </w:rPr>
        <w:tab/>
      </w:r>
      <w:r>
        <w:rPr>
          <w:rFonts w:ascii="Tahoma" w:hAnsi="Tahoma" w:cs="Tahoma"/>
          <w:b/>
          <w:bCs/>
          <w:color w:val="000000"/>
          <w:sz w:val="14"/>
          <w:szCs w:val="14"/>
        </w:rPr>
        <w:t>Komunalni doprinos</w:t>
      </w:r>
      <w:r>
        <w:rPr>
          <w:rFonts w:ascii="Arial" w:hAnsi="Arial" w:cs="Arial"/>
          <w:sz w:val="24"/>
          <w:szCs w:val="24"/>
        </w:rPr>
        <w:tab/>
      </w:r>
      <w:r>
        <w:rPr>
          <w:rFonts w:ascii="Tahoma" w:hAnsi="Tahoma" w:cs="Tahoma"/>
          <w:b/>
          <w:bCs/>
          <w:color w:val="000000"/>
          <w:sz w:val="14"/>
          <w:szCs w:val="14"/>
        </w:rPr>
        <w:t>5.000,00</w:t>
      </w:r>
      <w:r>
        <w:rPr>
          <w:rFonts w:ascii="Arial" w:hAnsi="Arial" w:cs="Arial"/>
          <w:sz w:val="24"/>
          <w:szCs w:val="24"/>
        </w:rPr>
        <w:tab/>
      </w:r>
      <w:r>
        <w:rPr>
          <w:rFonts w:ascii="Tahoma" w:hAnsi="Tahoma" w:cs="Tahoma"/>
          <w:b/>
          <w:bCs/>
          <w:color w:val="000000"/>
          <w:sz w:val="14"/>
          <w:szCs w:val="14"/>
        </w:rPr>
        <w:t>16.000,00</w:t>
      </w:r>
      <w:r>
        <w:rPr>
          <w:rFonts w:ascii="Arial" w:hAnsi="Arial" w:cs="Arial"/>
          <w:sz w:val="24"/>
          <w:szCs w:val="24"/>
        </w:rPr>
        <w:tab/>
      </w:r>
      <w:r>
        <w:rPr>
          <w:rFonts w:ascii="Tahoma" w:hAnsi="Tahoma" w:cs="Tahoma"/>
          <w:b/>
          <w:bCs/>
          <w:color w:val="000000"/>
          <w:sz w:val="14"/>
          <w:szCs w:val="14"/>
        </w:rPr>
        <w:t>21.000,00</w:t>
      </w:r>
      <w:r>
        <w:rPr>
          <w:rFonts w:ascii="Arial" w:hAnsi="Arial" w:cs="Arial"/>
          <w:sz w:val="24"/>
          <w:szCs w:val="24"/>
        </w:rPr>
        <w:tab/>
      </w:r>
      <w:r>
        <w:rPr>
          <w:rFonts w:ascii="Tahoma" w:hAnsi="Tahoma" w:cs="Tahoma"/>
          <w:b/>
          <w:bCs/>
          <w:color w:val="000000"/>
          <w:sz w:val="14"/>
          <w:szCs w:val="14"/>
        </w:rPr>
        <w:t>420,00</w:t>
      </w:r>
    </w:p>
    <w:p w14:paraId="725770E6"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45</w:t>
      </w:r>
      <w:r>
        <w:rPr>
          <w:rFonts w:ascii="Arial" w:hAnsi="Arial" w:cs="Arial"/>
          <w:sz w:val="24"/>
          <w:szCs w:val="24"/>
        </w:rPr>
        <w:tab/>
      </w:r>
      <w:r>
        <w:rPr>
          <w:rFonts w:ascii="Tahoma" w:hAnsi="Tahoma" w:cs="Tahoma"/>
          <w:b/>
          <w:bCs/>
          <w:color w:val="000000"/>
          <w:sz w:val="16"/>
          <w:szCs w:val="16"/>
        </w:rPr>
        <w:t xml:space="preserve">Rashodi za dodatna ulaganja na </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16.000,00</w:t>
      </w:r>
      <w:r>
        <w:rPr>
          <w:rFonts w:ascii="Arial" w:hAnsi="Arial" w:cs="Arial"/>
          <w:sz w:val="24"/>
          <w:szCs w:val="24"/>
        </w:rPr>
        <w:tab/>
      </w:r>
      <w:r>
        <w:rPr>
          <w:rFonts w:ascii="Tahoma" w:hAnsi="Tahoma" w:cs="Tahoma"/>
          <w:b/>
          <w:bCs/>
          <w:color w:val="000000"/>
          <w:sz w:val="16"/>
          <w:szCs w:val="16"/>
        </w:rPr>
        <w:t>21.000,00</w:t>
      </w:r>
      <w:r>
        <w:rPr>
          <w:rFonts w:ascii="Arial" w:hAnsi="Arial" w:cs="Arial"/>
          <w:sz w:val="24"/>
          <w:szCs w:val="24"/>
        </w:rPr>
        <w:tab/>
      </w:r>
      <w:r>
        <w:rPr>
          <w:rFonts w:ascii="Tahoma" w:hAnsi="Tahoma" w:cs="Tahoma"/>
          <w:b/>
          <w:bCs/>
          <w:color w:val="000000"/>
          <w:sz w:val="16"/>
          <w:szCs w:val="16"/>
        </w:rPr>
        <w:t>420,00</w:t>
      </w:r>
    </w:p>
    <w:p w14:paraId="1F9317F3"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nefinancijskoj imovini</w:t>
      </w:r>
    </w:p>
    <w:p w14:paraId="690A8A6F"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454</w:t>
      </w:r>
      <w:r>
        <w:rPr>
          <w:rFonts w:ascii="Arial" w:hAnsi="Arial" w:cs="Arial"/>
          <w:sz w:val="24"/>
          <w:szCs w:val="24"/>
        </w:rPr>
        <w:tab/>
      </w:r>
      <w:r>
        <w:rPr>
          <w:rFonts w:ascii="Tahoma" w:hAnsi="Tahoma" w:cs="Tahoma"/>
          <w:color w:val="000000"/>
          <w:sz w:val="16"/>
          <w:szCs w:val="16"/>
        </w:rPr>
        <w:t xml:space="preserve">Dodatna ulaganja za ostalu nefinancijsku </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16.000,00</w:t>
      </w:r>
      <w:r>
        <w:rPr>
          <w:rFonts w:ascii="Arial" w:hAnsi="Arial" w:cs="Arial"/>
          <w:sz w:val="24"/>
          <w:szCs w:val="24"/>
        </w:rPr>
        <w:tab/>
      </w:r>
      <w:r>
        <w:rPr>
          <w:rFonts w:ascii="Tahoma" w:hAnsi="Tahoma" w:cs="Tahoma"/>
          <w:color w:val="000000"/>
          <w:sz w:val="16"/>
          <w:szCs w:val="16"/>
        </w:rPr>
        <w:t>21.000,00</w:t>
      </w:r>
      <w:r>
        <w:rPr>
          <w:rFonts w:ascii="Arial" w:hAnsi="Arial" w:cs="Arial"/>
          <w:sz w:val="24"/>
          <w:szCs w:val="24"/>
        </w:rPr>
        <w:tab/>
      </w:r>
      <w:r>
        <w:rPr>
          <w:rFonts w:ascii="Tahoma" w:hAnsi="Tahoma" w:cs="Tahoma"/>
          <w:color w:val="000000"/>
          <w:sz w:val="16"/>
          <w:szCs w:val="16"/>
        </w:rPr>
        <w:t>420,00</w:t>
      </w:r>
    </w:p>
    <w:p w14:paraId="546DB743"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imovinu</w:t>
      </w:r>
    </w:p>
    <w:p w14:paraId="101C779C"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K201036Akt.</w:t>
      </w:r>
      <w:r>
        <w:rPr>
          <w:rFonts w:ascii="Arial" w:hAnsi="Arial" w:cs="Arial"/>
          <w:sz w:val="24"/>
          <w:szCs w:val="24"/>
        </w:rPr>
        <w:tab/>
      </w:r>
      <w:r>
        <w:rPr>
          <w:rFonts w:ascii="Tahoma" w:hAnsi="Tahoma" w:cs="Tahoma"/>
          <w:b/>
          <w:bCs/>
          <w:color w:val="000000"/>
          <w:sz w:val="16"/>
          <w:szCs w:val="16"/>
        </w:rPr>
        <w:t xml:space="preserve">SANACIJA </w:t>
      </w:r>
      <w:r>
        <w:rPr>
          <w:rFonts w:ascii="Arial" w:hAnsi="Arial" w:cs="Arial"/>
          <w:sz w:val="24"/>
          <w:szCs w:val="24"/>
        </w:rPr>
        <w:tab/>
      </w:r>
      <w:r>
        <w:rPr>
          <w:rFonts w:ascii="Tahoma" w:hAnsi="Tahoma" w:cs="Tahoma"/>
          <w:b/>
          <w:bCs/>
          <w:color w:val="000000"/>
          <w:sz w:val="16"/>
          <w:szCs w:val="16"/>
        </w:rPr>
        <w:t>180.000,00</w:t>
      </w:r>
      <w:r>
        <w:rPr>
          <w:rFonts w:ascii="Arial" w:hAnsi="Arial" w:cs="Arial"/>
          <w:sz w:val="24"/>
          <w:szCs w:val="24"/>
        </w:rPr>
        <w:tab/>
      </w:r>
      <w:r>
        <w:rPr>
          <w:rFonts w:ascii="Tahoma" w:hAnsi="Tahoma" w:cs="Tahoma"/>
          <w:b/>
          <w:bCs/>
          <w:color w:val="000000"/>
          <w:sz w:val="16"/>
          <w:szCs w:val="16"/>
        </w:rPr>
        <w:t>-155.125,00</w:t>
      </w:r>
      <w:r>
        <w:rPr>
          <w:rFonts w:ascii="Arial" w:hAnsi="Arial" w:cs="Arial"/>
          <w:sz w:val="24"/>
          <w:szCs w:val="24"/>
        </w:rPr>
        <w:tab/>
      </w:r>
      <w:r>
        <w:rPr>
          <w:rFonts w:ascii="Tahoma" w:hAnsi="Tahoma" w:cs="Tahoma"/>
          <w:b/>
          <w:bCs/>
          <w:color w:val="000000"/>
          <w:sz w:val="16"/>
          <w:szCs w:val="16"/>
        </w:rPr>
        <w:t>24.875,00</w:t>
      </w:r>
      <w:r>
        <w:rPr>
          <w:rFonts w:ascii="Arial" w:hAnsi="Arial" w:cs="Arial"/>
          <w:sz w:val="24"/>
          <w:szCs w:val="24"/>
        </w:rPr>
        <w:tab/>
      </w:r>
      <w:r>
        <w:rPr>
          <w:rFonts w:ascii="Tahoma" w:hAnsi="Tahoma" w:cs="Tahoma"/>
          <w:b/>
          <w:bCs/>
          <w:color w:val="000000"/>
          <w:sz w:val="16"/>
          <w:szCs w:val="16"/>
        </w:rPr>
        <w:t>13,82</w:t>
      </w:r>
    </w:p>
    <w:p w14:paraId="2F254F39" w14:textId="77777777" w:rsidR="001D476A" w:rsidRDefault="001D476A" w:rsidP="001D476A">
      <w:pPr>
        <w:widowControl w:val="0"/>
        <w:tabs>
          <w:tab w:val="left" w:pos="90"/>
          <w:tab w:val="center" w:pos="733"/>
          <w:tab w:val="center" w:pos="959"/>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5</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b/>
          <w:bCs/>
          <w:color w:val="000000"/>
          <w:sz w:val="16"/>
          <w:szCs w:val="16"/>
        </w:rPr>
        <w:t>GROBLJA/MRTVAČNICE; CRKVICE</w:t>
      </w:r>
    </w:p>
    <w:p w14:paraId="455D1659"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0860 Rashodi za rekreaciju, kulturu i </w:t>
      </w:r>
    </w:p>
    <w:p w14:paraId="1F2F299A"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religiju koji nisu drugdje svrstani  </w:t>
      </w:r>
    </w:p>
    <w:p w14:paraId="6F5BC78B"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510</w:t>
      </w:r>
      <w:r>
        <w:rPr>
          <w:rFonts w:ascii="Arial" w:hAnsi="Arial" w:cs="Arial"/>
          <w:sz w:val="24"/>
          <w:szCs w:val="24"/>
        </w:rPr>
        <w:tab/>
      </w:r>
      <w:r>
        <w:rPr>
          <w:rFonts w:ascii="Tahoma" w:hAnsi="Tahoma" w:cs="Tahoma"/>
          <w:b/>
          <w:bCs/>
          <w:color w:val="000000"/>
          <w:sz w:val="14"/>
          <w:szCs w:val="14"/>
        </w:rPr>
        <w:t>Pomoći</w:t>
      </w:r>
      <w:r>
        <w:rPr>
          <w:rFonts w:ascii="Arial" w:hAnsi="Arial" w:cs="Arial"/>
          <w:sz w:val="24"/>
          <w:szCs w:val="24"/>
        </w:rPr>
        <w:tab/>
      </w:r>
      <w:r>
        <w:rPr>
          <w:rFonts w:ascii="Tahoma" w:hAnsi="Tahoma" w:cs="Tahoma"/>
          <w:b/>
          <w:bCs/>
          <w:color w:val="000000"/>
          <w:sz w:val="14"/>
          <w:szCs w:val="14"/>
        </w:rPr>
        <w:t>175.000,00</w:t>
      </w:r>
      <w:r>
        <w:rPr>
          <w:rFonts w:ascii="Arial" w:hAnsi="Arial" w:cs="Arial"/>
          <w:sz w:val="24"/>
          <w:szCs w:val="24"/>
        </w:rPr>
        <w:tab/>
      </w:r>
      <w:r>
        <w:rPr>
          <w:rFonts w:ascii="Tahoma" w:hAnsi="Tahoma" w:cs="Tahoma"/>
          <w:b/>
          <w:bCs/>
          <w:color w:val="000000"/>
          <w:sz w:val="14"/>
          <w:szCs w:val="14"/>
        </w:rPr>
        <w:t>-150.125,00</w:t>
      </w:r>
      <w:r>
        <w:rPr>
          <w:rFonts w:ascii="Arial" w:hAnsi="Arial" w:cs="Arial"/>
          <w:sz w:val="24"/>
          <w:szCs w:val="24"/>
        </w:rPr>
        <w:tab/>
      </w:r>
      <w:r>
        <w:rPr>
          <w:rFonts w:ascii="Tahoma" w:hAnsi="Tahoma" w:cs="Tahoma"/>
          <w:b/>
          <w:bCs/>
          <w:color w:val="000000"/>
          <w:sz w:val="14"/>
          <w:szCs w:val="14"/>
        </w:rPr>
        <w:t>24.875,00</w:t>
      </w:r>
      <w:r>
        <w:rPr>
          <w:rFonts w:ascii="Arial" w:hAnsi="Arial" w:cs="Arial"/>
          <w:sz w:val="24"/>
          <w:szCs w:val="24"/>
        </w:rPr>
        <w:tab/>
      </w:r>
      <w:r>
        <w:rPr>
          <w:rFonts w:ascii="Tahoma" w:hAnsi="Tahoma" w:cs="Tahoma"/>
          <w:b/>
          <w:bCs/>
          <w:color w:val="000000"/>
          <w:sz w:val="14"/>
          <w:szCs w:val="14"/>
        </w:rPr>
        <w:t>14,21</w:t>
      </w:r>
    </w:p>
    <w:p w14:paraId="2F030E17"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45</w:t>
      </w:r>
      <w:r>
        <w:rPr>
          <w:rFonts w:ascii="Arial" w:hAnsi="Arial" w:cs="Arial"/>
          <w:sz w:val="24"/>
          <w:szCs w:val="24"/>
        </w:rPr>
        <w:tab/>
      </w:r>
      <w:r>
        <w:rPr>
          <w:rFonts w:ascii="Tahoma" w:hAnsi="Tahoma" w:cs="Tahoma"/>
          <w:b/>
          <w:bCs/>
          <w:color w:val="000000"/>
          <w:sz w:val="16"/>
          <w:szCs w:val="16"/>
        </w:rPr>
        <w:t xml:space="preserve">Rashodi za dodatna ulaganja na </w:t>
      </w:r>
      <w:r>
        <w:rPr>
          <w:rFonts w:ascii="Arial" w:hAnsi="Arial" w:cs="Arial"/>
          <w:sz w:val="24"/>
          <w:szCs w:val="24"/>
        </w:rPr>
        <w:tab/>
      </w:r>
      <w:r>
        <w:rPr>
          <w:rFonts w:ascii="Tahoma" w:hAnsi="Tahoma" w:cs="Tahoma"/>
          <w:b/>
          <w:bCs/>
          <w:color w:val="000000"/>
          <w:sz w:val="16"/>
          <w:szCs w:val="16"/>
        </w:rPr>
        <w:t>175.000,00</w:t>
      </w:r>
      <w:r>
        <w:rPr>
          <w:rFonts w:ascii="Arial" w:hAnsi="Arial" w:cs="Arial"/>
          <w:sz w:val="24"/>
          <w:szCs w:val="24"/>
        </w:rPr>
        <w:tab/>
      </w:r>
      <w:r>
        <w:rPr>
          <w:rFonts w:ascii="Tahoma" w:hAnsi="Tahoma" w:cs="Tahoma"/>
          <w:b/>
          <w:bCs/>
          <w:color w:val="000000"/>
          <w:sz w:val="16"/>
          <w:szCs w:val="16"/>
        </w:rPr>
        <w:t>-150.125,00</w:t>
      </w:r>
      <w:r>
        <w:rPr>
          <w:rFonts w:ascii="Arial" w:hAnsi="Arial" w:cs="Arial"/>
          <w:sz w:val="24"/>
          <w:szCs w:val="24"/>
        </w:rPr>
        <w:tab/>
      </w:r>
      <w:r>
        <w:rPr>
          <w:rFonts w:ascii="Tahoma" w:hAnsi="Tahoma" w:cs="Tahoma"/>
          <w:b/>
          <w:bCs/>
          <w:color w:val="000000"/>
          <w:sz w:val="16"/>
          <w:szCs w:val="16"/>
        </w:rPr>
        <w:t>24.875,00</w:t>
      </w:r>
      <w:r>
        <w:rPr>
          <w:rFonts w:ascii="Arial" w:hAnsi="Arial" w:cs="Arial"/>
          <w:sz w:val="24"/>
          <w:szCs w:val="24"/>
        </w:rPr>
        <w:tab/>
      </w:r>
      <w:r>
        <w:rPr>
          <w:rFonts w:ascii="Tahoma" w:hAnsi="Tahoma" w:cs="Tahoma"/>
          <w:b/>
          <w:bCs/>
          <w:color w:val="000000"/>
          <w:sz w:val="16"/>
          <w:szCs w:val="16"/>
        </w:rPr>
        <w:t>14,21</w:t>
      </w:r>
    </w:p>
    <w:p w14:paraId="23406618"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nefinancijskoj imovini</w:t>
      </w:r>
    </w:p>
    <w:p w14:paraId="7899631C"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454</w:t>
      </w:r>
      <w:r>
        <w:rPr>
          <w:rFonts w:ascii="Arial" w:hAnsi="Arial" w:cs="Arial"/>
          <w:sz w:val="24"/>
          <w:szCs w:val="24"/>
        </w:rPr>
        <w:tab/>
      </w:r>
      <w:r>
        <w:rPr>
          <w:rFonts w:ascii="Tahoma" w:hAnsi="Tahoma" w:cs="Tahoma"/>
          <w:color w:val="000000"/>
          <w:sz w:val="16"/>
          <w:szCs w:val="16"/>
        </w:rPr>
        <w:t xml:space="preserve">Dodatna ulaganja za ostalu nefinancijsku </w:t>
      </w:r>
      <w:r>
        <w:rPr>
          <w:rFonts w:ascii="Arial" w:hAnsi="Arial" w:cs="Arial"/>
          <w:sz w:val="24"/>
          <w:szCs w:val="24"/>
        </w:rPr>
        <w:tab/>
      </w:r>
      <w:r>
        <w:rPr>
          <w:rFonts w:ascii="Tahoma" w:hAnsi="Tahoma" w:cs="Tahoma"/>
          <w:color w:val="000000"/>
          <w:sz w:val="16"/>
          <w:szCs w:val="16"/>
        </w:rPr>
        <w:t>175.000,00</w:t>
      </w:r>
      <w:r>
        <w:rPr>
          <w:rFonts w:ascii="Arial" w:hAnsi="Arial" w:cs="Arial"/>
          <w:sz w:val="24"/>
          <w:szCs w:val="24"/>
        </w:rPr>
        <w:tab/>
      </w:r>
      <w:r>
        <w:rPr>
          <w:rFonts w:ascii="Tahoma" w:hAnsi="Tahoma" w:cs="Tahoma"/>
          <w:color w:val="000000"/>
          <w:sz w:val="16"/>
          <w:szCs w:val="16"/>
        </w:rPr>
        <w:t>-150.125,00</w:t>
      </w:r>
      <w:r>
        <w:rPr>
          <w:rFonts w:ascii="Arial" w:hAnsi="Arial" w:cs="Arial"/>
          <w:sz w:val="24"/>
          <w:szCs w:val="24"/>
        </w:rPr>
        <w:tab/>
      </w:r>
      <w:r>
        <w:rPr>
          <w:rFonts w:ascii="Tahoma" w:hAnsi="Tahoma" w:cs="Tahoma"/>
          <w:color w:val="000000"/>
          <w:sz w:val="16"/>
          <w:szCs w:val="16"/>
        </w:rPr>
        <w:t>24.875,00</w:t>
      </w:r>
      <w:r>
        <w:rPr>
          <w:rFonts w:ascii="Arial" w:hAnsi="Arial" w:cs="Arial"/>
          <w:sz w:val="24"/>
          <w:szCs w:val="24"/>
        </w:rPr>
        <w:tab/>
      </w:r>
      <w:r>
        <w:rPr>
          <w:rFonts w:ascii="Tahoma" w:hAnsi="Tahoma" w:cs="Tahoma"/>
          <w:color w:val="000000"/>
          <w:sz w:val="16"/>
          <w:szCs w:val="16"/>
        </w:rPr>
        <w:t>14,21</w:t>
      </w:r>
    </w:p>
    <w:p w14:paraId="2F7C1273"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imovinu</w:t>
      </w:r>
    </w:p>
    <w:p w14:paraId="45DC8132"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5.000,00</w:t>
      </w:r>
      <w:r>
        <w:rPr>
          <w:rFonts w:ascii="Arial" w:hAnsi="Arial" w:cs="Arial"/>
          <w:sz w:val="24"/>
          <w:szCs w:val="24"/>
        </w:rPr>
        <w:tab/>
      </w:r>
      <w:r>
        <w:rPr>
          <w:rFonts w:ascii="Tahoma" w:hAnsi="Tahoma" w:cs="Tahoma"/>
          <w:b/>
          <w:bCs/>
          <w:color w:val="000000"/>
          <w:sz w:val="14"/>
          <w:szCs w:val="14"/>
        </w:rPr>
        <w:t>-5.000,00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37553694"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45</w:t>
      </w:r>
      <w:r>
        <w:rPr>
          <w:rFonts w:ascii="Arial" w:hAnsi="Arial" w:cs="Arial"/>
          <w:sz w:val="24"/>
          <w:szCs w:val="24"/>
        </w:rPr>
        <w:tab/>
      </w:r>
      <w:r>
        <w:rPr>
          <w:rFonts w:ascii="Tahoma" w:hAnsi="Tahoma" w:cs="Tahoma"/>
          <w:b/>
          <w:bCs/>
          <w:color w:val="000000"/>
          <w:sz w:val="16"/>
          <w:szCs w:val="16"/>
        </w:rPr>
        <w:t xml:space="preserve">Rashodi za dodatna ulaganja na </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5B1B9651"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nefinancijskoj imovini</w:t>
      </w:r>
    </w:p>
    <w:p w14:paraId="4C62975D"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454</w:t>
      </w:r>
      <w:r>
        <w:rPr>
          <w:rFonts w:ascii="Arial" w:hAnsi="Arial" w:cs="Arial"/>
          <w:sz w:val="24"/>
          <w:szCs w:val="24"/>
        </w:rPr>
        <w:tab/>
      </w:r>
      <w:r>
        <w:rPr>
          <w:rFonts w:ascii="Tahoma" w:hAnsi="Tahoma" w:cs="Tahoma"/>
          <w:color w:val="000000"/>
          <w:sz w:val="16"/>
          <w:szCs w:val="16"/>
        </w:rPr>
        <w:t xml:space="preserve">Dodatna ulaganja za ostalu nefinancijsku </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7D55A0E0"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imovinu</w:t>
      </w:r>
    </w:p>
    <w:p w14:paraId="5909A643"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K201037Akt.</w:t>
      </w:r>
      <w:r>
        <w:rPr>
          <w:rFonts w:ascii="Arial" w:hAnsi="Arial" w:cs="Arial"/>
          <w:sz w:val="24"/>
          <w:szCs w:val="24"/>
        </w:rPr>
        <w:tab/>
      </w:r>
      <w:r>
        <w:rPr>
          <w:rFonts w:ascii="Tahoma" w:hAnsi="Tahoma" w:cs="Tahoma"/>
          <w:b/>
          <w:bCs/>
          <w:color w:val="000000"/>
          <w:sz w:val="16"/>
          <w:szCs w:val="16"/>
        </w:rPr>
        <w:t>SANACIJA POTPORNIH ZIDOVA U</w:t>
      </w:r>
      <w:r>
        <w:rPr>
          <w:rFonts w:ascii="Arial" w:hAnsi="Arial" w:cs="Arial"/>
          <w:sz w:val="24"/>
          <w:szCs w:val="24"/>
        </w:rPr>
        <w:tab/>
      </w:r>
      <w:r>
        <w:rPr>
          <w:rFonts w:ascii="Tahoma" w:hAnsi="Tahoma" w:cs="Tahoma"/>
          <w:b/>
          <w:bCs/>
          <w:color w:val="000000"/>
          <w:sz w:val="16"/>
          <w:szCs w:val="16"/>
        </w:rPr>
        <w:t>50.000,00</w:t>
      </w:r>
      <w:r>
        <w:rPr>
          <w:rFonts w:ascii="Arial" w:hAnsi="Arial" w:cs="Arial"/>
          <w:sz w:val="24"/>
          <w:szCs w:val="24"/>
        </w:rPr>
        <w:tab/>
      </w:r>
      <w:r>
        <w:rPr>
          <w:rFonts w:ascii="Tahoma" w:hAnsi="Tahoma" w:cs="Tahoma"/>
          <w:b/>
          <w:bCs/>
          <w:color w:val="000000"/>
          <w:sz w:val="16"/>
          <w:szCs w:val="16"/>
        </w:rPr>
        <w:t>-50.000,00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623C3FF7" w14:textId="77777777" w:rsidR="001D476A" w:rsidRDefault="001D476A" w:rsidP="001D476A">
      <w:pPr>
        <w:widowControl w:val="0"/>
        <w:tabs>
          <w:tab w:val="left" w:pos="90"/>
          <w:tab w:val="center" w:pos="620"/>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r>
        <w:rPr>
          <w:rFonts w:ascii="Tahoma" w:hAnsi="Tahoma" w:cs="Tahoma"/>
          <w:b/>
          <w:bCs/>
          <w:color w:val="000000"/>
          <w:sz w:val="16"/>
          <w:szCs w:val="16"/>
        </w:rPr>
        <w:t xml:space="preserve"> GROŽNJANU</w:t>
      </w:r>
    </w:p>
    <w:p w14:paraId="3C6EC896"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0860 Rashodi za rekreaciju, kulturu i </w:t>
      </w:r>
    </w:p>
    <w:p w14:paraId="011204E1"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religiju koji nisu drugdje svrstani  </w:t>
      </w:r>
    </w:p>
    <w:p w14:paraId="2B51CBCF"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411</w:t>
      </w:r>
      <w:r>
        <w:rPr>
          <w:rFonts w:ascii="Arial" w:hAnsi="Arial" w:cs="Arial"/>
          <w:sz w:val="24"/>
          <w:szCs w:val="24"/>
        </w:rPr>
        <w:tab/>
      </w:r>
      <w:r>
        <w:rPr>
          <w:rFonts w:ascii="Tahoma" w:hAnsi="Tahoma" w:cs="Tahoma"/>
          <w:b/>
          <w:bCs/>
          <w:color w:val="000000"/>
          <w:sz w:val="14"/>
          <w:szCs w:val="14"/>
        </w:rPr>
        <w:t>Komunalni doprinos</w:t>
      </w:r>
      <w:r>
        <w:rPr>
          <w:rFonts w:ascii="Arial" w:hAnsi="Arial" w:cs="Arial"/>
          <w:sz w:val="24"/>
          <w:szCs w:val="24"/>
        </w:rPr>
        <w:tab/>
      </w:r>
      <w:r>
        <w:rPr>
          <w:rFonts w:ascii="Tahoma" w:hAnsi="Tahoma" w:cs="Tahoma"/>
          <w:b/>
          <w:bCs/>
          <w:color w:val="000000"/>
          <w:sz w:val="14"/>
          <w:szCs w:val="14"/>
        </w:rPr>
        <w:t>50.000,00</w:t>
      </w:r>
      <w:r>
        <w:rPr>
          <w:rFonts w:ascii="Arial" w:hAnsi="Arial" w:cs="Arial"/>
          <w:sz w:val="24"/>
          <w:szCs w:val="24"/>
        </w:rPr>
        <w:tab/>
      </w:r>
      <w:r>
        <w:rPr>
          <w:rFonts w:ascii="Tahoma" w:hAnsi="Tahoma" w:cs="Tahoma"/>
          <w:b/>
          <w:bCs/>
          <w:color w:val="000000"/>
          <w:sz w:val="14"/>
          <w:szCs w:val="14"/>
        </w:rPr>
        <w:t>-50.000,00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7C049425"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45</w:t>
      </w:r>
      <w:r>
        <w:rPr>
          <w:rFonts w:ascii="Arial" w:hAnsi="Arial" w:cs="Arial"/>
          <w:sz w:val="24"/>
          <w:szCs w:val="24"/>
        </w:rPr>
        <w:tab/>
      </w:r>
      <w:r>
        <w:rPr>
          <w:rFonts w:ascii="Tahoma" w:hAnsi="Tahoma" w:cs="Tahoma"/>
          <w:b/>
          <w:bCs/>
          <w:color w:val="000000"/>
          <w:sz w:val="16"/>
          <w:szCs w:val="16"/>
        </w:rPr>
        <w:t xml:space="preserve">Rashodi za dodatna ulaganja na </w:t>
      </w:r>
      <w:r>
        <w:rPr>
          <w:rFonts w:ascii="Arial" w:hAnsi="Arial" w:cs="Arial"/>
          <w:sz w:val="24"/>
          <w:szCs w:val="24"/>
        </w:rPr>
        <w:tab/>
      </w:r>
      <w:r>
        <w:rPr>
          <w:rFonts w:ascii="Tahoma" w:hAnsi="Tahoma" w:cs="Tahoma"/>
          <w:b/>
          <w:bCs/>
          <w:color w:val="000000"/>
          <w:sz w:val="16"/>
          <w:szCs w:val="16"/>
        </w:rPr>
        <w:t>50.000,00</w:t>
      </w:r>
      <w:r>
        <w:rPr>
          <w:rFonts w:ascii="Arial" w:hAnsi="Arial" w:cs="Arial"/>
          <w:sz w:val="24"/>
          <w:szCs w:val="24"/>
        </w:rPr>
        <w:tab/>
      </w:r>
      <w:r>
        <w:rPr>
          <w:rFonts w:ascii="Tahoma" w:hAnsi="Tahoma" w:cs="Tahoma"/>
          <w:b/>
          <w:bCs/>
          <w:color w:val="000000"/>
          <w:sz w:val="16"/>
          <w:szCs w:val="16"/>
        </w:rPr>
        <w:t>-50.000,00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56B453E0"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nefinancijskoj imovini</w:t>
      </w:r>
    </w:p>
    <w:p w14:paraId="5F02A758"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454</w:t>
      </w:r>
      <w:r>
        <w:rPr>
          <w:rFonts w:ascii="Arial" w:hAnsi="Arial" w:cs="Arial"/>
          <w:sz w:val="24"/>
          <w:szCs w:val="24"/>
        </w:rPr>
        <w:tab/>
      </w:r>
      <w:r>
        <w:rPr>
          <w:rFonts w:ascii="Tahoma" w:hAnsi="Tahoma" w:cs="Tahoma"/>
          <w:color w:val="000000"/>
          <w:sz w:val="16"/>
          <w:szCs w:val="16"/>
        </w:rPr>
        <w:t xml:space="preserve">Dodatna ulaganja za ostalu nefinancijsku </w:t>
      </w:r>
      <w:r>
        <w:rPr>
          <w:rFonts w:ascii="Arial" w:hAnsi="Arial" w:cs="Arial"/>
          <w:sz w:val="24"/>
          <w:szCs w:val="24"/>
        </w:rPr>
        <w:tab/>
      </w:r>
      <w:r>
        <w:rPr>
          <w:rFonts w:ascii="Tahoma" w:hAnsi="Tahoma" w:cs="Tahoma"/>
          <w:color w:val="000000"/>
          <w:sz w:val="16"/>
          <w:szCs w:val="16"/>
        </w:rPr>
        <w:t>50.000,00</w:t>
      </w:r>
      <w:r>
        <w:rPr>
          <w:rFonts w:ascii="Arial" w:hAnsi="Arial" w:cs="Arial"/>
          <w:sz w:val="24"/>
          <w:szCs w:val="24"/>
        </w:rPr>
        <w:tab/>
      </w:r>
      <w:r>
        <w:rPr>
          <w:rFonts w:ascii="Tahoma" w:hAnsi="Tahoma" w:cs="Tahoma"/>
          <w:color w:val="000000"/>
          <w:sz w:val="16"/>
          <w:szCs w:val="16"/>
        </w:rPr>
        <w:t>-50.000,00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03DAB530"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imovinu</w:t>
      </w:r>
    </w:p>
    <w:p w14:paraId="78659A39"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K201038Akt.</w:t>
      </w:r>
      <w:r>
        <w:rPr>
          <w:rFonts w:ascii="Arial" w:hAnsi="Arial" w:cs="Arial"/>
          <w:sz w:val="24"/>
          <w:szCs w:val="24"/>
        </w:rPr>
        <w:tab/>
      </w:r>
      <w:r>
        <w:rPr>
          <w:rFonts w:ascii="Tahoma" w:hAnsi="Tahoma" w:cs="Tahoma"/>
          <w:b/>
          <w:bCs/>
          <w:color w:val="000000"/>
          <w:sz w:val="16"/>
          <w:szCs w:val="16"/>
        </w:rPr>
        <w:t xml:space="preserve">SANACIJA POTPORNIH ZIDOVA </w:t>
      </w:r>
      <w:r>
        <w:rPr>
          <w:rFonts w:ascii="Arial" w:hAnsi="Arial" w:cs="Arial"/>
          <w:sz w:val="24"/>
          <w:szCs w:val="24"/>
        </w:rPr>
        <w:tab/>
      </w:r>
      <w:r>
        <w:rPr>
          <w:rFonts w:ascii="Tahoma" w:hAnsi="Tahoma" w:cs="Tahoma"/>
          <w:b/>
          <w:bCs/>
          <w:color w:val="000000"/>
          <w:sz w:val="16"/>
          <w:szCs w:val="16"/>
        </w:rPr>
        <w:t>100.000,00</w:t>
      </w:r>
      <w:r>
        <w:rPr>
          <w:rFonts w:ascii="Arial" w:hAnsi="Arial" w:cs="Arial"/>
          <w:sz w:val="24"/>
          <w:szCs w:val="24"/>
        </w:rPr>
        <w:tab/>
      </w:r>
      <w:r>
        <w:rPr>
          <w:rFonts w:ascii="Tahoma" w:hAnsi="Tahoma" w:cs="Tahoma"/>
          <w:b/>
          <w:bCs/>
          <w:color w:val="000000"/>
          <w:sz w:val="16"/>
          <w:szCs w:val="16"/>
        </w:rPr>
        <w:t>-100.000,00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6CDA67DA" w14:textId="77777777" w:rsidR="001D476A" w:rsidRDefault="001D476A" w:rsidP="001D476A">
      <w:pPr>
        <w:widowControl w:val="0"/>
        <w:tabs>
          <w:tab w:val="left" w:pos="90"/>
          <w:tab w:val="center" w:pos="620"/>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r>
        <w:rPr>
          <w:rFonts w:ascii="Tahoma" w:hAnsi="Tahoma" w:cs="Tahoma"/>
          <w:b/>
          <w:bCs/>
          <w:color w:val="000000"/>
          <w:sz w:val="16"/>
          <w:szCs w:val="16"/>
        </w:rPr>
        <w:t>NA GROBLJU SV. PRIMO</w:t>
      </w:r>
    </w:p>
    <w:p w14:paraId="11CF0CCF"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0860 Rashodi za rekreaciju, kulturu i </w:t>
      </w:r>
    </w:p>
    <w:p w14:paraId="4F2B295B"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religiju koji nisu drugdje svrstani  </w:t>
      </w:r>
    </w:p>
    <w:p w14:paraId="45DE5ED3"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411</w:t>
      </w:r>
      <w:r>
        <w:rPr>
          <w:rFonts w:ascii="Arial" w:hAnsi="Arial" w:cs="Arial"/>
          <w:sz w:val="24"/>
          <w:szCs w:val="24"/>
        </w:rPr>
        <w:tab/>
      </w:r>
      <w:r>
        <w:rPr>
          <w:rFonts w:ascii="Tahoma" w:hAnsi="Tahoma" w:cs="Tahoma"/>
          <w:b/>
          <w:bCs/>
          <w:color w:val="000000"/>
          <w:sz w:val="14"/>
          <w:szCs w:val="14"/>
        </w:rPr>
        <w:t>Komunalni doprinos</w:t>
      </w:r>
      <w:r>
        <w:rPr>
          <w:rFonts w:ascii="Arial" w:hAnsi="Arial" w:cs="Arial"/>
          <w:sz w:val="24"/>
          <w:szCs w:val="24"/>
        </w:rPr>
        <w:tab/>
      </w:r>
      <w:r>
        <w:rPr>
          <w:rFonts w:ascii="Tahoma" w:hAnsi="Tahoma" w:cs="Tahoma"/>
          <w:b/>
          <w:bCs/>
          <w:color w:val="000000"/>
          <w:sz w:val="14"/>
          <w:szCs w:val="14"/>
        </w:rPr>
        <w:t>100.000,00</w:t>
      </w:r>
      <w:r>
        <w:rPr>
          <w:rFonts w:ascii="Arial" w:hAnsi="Arial" w:cs="Arial"/>
          <w:sz w:val="24"/>
          <w:szCs w:val="24"/>
        </w:rPr>
        <w:tab/>
      </w:r>
      <w:r>
        <w:rPr>
          <w:rFonts w:ascii="Tahoma" w:hAnsi="Tahoma" w:cs="Tahoma"/>
          <w:b/>
          <w:bCs/>
          <w:color w:val="000000"/>
          <w:sz w:val="14"/>
          <w:szCs w:val="14"/>
        </w:rPr>
        <w:t>-100.000,00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7EE8AB86"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100.000,00</w:t>
      </w:r>
      <w:r>
        <w:rPr>
          <w:rFonts w:ascii="Arial" w:hAnsi="Arial" w:cs="Arial"/>
          <w:sz w:val="24"/>
          <w:szCs w:val="24"/>
        </w:rPr>
        <w:tab/>
      </w:r>
      <w:r>
        <w:rPr>
          <w:rFonts w:ascii="Tahoma" w:hAnsi="Tahoma" w:cs="Tahoma"/>
          <w:b/>
          <w:bCs/>
          <w:color w:val="000000"/>
          <w:sz w:val="16"/>
          <w:szCs w:val="16"/>
        </w:rPr>
        <w:t>-100.000,00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3F0942F1"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6159FCC7"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421</w:t>
      </w:r>
      <w:r>
        <w:rPr>
          <w:rFonts w:ascii="Arial" w:hAnsi="Arial" w:cs="Arial"/>
          <w:sz w:val="24"/>
          <w:szCs w:val="24"/>
        </w:rPr>
        <w:tab/>
      </w:r>
      <w:r>
        <w:rPr>
          <w:rFonts w:ascii="Tahoma" w:hAnsi="Tahoma" w:cs="Tahoma"/>
          <w:color w:val="000000"/>
          <w:sz w:val="16"/>
          <w:szCs w:val="16"/>
        </w:rPr>
        <w:t>Građevinski objekti</w:t>
      </w:r>
      <w:r>
        <w:rPr>
          <w:rFonts w:ascii="Arial" w:hAnsi="Arial" w:cs="Arial"/>
          <w:sz w:val="24"/>
          <w:szCs w:val="24"/>
        </w:rPr>
        <w:tab/>
      </w:r>
      <w:r>
        <w:rPr>
          <w:rFonts w:ascii="Tahoma" w:hAnsi="Tahoma" w:cs="Tahoma"/>
          <w:color w:val="000000"/>
          <w:sz w:val="16"/>
          <w:szCs w:val="16"/>
        </w:rPr>
        <w:t>100.000,00</w:t>
      </w:r>
      <w:r>
        <w:rPr>
          <w:rFonts w:ascii="Arial" w:hAnsi="Arial" w:cs="Arial"/>
          <w:sz w:val="24"/>
          <w:szCs w:val="24"/>
        </w:rPr>
        <w:tab/>
      </w:r>
      <w:r>
        <w:rPr>
          <w:rFonts w:ascii="Tahoma" w:hAnsi="Tahoma" w:cs="Tahoma"/>
          <w:color w:val="000000"/>
          <w:sz w:val="16"/>
          <w:szCs w:val="16"/>
        </w:rPr>
        <w:t>-100.000,00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66C4194F"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22"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K201039Akt.</w:t>
      </w:r>
      <w:r>
        <w:rPr>
          <w:rFonts w:ascii="Arial" w:hAnsi="Arial" w:cs="Arial"/>
          <w:sz w:val="24"/>
          <w:szCs w:val="24"/>
        </w:rPr>
        <w:tab/>
      </w:r>
      <w:r>
        <w:rPr>
          <w:rFonts w:ascii="Tahoma" w:hAnsi="Tahoma" w:cs="Tahoma"/>
          <w:b/>
          <w:bCs/>
          <w:color w:val="000000"/>
          <w:sz w:val="16"/>
          <w:szCs w:val="16"/>
        </w:rPr>
        <w:t xml:space="preserve">SANACIJA GROBLJA U </w:t>
      </w:r>
      <w:r>
        <w:rPr>
          <w:rFonts w:ascii="Arial" w:hAnsi="Arial" w:cs="Arial"/>
          <w:sz w:val="24"/>
          <w:szCs w:val="24"/>
        </w:rPr>
        <w:tab/>
      </w:r>
      <w:r>
        <w:rPr>
          <w:rFonts w:ascii="Tahoma" w:hAnsi="Tahoma" w:cs="Tahoma"/>
          <w:b/>
          <w:bCs/>
          <w:color w:val="000000"/>
          <w:sz w:val="16"/>
          <w:szCs w:val="16"/>
        </w:rPr>
        <w:t>25.000,00</w:t>
      </w:r>
      <w:r>
        <w:rPr>
          <w:rFonts w:ascii="Arial" w:hAnsi="Arial" w:cs="Arial"/>
          <w:sz w:val="24"/>
          <w:szCs w:val="24"/>
        </w:rPr>
        <w:tab/>
      </w:r>
      <w:r>
        <w:rPr>
          <w:rFonts w:ascii="Tahoma" w:hAnsi="Tahoma" w:cs="Tahoma"/>
          <w:b/>
          <w:bCs/>
          <w:color w:val="000000"/>
          <w:sz w:val="16"/>
          <w:szCs w:val="16"/>
        </w:rPr>
        <w:t>-25.000,00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0C0BE4F0" w14:textId="77777777" w:rsidR="001D476A" w:rsidRDefault="001D476A" w:rsidP="001D476A">
      <w:pPr>
        <w:widowControl w:val="0"/>
        <w:tabs>
          <w:tab w:val="left" w:pos="90"/>
          <w:tab w:val="center" w:pos="620"/>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r>
        <w:rPr>
          <w:rFonts w:ascii="Tahoma" w:hAnsi="Tahoma" w:cs="Tahoma"/>
          <w:color w:val="000000"/>
          <w:sz w:val="14"/>
          <w:szCs w:val="14"/>
        </w:rPr>
        <w:t xml:space="preserve">Funkcija: 0800 Rekreacija, kultura i religija  </w:t>
      </w:r>
    </w:p>
    <w:p w14:paraId="3F5A7A9E"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411</w:t>
      </w:r>
      <w:r>
        <w:rPr>
          <w:rFonts w:ascii="Arial" w:hAnsi="Arial" w:cs="Arial"/>
          <w:sz w:val="24"/>
          <w:szCs w:val="24"/>
        </w:rPr>
        <w:tab/>
      </w:r>
      <w:r>
        <w:rPr>
          <w:rFonts w:ascii="Tahoma" w:hAnsi="Tahoma" w:cs="Tahoma"/>
          <w:b/>
          <w:bCs/>
          <w:color w:val="000000"/>
          <w:sz w:val="14"/>
          <w:szCs w:val="14"/>
        </w:rPr>
        <w:t>Komunalni doprinos</w:t>
      </w:r>
      <w:r>
        <w:rPr>
          <w:rFonts w:ascii="Arial" w:hAnsi="Arial" w:cs="Arial"/>
          <w:sz w:val="24"/>
          <w:szCs w:val="24"/>
        </w:rPr>
        <w:tab/>
      </w:r>
      <w:r>
        <w:rPr>
          <w:rFonts w:ascii="Tahoma" w:hAnsi="Tahoma" w:cs="Tahoma"/>
          <w:b/>
          <w:bCs/>
          <w:color w:val="000000"/>
          <w:sz w:val="14"/>
          <w:szCs w:val="14"/>
        </w:rPr>
        <w:t>25.000,00</w:t>
      </w:r>
      <w:r>
        <w:rPr>
          <w:rFonts w:ascii="Arial" w:hAnsi="Arial" w:cs="Arial"/>
          <w:sz w:val="24"/>
          <w:szCs w:val="24"/>
        </w:rPr>
        <w:tab/>
      </w:r>
      <w:r>
        <w:rPr>
          <w:rFonts w:ascii="Tahoma" w:hAnsi="Tahoma" w:cs="Tahoma"/>
          <w:b/>
          <w:bCs/>
          <w:color w:val="000000"/>
          <w:sz w:val="14"/>
          <w:szCs w:val="14"/>
        </w:rPr>
        <w:t>-25.000,00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0D1ED86B"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45</w:t>
      </w:r>
      <w:r>
        <w:rPr>
          <w:rFonts w:ascii="Arial" w:hAnsi="Arial" w:cs="Arial"/>
          <w:sz w:val="24"/>
          <w:szCs w:val="24"/>
        </w:rPr>
        <w:tab/>
      </w:r>
      <w:r>
        <w:rPr>
          <w:rFonts w:ascii="Tahoma" w:hAnsi="Tahoma" w:cs="Tahoma"/>
          <w:b/>
          <w:bCs/>
          <w:color w:val="000000"/>
          <w:sz w:val="16"/>
          <w:szCs w:val="16"/>
        </w:rPr>
        <w:t xml:space="preserve">Rashodi za dodatna ulaganja na </w:t>
      </w:r>
      <w:r>
        <w:rPr>
          <w:rFonts w:ascii="Arial" w:hAnsi="Arial" w:cs="Arial"/>
          <w:sz w:val="24"/>
          <w:szCs w:val="24"/>
        </w:rPr>
        <w:tab/>
      </w:r>
      <w:r>
        <w:rPr>
          <w:rFonts w:ascii="Tahoma" w:hAnsi="Tahoma" w:cs="Tahoma"/>
          <w:b/>
          <w:bCs/>
          <w:color w:val="000000"/>
          <w:sz w:val="16"/>
          <w:szCs w:val="16"/>
        </w:rPr>
        <w:t>25.000,00</w:t>
      </w:r>
      <w:r>
        <w:rPr>
          <w:rFonts w:ascii="Arial" w:hAnsi="Arial" w:cs="Arial"/>
          <w:sz w:val="24"/>
          <w:szCs w:val="24"/>
        </w:rPr>
        <w:tab/>
      </w:r>
      <w:r>
        <w:rPr>
          <w:rFonts w:ascii="Tahoma" w:hAnsi="Tahoma" w:cs="Tahoma"/>
          <w:b/>
          <w:bCs/>
          <w:color w:val="000000"/>
          <w:sz w:val="16"/>
          <w:szCs w:val="16"/>
        </w:rPr>
        <w:t>-25.000,00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73612C40"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nefinancijskoj imovini</w:t>
      </w:r>
    </w:p>
    <w:p w14:paraId="71EB99F8"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454</w:t>
      </w:r>
      <w:r>
        <w:rPr>
          <w:rFonts w:ascii="Arial" w:hAnsi="Arial" w:cs="Arial"/>
          <w:sz w:val="24"/>
          <w:szCs w:val="24"/>
        </w:rPr>
        <w:tab/>
      </w:r>
      <w:r>
        <w:rPr>
          <w:rFonts w:ascii="Tahoma" w:hAnsi="Tahoma" w:cs="Tahoma"/>
          <w:color w:val="000000"/>
          <w:sz w:val="16"/>
          <w:szCs w:val="16"/>
        </w:rPr>
        <w:t xml:space="preserve">Dodatna ulaganja za ostalu nefinancijsku </w:t>
      </w:r>
      <w:r>
        <w:rPr>
          <w:rFonts w:ascii="Arial" w:hAnsi="Arial" w:cs="Arial"/>
          <w:sz w:val="24"/>
          <w:szCs w:val="24"/>
        </w:rPr>
        <w:tab/>
      </w:r>
      <w:r>
        <w:rPr>
          <w:rFonts w:ascii="Tahoma" w:hAnsi="Tahoma" w:cs="Tahoma"/>
          <w:color w:val="000000"/>
          <w:sz w:val="16"/>
          <w:szCs w:val="16"/>
        </w:rPr>
        <w:t>25.000,00</w:t>
      </w:r>
      <w:r>
        <w:rPr>
          <w:rFonts w:ascii="Arial" w:hAnsi="Arial" w:cs="Arial"/>
          <w:sz w:val="24"/>
          <w:szCs w:val="24"/>
        </w:rPr>
        <w:tab/>
      </w:r>
      <w:r>
        <w:rPr>
          <w:rFonts w:ascii="Tahoma" w:hAnsi="Tahoma" w:cs="Tahoma"/>
          <w:color w:val="000000"/>
          <w:sz w:val="16"/>
          <w:szCs w:val="16"/>
        </w:rPr>
        <w:t>-25.000,00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767EAFB5"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imovinu</w:t>
      </w:r>
    </w:p>
    <w:p w14:paraId="7527B341"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K201040Akt.</w:t>
      </w:r>
      <w:r>
        <w:rPr>
          <w:rFonts w:ascii="Arial" w:hAnsi="Arial" w:cs="Arial"/>
          <w:sz w:val="24"/>
          <w:szCs w:val="24"/>
        </w:rPr>
        <w:tab/>
      </w:r>
      <w:r>
        <w:rPr>
          <w:rFonts w:ascii="Tahoma" w:hAnsi="Tahoma" w:cs="Tahoma"/>
          <w:b/>
          <w:bCs/>
          <w:color w:val="000000"/>
          <w:sz w:val="16"/>
          <w:szCs w:val="16"/>
        </w:rPr>
        <w:t xml:space="preserve">SANACIJA POTPORNIH ZIDOVA </w:t>
      </w:r>
      <w:r>
        <w:rPr>
          <w:rFonts w:ascii="Arial" w:hAnsi="Arial" w:cs="Arial"/>
          <w:sz w:val="24"/>
          <w:szCs w:val="24"/>
        </w:rPr>
        <w:tab/>
      </w:r>
      <w:r>
        <w:rPr>
          <w:rFonts w:ascii="Tahoma" w:hAnsi="Tahoma" w:cs="Tahoma"/>
          <w:b/>
          <w:bCs/>
          <w:color w:val="000000"/>
          <w:sz w:val="16"/>
          <w:szCs w:val="16"/>
        </w:rPr>
        <w:t>30.000,00</w:t>
      </w:r>
      <w:r>
        <w:rPr>
          <w:rFonts w:ascii="Arial" w:hAnsi="Arial" w:cs="Arial"/>
          <w:sz w:val="24"/>
          <w:szCs w:val="24"/>
        </w:rPr>
        <w:tab/>
      </w:r>
      <w:r>
        <w:rPr>
          <w:rFonts w:ascii="Tahoma" w:hAnsi="Tahoma" w:cs="Tahoma"/>
          <w:b/>
          <w:bCs/>
          <w:color w:val="000000"/>
          <w:sz w:val="16"/>
          <w:szCs w:val="16"/>
        </w:rPr>
        <w:t>-30.000,00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0F14B23D" w14:textId="77777777" w:rsidR="001D476A" w:rsidRDefault="001D476A" w:rsidP="001D476A">
      <w:pPr>
        <w:widowControl w:val="0"/>
        <w:tabs>
          <w:tab w:val="left" w:pos="90"/>
          <w:tab w:val="center" w:pos="620"/>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r>
        <w:rPr>
          <w:rFonts w:ascii="Tahoma" w:hAnsi="Tahoma" w:cs="Tahoma"/>
          <w:b/>
          <w:bCs/>
          <w:color w:val="000000"/>
          <w:sz w:val="16"/>
          <w:szCs w:val="16"/>
        </w:rPr>
        <w:t>UZ CESTE</w:t>
      </w:r>
    </w:p>
    <w:p w14:paraId="280677BF"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0600 Usluge unaprjeđenja stanovanja i </w:t>
      </w:r>
    </w:p>
    <w:p w14:paraId="1B2CACF6"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zajednice  </w:t>
      </w:r>
    </w:p>
    <w:p w14:paraId="1BF4134A"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411</w:t>
      </w:r>
      <w:r>
        <w:rPr>
          <w:rFonts w:ascii="Arial" w:hAnsi="Arial" w:cs="Arial"/>
          <w:sz w:val="24"/>
          <w:szCs w:val="24"/>
        </w:rPr>
        <w:tab/>
      </w:r>
      <w:r>
        <w:rPr>
          <w:rFonts w:ascii="Tahoma" w:hAnsi="Tahoma" w:cs="Tahoma"/>
          <w:b/>
          <w:bCs/>
          <w:color w:val="000000"/>
          <w:sz w:val="14"/>
          <w:szCs w:val="14"/>
        </w:rPr>
        <w:t>Komunalni doprinos</w:t>
      </w:r>
      <w:r>
        <w:rPr>
          <w:rFonts w:ascii="Arial" w:hAnsi="Arial" w:cs="Arial"/>
          <w:sz w:val="24"/>
          <w:szCs w:val="24"/>
        </w:rPr>
        <w:tab/>
      </w:r>
      <w:r>
        <w:rPr>
          <w:rFonts w:ascii="Tahoma" w:hAnsi="Tahoma" w:cs="Tahoma"/>
          <w:b/>
          <w:bCs/>
          <w:color w:val="000000"/>
          <w:sz w:val="14"/>
          <w:szCs w:val="14"/>
        </w:rPr>
        <w:t>30.000,00</w:t>
      </w:r>
      <w:r>
        <w:rPr>
          <w:rFonts w:ascii="Arial" w:hAnsi="Arial" w:cs="Arial"/>
          <w:sz w:val="24"/>
          <w:szCs w:val="24"/>
        </w:rPr>
        <w:tab/>
      </w:r>
      <w:r>
        <w:rPr>
          <w:rFonts w:ascii="Tahoma" w:hAnsi="Tahoma" w:cs="Tahoma"/>
          <w:b/>
          <w:bCs/>
          <w:color w:val="000000"/>
          <w:sz w:val="14"/>
          <w:szCs w:val="14"/>
        </w:rPr>
        <w:t>-30.000,00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7D94C104"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45</w:t>
      </w:r>
      <w:r>
        <w:rPr>
          <w:rFonts w:ascii="Arial" w:hAnsi="Arial" w:cs="Arial"/>
          <w:sz w:val="24"/>
          <w:szCs w:val="24"/>
        </w:rPr>
        <w:tab/>
      </w:r>
      <w:r>
        <w:rPr>
          <w:rFonts w:ascii="Tahoma" w:hAnsi="Tahoma" w:cs="Tahoma"/>
          <w:b/>
          <w:bCs/>
          <w:color w:val="000000"/>
          <w:sz w:val="16"/>
          <w:szCs w:val="16"/>
        </w:rPr>
        <w:t xml:space="preserve">Rashodi za dodatna ulaganja na </w:t>
      </w:r>
      <w:r>
        <w:rPr>
          <w:rFonts w:ascii="Arial" w:hAnsi="Arial" w:cs="Arial"/>
          <w:sz w:val="24"/>
          <w:szCs w:val="24"/>
        </w:rPr>
        <w:tab/>
      </w:r>
      <w:r>
        <w:rPr>
          <w:rFonts w:ascii="Tahoma" w:hAnsi="Tahoma" w:cs="Tahoma"/>
          <w:b/>
          <w:bCs/>
          <w:color w:val="000000"/>
          <w:sz w:val="16"/>
          <w:szCs w:val="16"/>
        </w:rPr>
        <w:t>30.000,00</w:t>
      </w:r>
      <w:r>
        <w:rPr>
          <w:rFonts w:ascii="Arial" w:hAnsi="Arial" w:cs="Arial"/>
          <w:sz w:val="24"/>
          <w:szCs w:val="24"/>
        </w:rPr>
        <w:tab/>
      </w:r>
      <w:r>
        <w:rPr>
          <w:rFonts w:ascii="Tahoma" w:hAnsi="Tahoma" w:cs="Tahoma"/>
          <w:b/>
          <w:bCs/>
          <w:color w:val="000000"/>
          <w:sz w:val="16"/>
          <w:szCs w:val="16"/>
        </w:rPr>
        <w:t>-30.000,00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4EBDAD10"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nefinancijskoj imovini</w:t>
      </w:r>
    </w:p>
    <w:p w14:paraId="5DA52D55"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454</w:t>
      </w:r>
      <w:r>
        <w:rPr>
          <w:rFonts w:ascii="Arial" w:hAnsi="Arial" w:cs="Arial"/>
          <w:sz w:val="24"/>
          <w:szCs w:val="24"/>
        </w:rPr>
        <w:tab/>
      </w:r>
      <w:r>
        <w:rPr>
          <w:rFonts w:ascii="Tahoma" w:hAnsi="Tahoma" w:cs="Tahoma"/>
          <w:color w:val="000000"/>
          <w:sz w:val="16"/>
          <w:szCs w:val="16"/>
        </w:rPr>
        <w:t xml:space="preserve">Dodatna ulaganja za ostalu nefinancijsku </w:t>
      </w:r>
      <w:r>
        <w:rPr>
          <w:rFonts w:ascii="Arial" w:hAnsi="Arial" w:cs="Arial"/>
          <w:sz w:val="24"/>
          <w:szCs w:val="24"/>
        </w:rPr>
        <w:tab/>
      </w:r>
      <w:r>
        <w:rPr>
          <w:rFonts w:ascii="Tahoma" w:hAnsi="Tahoma" w:cs="Tahoma"/>
          <w:color w:val="000000"/>
          <w:sz w:val="16"/>
          <w:szCs w:val="16"/>
        </w:rPr>
        <w:t>30.000,00</w:t>
      </w:r>
      <w:r>
        <w:rPr>
          <w:rFonts w:ascii="Arial" w:hAnsi="Arial" w:cs="Arial"/>
          <w:sz w:val="24"/>
          <w:szCs w:val="24"/>
        </w:rPr>
        <w:tab/>
      </w:r>
      <w:r>
        <w:rPr>
          <w:rFonts w:ascii="Tahoma" w:hAnsi="Tahoma" w:cs="Tahoma"/>
          <w:color w:val="000000"/>
          <w:sz w:val="16"/>
          <w:szCs w:val="16"/>
        </w:rPr>
        <w:t>-30.000,00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24C8ECA6"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imovinu</w:t>
      </w:r>
    </w:p>
    <w:p w14:paraId="4B2B5CD1"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K201041Akt.</w:t>
      </w:r>
      <w:r>
        <w:rPr>
          <w:rFonts w:ascii="Arial" w:hAnsi="Arial" w:cs="Arial"/>
          <w:sz w:val="24"/>
          <w:szCs w:val="24"/>
        </w:rPr>
        <w:tab/>
      </w:r>
      <w:r>
        <w:rPr>
          <w:rFonts w:ascii="Tahoma" w:hAnsi="Tahoma" w:cs="Tahoma"/>
          <w:b/>
          <w:bCs/>
          <w:color w:val="000000"/>
          <w:sz w:val="16"/>
          <w:szCs w:val="16"/>
        </w:rPr>
        <w:t xml:space="preserve">REKONSTRUKCIJA POSTOJEĆE </w:t>
      </w:r>
      <w:r>
        <w:rPr>
          <w:rFonts w:ascii="Arial" w:hAnsi="Arial" w:cs="Arial"/>
          <w:sz w:val="24"/>
          <w:szCs w:val="24"/>
        </w:rPr>
        <w:tab/>
      </w:r>
      <w:r>
        <w:rPr>
          <w:rFonts w:ascii="Tahoma" w:hAnsi="Tahoma" w:cs="Tahoma"/>
          <w:b/>
          <w:bCs/>
          <w:color w:val="000000"/>
          <w:sz w:val="16"/>
          <w:szCs w:val="16"/>
        </w:rPr>
        <w:t>30.010,00</w:t>
      </w:r>
      <w:r>
        <w:rPr>
          <w:rFonts w:ascii="Arial" w:hAnsi="Arial" w:cs="Arial"/>
          <w:sz w:val="24"/>
          <w:szCs w:val="24"/>
        </w:rPr>
        <w:tab/>
      </w:r>
      <w:r>
        <w:rPr>
          <w:rFonts w:ascii="Tahoma" w:hAnsi="Tahoma" w:cs="Tahoma"/>
          <w:b/>
          <w:bCs/>
          <w:color w:val="000000"/>
          <w:sz w:val="16"/>
          <w:szCs w:val="16"/>
        </w:rPr>
        <w:t>-30.010,00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5994A6D3" w14:textId="77777777" w:rsidR="001D476A" w:rsidRDefault="001D476A" w:rsidP="001D476A">
      <w:pPr>
        <w:widowControl w:val="0"/>
        <w:tabs>
          <w:tab w:val="left" w:pos="90"/>
          <w:tab w:val="center" w:pos="733"/>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5</w:t>
      </w:r>
      <w:r>
        <w:rPr>
          <w:rFonts w:ascii="Arial" w:hAnsi="Arial" w:cs="Arial"/>
          <w:sz w:val="24"/>
          <w:szCs w:val="24"/>
        </w:rPr>
        <w:tab/>
      </w:r>
      <w:r>
        <w:rPr>
          <w:rFonts w:ascii="Tahoma" w:hAnsi="Tahoma" w:cs="Tahoma"/>
          <w:b/>
          <w:bCs/>
          <w:color w:val="000000"/>
          <w:sz w:val="16"/>
          <w:szCs w:val="16"/>
        </w:rPr>
        <w:t xml:space="preserve">JAVNE RASVJETE ZA NASELJA </w:t>
      </w:r>
    </w:p>
    <w:p w14:paraId="36D0D1E2"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ZAVRŠJE I GROŽNJAN</w:t>
      </w:r>
    </w:p>
    <w:p w14:paraId="04108DCB" w14:textId="77777777" w:rsidR="001D476A" w:rsidRDefault="001D476A" w:rsidP="001D476A">
      <w:pPr>
        <w:widowControl w:val="0"/>
        <w:tabs>
          <w:tab w:val="left" w:pos="1300"/>
        </w:tabs>
        <w:autoSpaceDE w:val="0"/>
        <w:autoSpaceDN w:val="0"/>
        <w:adjustRightInd w:val="0"/>
        <w:spacing w:before="10"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0640 Ulična rasvjeta  </w:t>
      </w:r>
    </w:p>
    <w:p w14:paraId="0A1C4B30"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510</w:t>
      </w:r>
      <w:r>
        <w:rPr>
          <w:rFonts w:ascii="Arial" w:hAnsi="Arial" w:cs="Arial"/>
          <w:sz w:val="24"/>
          <w:szCs w:val="24"/>
        </w:rPr>
        <w:tab/>
      </w:r>
      <w:r>
        <w:rPr>
          <w:rFonts w:ascii="Tahoma" w:hAnsi="Tahoma" w:cs="Tahoma"/>
          <w:b/>
          <w:bCs/>
          <w:color w:val="000000"/>
          <w:sz w:val="14"/>
          <w:szCs w:val="14"/>
        </w:rPr>
        <w:t>Pomoći</w:t>
      </w:r>
      <w:r>
        <w:rPr>
          <w:rFonts w:ascii="Arial" w:hAnsi="Arial" w:cs="Arial"/>
          <w:sz w:val="24"/>
          <w:szCs w:val="24"/>
        </w:rPr>
        <w:tab/>
      </w:r>
      <w:r>
        <w:rPr>
          <w:rFonts w:ascii="Tahoma" w:hAnsi="Tahoma" w:cs="Tahoma"/>
          <w:b/>
          <w:bCs/>
          <w:color w:val="000000"/>
          <w:sz w:val="14"/>
          <w:szCs w:val="14"/>
        </w:rPr>
        <w:t>30.010,00</w:t>
      </w:r>
      <w:r>
        <w:rPr>
          <w:rFonts w:ascii="Arial" w:hAnsi="Arial" w:cs="Arial"/>
          <w:sz w:val="24"/>
          <w:szCs w:val="24"/>
        </w:rPr>
        <w:tab/>
      </w:r>
      <w:r>
        <w:rPr>
          <w:rFonts w:ascii="Tahoma" w:hAnsi="Tahoma" w:cs="Tahoma"/>
          <w:b/>
          <w:bCs/>
          <w:color w:val="000000"/>
          <w:sz w:val="14"/>
          <w:szCs w:val="14"/>
        </w:rPr>
        <w:t>-30.010,00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7A7D2AE1"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30.010,00</w:t>
      </w:r>
      <w:r>
        <w:rPr>
          <w:rFonts w:ascii="Arial" w:hAnsi="Arial" w:cs="Arial"/>
          <w:sz w:val="24"/>
          <w:szCs w:val="24"/>
        </w:rPr>
        <w:tab/>
      </w:r>
      <w:r>
        <w:rPr>
          <w:rFonts w:ascii="Tahoma" w:hAnsi="Tahoma" w:cs="Tahoma"/>
          <w:b/>
          <w:bCs/>
          <w:color w:val="000000"/>
          <w:sz w:val="16"/>
          <w:szCs w:val="16"/>
        </w:rPr>
        <w:t>-30.010,00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2EE2EDA7"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52C3F982"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421</w:t>
      </w:r>
      <w:r>
        <w:rPr>
          <w:rFonts w:ascii="Arial" w:hAnsi="Arial" w:cs="Arial"/>
          <w:sz w:val="24"/>
          <w:szCs w:val="24"/>
        </w:rPr>
        <w:tab/>
      </w:r>
      <w:r>
        <w:rPr>
          <w:rFonts w:ascii="Tahoma" w:hAnsi="Tahoma" w:cs="Tahoma"/>
          <w:color w:val="000000"/>
          <w:sz w:val="16"/>
          <w:szCs w:val="16"/>
        </w:rPr>
        <w:t>Građevinski objekti</w:t>
      </w:r>
      <w:r>
        <w:rPr>
          <w:rFonts w:ascii="Arial" w:hAnsi="Arial" w:cs="Arial"/>
          <w:sz w:val="24"/>
          <w:szCs w:val="24"/>
        </w:rPr>
        <w:tab/>
      </w:r>
      <w:r>
        <w:rPr>
          <w:rFonts w:ascii="Tahoma" w:hAnsi="Tahoma" w:cs="Tahoma"/>
          <w:color w:val="000000"/>
          <w:sz w:val="16"/>
          <w:szCs w:val="16"/>
        </w:rPr>
        <w:t>30.010,00</w:t>
      </w:r>
      <w:r>
        <w:rPr>
          <w:rFonts w:ascii="Arial" w:hAnsi="Arial" w:cs="Arial"/>
          <w:sz w:val="24"/>
          <w:szCs w:val="24"/>
        </w:rPr>
        <w:tab/>
      </w:r>
      <w:r>
        <w:rPr>
          <w:rFonts w:ascii="Tahoma" w:hAnsi="Tahoma" w:cs="Tahoma"/>
          <w:color w:val="000000"/>
          <w:sz w:val="16"/>
          <w:szCs w:val="16"/>
        </w:rPr>
        <w:t>-30.010,00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4347C1E6"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K201042Akt.</w:t>
      </w:r>
      <w:r>
        <w:rPr>
          <w:rFonts w:ascii="Arial" w:hAnsi="Arial" w:cs="Arial"/>
          <w:sz w:val="24"/>
          <w:szCs w:val="24"/>
        </w:rPr>
        <w:tab/>
      </w:r>
      <w:r>
        <w:rPr>
          <w:rFonts w:ascii="Tahoma" w:hAnsi="Tahoma" w:cs="Tahoma"/>
          <w:b/>
          <w:bCs/>
          <w:color w:val="000000"/>
          <w:sz w:val="16"/>
          <w:szCs w:val="16"/>
        </w:rPr>
        <w:t>IZGRADNJA JAVNE RASVJETE</w:t>
      </w:r>
      <w:r>
        <w:rPr>
          <w:rFonts w:ascii="Arial" w:hAnsi="Arial" w:cs="Arial"/>
          <w:sz w:val="24"/>
          <w:szCs w:val="24"/>
        </w:rPr>
        <w:tab/>
      </w:r>
      <w:r>
        <w:rPr>
          <w:rFonts w:ascii="Tahoma" w:hAnsi="Tahoma" w:cs="Tahoma"/>
          <w:b/>
          <w:bCs/>
          <w:color w:val="000000"/>
          <w:sz w:val="16"/>
          <w:szCs w:val="16"/>
        </w:rPr>
        <w:t>20.000,00</w:t>
      </w:r>
      <w:r>
        <w:rPr>
          <w:rFonts w:ascii="Arial" w:hAnsi="Arial" w:cs="Arial"/>
          <w:sz w:val="24"/>
          <w:szCs w:val="24"/>
        </w:rPr>
        <w:tab/>
      </w:r>
      <w:r>
        <w:rPr>
          <w:rFonts w:ascii="Tahoma" w:hAnsi="Tahoma" w:cs="Tahoma"/>
          <w:b/>
          <w:bCs/>
          <w:color w:val="000000"/>
          <w:sz w:val="16"/>
          <w:szCs w:val="16"/>
        </w:rPr>
        <w:t>6.026,00</w:t>
      </w:r>
      <w:r>
        <w:rPr>
          <w:rFonts w:ascii="Arial" w:hAnsi="Arial" w:cs="Arial"/>
          <w:sz w:val="24"/>
          <w:szCs w:val="24"/>
        </w:rPr>
        <w:tab/>
      </w:r>
      <w:r>
        <w:rPr>
          <w:rFonts w:ascii="Tahoma" w:hAnsi="Tahoma" w:cs="Tahoma"/>
          <w:b/>
          <w:bCs/>
          <w:color w:val="000000"/>
          <w:sz w:val="16"/>
          <w:szCs w:val="16"/>
        </w:rPr>
        <w:t>26.026,00</w:t>
      </w:r>
      <w:r>
        <w:rPr>
          <w:rFonts w:ascii="Arial" w:hAnsi="Arial" w:cs="Arial"/>
          <w:sz w:val="24"/>
          <w:szCs w:val="24"/>
        </w:rPr>
        <w:tab/>
      </w:r>
      <w:r>
        <w:rPr>
          <w:rFonts w:ascii="Tahoma" w:hAnsi="Tahoma" w:cs="Tahoma"/>
          <w:b/>
          <w:bCs/>
          <w:color w:val="000000"/>
          <w:sz w:val="16"/>
          <w:szCs w:val="16"/>
        </w:rPr>
        <w:t>130,13</w:t>
      </w:r>
    </w:p>
    <w:p w14:paraId="32E66DF2" w14:textId="77777777" w:rsidR="001D476A" w:rsidRDefault="001D476A" w:rsidP="001D476A">
      <w:pPr>
        <w:widowControl w:val="0"/>
        <w:tabs>
          <w:tab w:val="left" w:pos="90"/>
          <w:tab w:val="center" w:pos="733"/>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5</w:t>
      </w:r>
      <w:r>
        <w:rPr>
          <w:rFonts w:ascii="Arial" w:hAnsi="Arial" w:cs="Arial"/>
          <w:sz w:val="24"/>
          <w:szCs w:val="24"/>
        </w:rPr>
        <w:tab/>
      </w:r>
      <w:r>
        <w:rPr>
          <w:rFonts w:ascii="Tahoma" w:hAnsi="Tahoma" w:cs="Tahoma"/>
          <w:color w:val="000000"/>
          <w:sz w:val="14"/>
          <w:szCs w:val="14"/>
        </w:rPr>
        <w:t xml:space="preserve">Funkcija: 0640 Ulična rasvjeta  </w:t>
      </w:r>
    </w:p>
    <w:p w14:paraId="4D14AB24"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510</w:t>
      </w:r>
      <w:r>
        <w:rPr>
          <w:rFonts w:ascii="Arial" w:hAnsi="Arial" w:cs="Arial"/>
          <w:sz w:val="24"/>
          <w:szCs w:val="24"/>
        </w:rPr>
        <w:tab/>
      </w:r>
      <w:r>
        <w:rPr>
          <w:rFonts w:ascii="Tahoma" w:hAnsi="Tahoma" w:cs="Tahoma"/>
          <w:b/>
          <w:bCs/>
          <w:color w:val="000000"/>
          <w:sz w:val="14"/>
          <w:szCs w:val="14"/>
        </w:rPr>
        <w:t>Pomoći</w:t>
      </w:r>
      <w:r>
        <w:rPr>
          <w:rFonts w:ascii="Arial" w:hAnsi="Arial" w:cs="Arial"/>
          <w:sz w:val="24"/>
          <w:szCs w:val="24"/>
        </w:rPr>
        <w:tab/>
      </w:r>
      <w:r>
        <w:rPr>
          <w:rFonts w:ascii="Tahoma" w:hAnsi="Tahoma" w:cs="Tahoma"/>
          <w:b/>
          <w:bCs/>
          <w:color w:val="000000"/>
          <w:sz w:val="14"/>
          <w:szCs w:val="14"/>
        </w:rPr>
        <w:t>20.000,00</w:t>
      </w:r>
      <w:r>
        <w:rPr>
          <w:rFonts w:ascii="Arial" w:hAnsi="Arial" w:cs="Arial"/>
          <w:sz w:val="24"/>
          <w:szCs w:val="24"/>
        </w:rPr>
        <w:tab/>
      </w:r>
      <w:r>
        <w:rPr>
          <w:rFonts w:ascii="Tahoma" w:hAnsi="Tahoma" w:cs="Tahoma"/>
          <w:b/>
          <w:bCs/>
          <w:color w:val="000000"/>
          <w:sz w:val="14"/>
          <w:szCs w:val="14"/>
        </w:rPr>
        <w:t>6.026,00</w:t>
      </w:r>
      <w:r>
        <w:rPr>
          <w:rFonts w:ascii="Arial" w:hAnsi="Arial" w:cs="Arial"/>
          <w:sz w:val="24"/>
          <w:szCs w:val="24"/>
        </w:rPr>
        <w:tab/>
      </w:r>
      <w:r>
        <w:rPr>
          <w:rFonts w:ascii="Tahoma" w:hAnsi="Tahoma" w:cs="Tahoma"/>
          <w:b/>
          <w:bCs/>
          <w:color w:val="000000"/>
          <w:sz w:val="14"/>
          <w:szCs w:val="14"/>
        </w:rPr>
        <w:t>26.026,00</w:t>
      </w:r>
      <w:r>
        <w:rPr>
          <w:rFonts w:ascii="Arial" w:hAnsi="Arial" w:cs="Arial"/>
          <w:sz w:val="24"/>
          <w:szCs w:val="24"/>
        </w:rPr>
        <w:tab/>
      </w:r>
      <w:r>
        <w:rPr>
          <w:rFonts w:ascii="Tahoma" w:hAnsi="Tahoma" w:cs="Tahoma"/>
          <w:b/>
          <w:bCs/>
          <w:color w:val="000000"/>
          <w:sz w:val="14"/>
          <w:szCs w:val="14"/>
        </w:rPr>
        <w:t>130,13</w:t>
      </w:r>
    </w:p>
    <w:p w14:paraId="2CF64FD5"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20.000,00</w:t>
      </w:r>
      <w:r>
        <w:rPr>
          <w:rFonts w:ascii="Arial" w:hAnsi="Arial" w:cs="Arial"/>
          <w:sz w:val="24"/>
          <w:szCs w:val="24"/>
        </w:rPr>
        <w:tab/>
      </w:r>
      <w:r>
        <w:rPr>
          <w:rFonts w:ascii="Tahoma" w:hAnsi="Tahoma" w:cs="Tahoma"/>
          <w:b/>
          <w:bCs/>
          <w:color w:val="000000"/>
          <w:sz w:val="16"/>
          <w:szCs w:val="16"/>
        </w:rPr>
        <w:t>6.026,00</w:t>
      </w:r>
      <w:r>
        <w:rPr>
          <w:rFonts w:ascii="Arial" w:hAnsi="Arial" w:cs="Arial"/>
          <w:sz w:val="24"/>
          <w:szCs w:val="24"/>
        </w:rPr>
        <w:tab/>
      </w:r>
      <w:r>
        <w:rPr>
          <w:rFonts w:ascii="Tahoma" w:hAnsi="Tahoma" w:cs="Tahoma"/>
          <w:b/>
          <w:bCs/>
          <w:color w:val="000000"/>
          <w:sz w:val="16"/>
          <w:szCs w:val="16"/>
        </w:rPr>
        <w:t>26.026,00</w:t>
      </w:r>
      <w:r>
        <w:rPr>
          <w:rFonts w:ascii="Arial" w:hAnsi="Arial" w:cs="Arial"/>
          <w:sz w:val="24"/>
          <w:szCs w:val="24"/>
        </w:rPr>
        <w:tab/>
      </w:r>
      <w:r>
        <w:rPr>
          <w:rFonts w:ascii="Tahoma" w:hAnsi="Tahoma" w:cs="Tahoma"/>
          <w:b/>
          <w:bCs/>
          <w:color w:val="000000"/>
          <w:sz w:val="16"/>
          <w:szCs w:val="16"/>
        </w:rPr>
        <w:t>130,13</w:t>
      </w:r>
    </w:p>
    <w:p w14:paraId="00616A5C"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343A05F1"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lastRenderedPageBreak/>
        <w:tab/>
      </w:r>
      <w:r>
        <w:rPr>
          <w:rFonts w:ascii="Tahoma" w:hAnsi="Tahoma" w:cs="Tahoma"/>
          <w:color w:val="000000"/>
          <w:sz w:val="16"/>
          <w:szCs w:val="16"/>
        </w:rPr>
        <w:t>421</w:t>
      </w:r>
      <w:r>
        <w:rPr>
          <w:rFonts w:ascii="Arial" w:hAnsi="Arial" w:cs="Arial"/>
          <w:sz w:val="24"/>
          <w:szCs w:val="24"/>
        </w:rPr>
        <w:tab/>
      </w:r>
      <w:r>
        <w:rPr>
          <w:rFonts w:ascii="Tahoma" w:hAnsi="Tahoma" w:cs="Tahoma"/>
          <w:color w:val="000000"/>
          <w:sz w:val="16"/>
          <w:szCs w:val="16"/>
        </w:rPr>
        <w:t>Građevinski objekti</w:t>
      </w:r>
      <w:r>
        <w:rPr>
          <w:rFonts w:ascii="Arial" w:hAnsi="Arial" w:cs="Arial"/>
          <w:sz w:val="24"/>
          <w:szCs w:val="24"/>
        </w:rPr>
        <w:tab/>
      </w:r>
      <w:r>
        <w:rPr>
          <w:rFonts w:ascii="Tahoma" w:hAnsi="Tahoma" w:cs="Tahoma"/>
          <w:color w:val="000000"/>
          <w:sz w:val="16"/>
          <w:szCs w:val="16"/>
        </w:rPr>
        <w:t>20.000,00</w:t>
      </w:r>
      <w:r>
        <w:rPr>
          <w:rFonts w:ascii="Arial" w:hAnsi="Arial" w:cs="Arial"/>
          <w:sz w:val="24"/>
          <w:szCs w:val="24"/>
        </w:rPr>
        <w:tab/>
      </w:r>
      <w:r>
        <w:rPr>
          <w:rFonts w:ascii="Tahoma" w:hAnsi="Tahoma" w:cs="Tahoma"/>
          <w:color w:val="000000"/>
          <w:sz w:val="16"/>
          <w:szCs w:val="16"/>
        </w:rPr>
        <w:t>6.026,00</w:t>
      </w:r>
      <w:r>
        <w:rPr>
          <w:rFonts w:ascii="Arial" w:hAnsi="Arial" w:cs="Arial"/>
          <w:sz w:val="24"/>
          <w:szCs w:val="24"/>
        </w:rPr>
        <w:tab/>
      </w:r>
      <w:r>
        <w:rPr>
          <w:rFonts w:ascii="Tahoma" w:hAnsi="Tahoma" w:cs="Tahoma"/>
          <w:color w:val="000000"/>
          <w:sz w:val="16"/>
          <w:szCs w:val="16"/>
        </w:rPr>
        <w:t>26.026,00</w:t>
      </w:r>
      <w:r>
        <w:rPr>
          <w:rFonts w:ascii="Arial" w:hAnsi="Arial" w:cs="Arial"/>
          <w:sz w:val="24"/>
          <w:szCs w:val="24"/>
        </w:rPr>
        <w:tab/>
      </w:r>
      <w:r>
        <w:rPr>
          <w:rFonts w:ascii="Tahoma" w:hAnsi="Tahoma" w:cs="Tahoma"/>
          <w:color w:val="000000"/>
          <w:sz w:val="16"/>
          <w:szCs w:val="16"/>
        </w:rPr>
        <w:t>130,13</w:t>
      </w:r>
    </w:p>
    <w:p w14:paraId="3102C313"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K201045Akt.</w:t>
      </w:r>
      <w:r>
        <w:rPr>
          <w:rFonts w:ascii="Arial" w:hAnsi="Arial" w:cs="Arial"/>
          <w:sz w:val="24"/>
          <w:szCs w:val="24"/>
        </w:rPr>
        <w:tab/>
      </w:r>
      <w:r>
        <w:rPr>
          <w:rFonts w:ascii="Tahoma" w:hAnsi="Tahoma" w:cs="Tahoma"/>
          <w:b/>
          <w:bCs/>
          <w:color w:val="000000"/>
          <w:sz w:val="16"/>
          <w:szCs w:val="16"/>
        </w:rPr>
        <w:t xml:space="preserve">SANACIJA POTPORNIH ZIDOVA </w:t>
      </w:r>
      <w:r>
        <w:rPr>
          <w:rFonts w:ascii="Arial" w:hAnsi="Arial" w:cs="Arial"/>
          <w:sz w:val="24"/>
          <w:szCs w:val="24"/>
        </w:rPr>
        <w:tab/>
      </w:r>
      <w:r>
        <w:rPr>
          <w:rFonts w:ascii="Tahoma" w:hAnsi="Tahoma" w:cs="Tahoma"/>
          <w:b/>
          <w:bCs/>
          <w:color w:val="000000"/>
          <w:sz w:val="16"/>
          <w:szCs w:val="16"/>
        </w:rPr>
        <w:t>130.000,00</w:t>
      </w:r>
      <w:r>
        <w:rPr>
          <w:rFonts w:ascii="Arial" w:hAnsi="Arial" w:cs="Arial"/>
          <w:sz w:val="24"/>
          <w:szCs w:val="24"/>
        </w:rPr>
        <w:tab/>
      </w:r>
      <w:r>
        <w:rPr>
          <w:rFonts w:ascii="Tahoma" w:hAnsi="Tahoma" w:cs="Tahoma"/>
          <w:b/>
          <w:bCs/>
          <w:color w:val="000000"/>
          <w:sz w:val="16"/>
          <w:szCs w:val="16"/>
        </w:rPr>
        <w:t>-16.456,00</w:t>
      </w:r>
      <w:r>
        <w:rPr>
          <w:rFonts w:ascii="Arial" w:hAnsi="Arial" w:cs="Arial"/>
          <w:sz w:val="24"/>
          <w:szCs w:val="24"/>
        </w:rPr>
        <w:tab/>
      </w:r>
      <w:r>
        <w:rPr>
          <w:rFonts w:ascii="Tahoma" w:hAnsi="Tahoma" w:cs="Tahoma"/>
          <w:b/>
          <w:bCs/>
          <w:color w:val="000000"/>
          <w:sz w:val="16"/>
          <w:szCs w:val="16"/>
        </w:rPr>
        <w:t>113.544,00</w:t>
      </w:r>
      <w:r>
        <w:rPr>
          <w:rFonts w:ascii="Arial" w:hAnsi="Arial" w:cs="Arial"/>
          <w:sz w:val="24"/>
          <w:szCs w:val="24"/>
        </w:rPr>
        <w:tab/>
      </w:r>
      <w:r>
        <w:rPr>
          <w:rFonts w:ascii="Tahoma" w:hAnsi="Tahoma" w:cs="Tahoma"/>
          <w:b/>
          <w:bCs/>
          <w:color w:val="000000"/>
          <w:sz w:val="16"/>
          <w:szCs w:val="16"/>
        </w:rPr>
        <w:t>87,34</w:t>
      </w:r>
    </w:p>
    <w:p w14:paraId="52026D91" w14:textId="77777777" w:rsidR="001D476A" w:rsidRDefault="001D476A" w:rsidP="001D476A">
      <w:pPr>
        <w:widowControl w:val="0"/>
        <w:tabs>
          <w:tab w:val="left" w:pos="90"/>
          <w:tab w:val="center" w:pos="733"/>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5</w:t>
      </w:r>
      <w:r>
        <w:rPr>
          <w:rFonts w:ascii="Arial" w:hAnsi="Arial" w:cs="Arial"/>
          <w:sz w:val="24"/>
          <w:szCs w:val="24"/>
        </w:rPr>
        <w:tab/>
      </w:r>
      <w:r>
        <w:rPr>
          <w:rFonts w:ascii="Tahoma" w:hAnsi="Tahoma" w:cs="Tahoma"/>
          <w:b/>
          <w:bCs/>
          <w:color w:val="000000"/>
          <w:sz w:val="16"/>
          <w:szCs w:val="16"/>
        </w:rPr>
        <w:t>NA GROBLJU SV. KANCIJAN</w:t>
      </w:r>
    </w:p>
    <w:p w14:paraId="42324052"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0660 Rashodi vezani uz stanovanje i </w:t>
      </w:r>
    </w:p>
    <w:p w14:paraId="1CDA722B"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kom. pogodnosti koji nisu drugdje svrstani  </w:t>
      </w:r>
    </w:p>
    <w:p w14:paraId="035A9013"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510</w:t>
      </w:r>
      <w:r>
        <w:rPr>
          <w:rFonts w:ascii="Arial" w:hAnsi="Arial" w:cs="Arial"/>
          <w:sz w:val="24"/>
          <w:szCs w:val="24"/>
        </w:rPr>
        <w:tab/>
      </w:r>
      <w:r>
        <w:rPr>
          <w:rFonts w:ascii="Tahoma" w:hAnsi="Tahoma" w:cs="Tahoma"/>
          <w:b/>
          <w:bCs/>
          <w:color w:val="000000"/>
          <w:sz w:val="14"/>
          <w:szCs w:val="14"/>
        </w:rPr>
        <w:t>Pomoći</w:t>
      </w:r>
      <w:r>
        <w:rPr>
          <w:rFonts w:ascii="Arial" w:hAnsi="Arial" w:cs="Arial"/>
          <w:sz w:val="24"/>
          <w:szCs w:val="24"/>
        </w:rPr>
        <w:tab/>
      </w:r>
      <w:r>
        <w:rPr>
          <w:rFonts w:ascii="Tahoma" w:hAnsi="Tahoma" w:cs="Tahoma"/>
          <w:b/>
          <w:bCs/>
          <w:color w:val="000000"/>
          <w:sz w:val="14"/>
          <w:szCs w:val="14"/>
        </w:rPr>
        <w:t>130.000,00</w:t>
      </w:r>
      <w:r>
        <w:rPr>
          <w:rFonts w:ascii="Arial" w:hAnsi="Arial" w:cs="Arial"/>
          <w:sz w:val="24"/>
          <w:szCs w:val="24"/>
        </w:rPr>
        <w:tab/>
      </w:r>
      <w:r>
        <w:rPr>
          <w:rFonts w:ascii="Tahoma" w:hAnsi="Tahoma" w:cs="Tahoma"/>
          <w:b/>
          <w:bCs/>
          <w:color w:val="000000"/>
          <w:sz w:val="14"/>
          <w:szCs w:val="14"/>
        </w:rPr>
        <w:t>-16.456,00</w:t>
      </w:r>
      <w:r>
        <w:rPr>
          <w:rFonts w:ascii="Arial" w:hAnsi="Arial" w:cs="Arial"/>
          <w:sz w:val="24"/>
          <w:szCs w:val="24"/>
        </w:rPr>
        <w:tab/>
      </w:r>
      <w:r>
        <w:rPr>
          <w:rFonts w:ascii="Tahoma" w:hAnsi="Tahoma" w:cs="Tahoma"/>
          <w:b/>
          <w:bCs/>
          <w:color w:val="000000"/>
          <w:sz w:val="14"/>
          <w:szCs w:val="14"/>
        </w:rPr>
        <w:t>113.544,00</w:t>
      </w:r>
      <w:r>
        <w:rPr>
          <w:rFonts w:ascii="Arial" w:hAnsi="Arial" w:cs="Arial"/>
          <w:sz w:val="24"/>
          <w:szCs w:val="24"/>
        </w:rPr>
        <w:tab/>
      </w:r>
      <w:r>
        <w:rPr>
          <w:rFonts w:ascii="Tahoma" w:hAnsi="Tahoma" w:cs="Tahoma"/>
          <w:b/>
          <w:bCs/>
          <w:color w:val="000000"/>
          <w:sz w:val="14"/>
          <w:szCs w:val="14"/>
        </w:rPr>
        <w:t>87,34</w:t>
      </w:r>
    </w:p>
    <w:p w14:paraId="4455E213"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130.000,00</w:t>
      </w:r>
      <w:r>
        <w:rPr>
          <w:rFonts w:ascii="Arial" w:hAnsi="Arial" w:cs="Arial"/>
          <w:sz w:val="24"/>
          <w:szCs w:val="24"/>
        </w:rPr>
        <w:tab/>
      </w:r>
      <w:r>
        <w:rPr>
          <w:rFonts w:ascii="Tahoma" w:hAnsi="Tahoma" w:cs="Tahoma"/>
          <w:b/>
          <w:bCs/>
          <w:color w:val="000000"/>
          <w:sz w:val="16"/>
          <w:szCs w:val="16"/>
        </w:rPr>
        <w:t>-16.456,00</w:t>
      </w:r>
      <w:r>
        <w:rPr>
          <w:rFonts w:ascii="Arial" w:hAnsi="Arial" w:cs="Arial"/>
          <w:sz w:val="24"/>
          <w:szCs w:val="24"/>
        </w:rPr>
        <w:tab/>
      </w:r>
      <w:r>
        <w:rPr>
          <w:rFonts w:ascii="Tahoma" w:hAnsi="Tahoma" w:cs="Tahoma"/>
          <w:b/>
          <w:bCs/>
          <w:color w:val="000000"/>
          <w:sz w:val="16"/>
          <w:szCs w:val="16"/>
        </w:rPr>
        <w:t>113.544,00</w:t>
      </w:r>
      <w:r>
        <w:rPr>
          <w:rFonts w:ascii="Arial" w:hAnsi="Arial" w:cs="Arial"/>
          <w:sz w:val="24"/>
          <w:szCs w:val="24"/>
        </w:rPr>
        <w:tab/>
      </w:r>
      <w:r>
        <w:rPr>
          <w:rFonts w:ascii="Tahoma" w:hAnsi="Tahoma" w:cs="Tahoma"/>
          <w:b/>
          <w:bCs/>
          <w:color w:val="000000"/>
          <w:sz w:val="16"/>
          <w:szCs w:val="16"/>
        </w:rPr>
        <w:t>87,34</w:t>
      </w:r>
    </w:p>
    <w:p w14:paraId="2DCEBD15"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6F38A1B9"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421</w:t>
      </w:r>
      <w:r>
        <w:rPr>
          <w:rFonts w:ascii="Arial" w:hAnsi="Arial" w:cs="Arial"/>
          <w:sz w:val="24"/>
          <w:szCs w:val="24"/>
        </w:rPr>
        <w:tab/>
      </w:r>
      <w:r>
        <w:rPr>
          <w:rFonts w:ascii="Tahoma" w:hAnsi="Tahoma" w:cs="Tahoma"/>
          <w:color w:val="000000"/>
          <w:sz w:val="16"/>
          <w:szCs w:val="16"/>
        </w:rPr>
        <w:t>Građevinski objekti</w:t>
      </w:r>
      <w:r>
        <w:rPr>
          <w:rFonts w:ascii="Arial" w:hAnsi="Arial" w:cs="Arial"/>
          <w:sz w:val="24"/>
          <w:szCs w:val="24"/>
        </w:rPr>
        <w:tab/>
      </w:r>
      <w:r>
        <w:rPr>
          <w:rFonts w:ascii="Tahoma" w:hAnsi="Tahoma" w:cs="Tahoma"/>
          <w:color w:val="000000"/>
          <w:sz w:val="16"/>
          <w:szCs w:val="16"/>
        </w:rPr>
        <w:t>130.000,00</w:t>
      </w:r>
      <w:r>
        <w:rPr>
          <w:rFonts w:ascii="Arial" w:hAnsi="Arial" w:cs="Arial"/>
          <w:sz w:val="24"/>
          <w:szCs w:val="24"/>
        </w:rPr>
        <w:tab/>
      </w:r>
      <w:r>
        <w:rPr>
          <w:rFonts w:ascii="Tahoma" w:hAnsi="Tahoma" w:cs="Tahoma"/>
          <w:color w:val="000000"/>
          <w:sz w:val="16"/>
          <w:szCs w:val="16"/>
        </w:rPr>
        <w:t>-16.456,00</w:t>
      </w:r>
      <w:r>
        <w:rPr>
          <w:rFonts w:ascii="Arial" w:hAnsi="Arial" w:cs="Arial"/>
          <w:sz w:val="24"/>
          <w:szCs w:val="24"/>
        </w:rPr>
        <w:tab/>
      </w:r>
      <w:r>
        <w:rPr>
          <w:rFonts w:ascii="Tahoma" w:hAnsi="Tahoma" w:cs="Tahoma"/>
          <w:color w:val="000000"/>
          <w:sz w:val="16"/>
          <w:szCs w:val="16"/>
        </w:rPr>
        <w:t>113.544,00</w:t>
      </w:r>
      <w:r>
        <w:rPr>
          <w:rFonts w:ascii="Arial" w:hAnsi="Arial" w:cs="Arial"/>
          <w:sz w:val="24"/>
          <w:szCs w:val="24"/>
        </w:rPr>
        <w:tab/>
      </w:r>
      <w:r>
        <w:rPr>
          <w:rFonts w:ascii="Tahoma" w:hAnsi="Tahoma" w:cs="Tahoma"/>
          <w:color w:val="000000"/>
          <w:sz w:val="16"/>
          <w:szCs w:val="16"/>
        </w:rPr>
        <w:t>87,34</w:t>
      </w:r>
    </w:p>
    <w:p w14:paraId="6AA120E7"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K201051Akt.</w:t>
      </w:r>
      <w:r>
        <w:rPr>
          <w:rFonts w:ascii="Arial" w:hAnsi="Arial" w:cs="Arial"/>
          <w:sz w:val="24"/>
          <w:szCs w:val="24"/>
        </w:rPr>
        <w:tab/>
      </w:r>
      <w:r>
        <w:rPr>
          <w:rFonts w:ascii="Tahoma" w:hAnsi="Tahoma" w:cs="Tahoma"/>
          <w:b/>
          <w:bCs/>
          <w:color w:val="000000"/>
          <w:sz w:val="16"/>
          <w:szCs w:val="16"/>
        </w:rPr>
        <w:t xml:space="preserve">IZGRADNJA JAVNE RASVJETE NA </w:t>
      </w:r>
      <w:r>
        <w:rPr>
          <w:rFonts w:ascii="Arial" w:hAnsi="Arial" w:cs="Arial"/>
          <w:sz w:val="24"/>
          <w:szCs w:val="24"/>
        </w:rPr>
        <w:tab/>
      </w:r>
      <w:r>
        <w:rPr>
          <w:rFonts w:ascii="Tahoma" w:hAnsi="Tahoma" w:cs="Tahoma"/>
          <w:b/>
          <w:bCs/>
          <w:color w:val="000000"/>
          <w:sz w:val="16"/>
          <w:szCs w:val="16"/>
        </w:rPr>
        <w:t>14.500,00</w:t>
      </w:r>
      <w:r>
        <w:rPr>
          <w:rFonts w:ascii="Arial" w:hAnsi="Arial" w:cs="Arial"/>
          <w:sz w:val="24"/>
          <w:szCs w:val="24"/>
        </w:rPr>
        <w:tab/>
      </w:r>
      <w:r>
        <w:rPr>
          <w:rFonts w:ascii="Tahoma" w:hAnsi="Tahoma" w:cs="Tahoma"/>
          <w:b/>
          <w:bCs/>
          <w:color w:val="000000"/>
          <w:sz w:val="16"/>
          <w:szCs w:val="16"/>
        </w:rPr>
        <w:t>-14.500,00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427830EF" w14:textId="77777777" w:rsidR="001D476A" w:rsidRDefault="001D476A" w:rsidP="001D476A">
      <w:pPr>
        <w:widowControl w:val="0"/>
        <w:tabs>
          <w:tab w:val="left" w:pos="90"/>
          <w:tab w:val="center" w:pos="620"/>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r>
        <w:rPr>
          <w:rFonts w:ascii="Tahoma" w:hAnsi="Tahoma" w:cs="Tahoma"/>
          <w:b/>
          <w:bCs/>
          <w:color w:val="000000"/>
          <w:sz w:val="16"/>
          <w:szCs w:val="16"/>
        </w:rPr>
        <w:t xml:space="preserve">PARKIRALIŠTU KOD GROBLJA U </w:t>
      </w:r>
    </w:p>
    <w:p w14:paraId="17FA13B3"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GROŽNJANU</w:t>
      </w:r>
    </w:p>
    <w:p w14:paraId="6FD26974" w14:textId="77777777" w:rsidR="001D476A" w:rsidRDefault="001D476A" w:rsidP="001D476A">
      <w:pPr>
        <w:widowControl w:val="0"/>
        <w:tabs>
          <w:tab w:val="left" w:pos="1300"/>
        </w:tabs>
        <w:autoSpaceDE w:val="0"/>
        <w:autoSpaceDN w:val="0"/>
        <w:adjustRightInd w:val="0"/>
        <w:spacing w:before="10"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Funkcija: 0451 Cestovni promet</w:t>
      </w:r>
    </w:p>
    <w:p w14:paraId="76248684"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411</w:t>
      </w:r>
      <w:r>
        <w:rPr>
          <w:rFonts w:ascii="Arial" w:hAnsi="Arial" w:cs="Arial"/>
          <w:sz w:val="24"/>
          <w:szCs w:val="24"/>
        </w:rPr>
        <w:tab/>
      </w:r>
      <w:r>
        <w:rPr>
          <w:rFonts w:ascii="Tahoma" w:hAnsi="Tahoma" w:cs="Tahoma"/>
          <w:b/>
          <w:bCs/>
          <w:color w:val="000000"/>
          <w:sz w:val="14"/>
          <w:szCs w:val="14"/>
        </w:rPr>
        <w:t>Komunalni doprinos</w:t>
      </w:r>
      <w:r>
        <w:rPr>
          <w:rFonts w:ascii="Arial" w:hAnsi="Arial" w:cs="Arial"/>
          <w:sz w:val="24"/>
          <w:szCs w:val="24"/>
        </w:rPr>
        <w:tab/>
      </w:r>
      <w:r>
        <w:rPr>
          <w:rFonts w:ascii="Tahoma" w:hAnsi="Tahoma" w:cs="Tahoma"/>
          <w:b/>
          <w:bCs/>
          <w:color w:val="000000"/>
          <w:sz w:val="14"/>
          <w:szCs w:val="14"/>
        </w:rPr>
        <w:t>14.500,00</w:t>
      </w:r>
      <w:r>
        <w:rPr>
          <w:rFonts w:ascii="Arial" w:hAnsi="Arial" w:cs="Arial"/>
          <w:sz w:val="24"/>
          <w:szCs w:val="24"/>
        </w:rPr>
        <w:tab/>
      </w:r>
      <w:r>
        <w:rPr>
          <w:rFonts w:ascii="Tahoma" w:hAnsi="Tahoma" w:cs="Tahoma"/>
          <w:b/>
          <w:bCs/>
          <w:color w:val="000000"/>
          <w:sz w:val="14"/>
          <w:szCs w:val="14"/>
        </w:rPr>
        <w:t>-14.500,00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72496E0F"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14.500,00</w:t>
      </w:r>
      <w:r>
        <w:rPr>
          <w:rFonts w:ascii="Arial" w:hAnsi="Arial" w:cs="Arial"/>
          <w:sz w:val="24"/>
          <w:szCs w:val="24"/>
        </w:rPr>
        <w:tab/>
      </w:r>
      <w:r>
        <w:rPr>
          <w:rFonts w:ascii="Tahoma" w:hAnsi="Tahoma" w:cs="Tahoma"/>
          <w:b/>
          <w:bCs/>
          <w:color w:val="000000"/>
          <w:sz w:val="16"/>
          <w:szCs w:val="16"/>
        </w:rPr>
        <w:t>-14.500,00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06103C40"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37E40E09"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421</w:t>
      </w:r>
      <w:r>
        <w:rPr>
          <w:rFonts w:ascii="Arial" w:hAnsi="Arial" w:cs="Arial"/>
          <w:sz w:val="24"/>
          <w:szCs w:val="24"/>
        </w:rPr>
        <w:tab/>
      </w:r>
      <w:r>
        <w:rPr>
          <w:rFonts w:ascii="Tahoma" w:hAnsi="Tahoma" w:cs="Tahoma"/>
          <w:color w:val="000000"/>
          <w:sz w:val="16"/>
          <w:szCs w:val="16"/>
        </w:rPr>
        <w:t>Građevinski objekti</w:t>
      </w:r>
      <w:r>
        <w:rPr>
          <w:rFonts w:ascii="Arial" w:hAnsi="Arial" w:cs="Arial"/>
          <w:sz w:val="24"/>
          <w:szCs w:val="24"/>
        </w:rPr>
        <w:tab/>
      </w:r>
      <w:r>
        <w:rPr>
          <w:rFonts w:ascii="Tahoma" w:hAnsi="Tahoma" w:cs="Tahoma"/>
          <w:color w:val="000000"/>
          <w:sz w:val="16"/>
          <w:szCs w:val="16"/>
        </w:rPr>
        <w:t>14.500,00</w:t>
      </w:r>
      <w:r>
        <w:rPr>
          <w:rFonts w:ascii="Arial" w:hAnsi="Arial" w:cs="Arial"/>
          <w:sz w:val="24"/>
          <w:szCs w:val="24"/>
        </w:rPr>
        <w:tab/>
      </w:r>
      <w:r>
        <w:rPr>
          <w:rFonts w:ascii="Tahoma" w:hAnsi="Tahoma" w:cs="Tahoma"/>
          <w:color w:val="000000"/>
          <w:sz w:val="16"/>
          <w:szCs w:val="16"/>
        </w:rPr>
        <w:t>-14.500,00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42FB3E3E"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K201076Akt.</w:t>
      </w:r>
      <w:r>
        <w:rPr>
          <w:rFonts w:ascii="Arial" w:hAnsi="Arial" w:cs="Arial"/>
          <w:sz w:val="24"/>
          <w:szCs w:val="24"/>
        </w:rPr>
        <w:tab/>
      </w:r>
      <w:r>
        <w:rPr>
          <w:rFonts w:ascii="Tahoma" w:hAnsi="Tahoma" w:cs="Tahoma"/>
          <w:b/>
          <w:bCs/>
          <w:color w:val="000000"/>
          <w:sz w:val="16"/>
          <w:szCs w:val="16"/>
        </w:rPr>
        <w:t>RADOVI NA ŠETNICI</w:t>
      </w:r>
      <w:r>
        <w:rPr>
          <w:rFonts w:ascii="Arial" w:hAnsi="Arial" w:cs="Arial"/>
          <w:sz w:val="24"/>
          <w:szCs w:val="24"/>
        </w:rPr>
        <w:tab/>
      </w:r>
      <w:r>
        <w:rPr>
          <w:rFonts w:ascii="Tahoma" w:hAnsi="Tahoma" w:cs="Tahoma"/>
          <w:b/>
          <w:bCs/>
          <w:color w:val="000000"/>
          <w:sz w:val="16"/>
          <w:szCs w:val="16"/>
        </w:rPr>
        <w:t>100.000,00</w:t>
      </w:r>
      <w:r>
        <w:rPr>
          <w:rFonts w:ascii="Arial" w:hAnsi="Arial" w:cs="Arial"/>
          <w:sz w:val="24"/>
          <w:szCs w:val="24"/>
        </w:rPr>
        <w:tab/>
      </w:r>
      <w:r>
        <w:rPr>
          <w:rFonts w:ascii="Tahoma" w:hAnsi="Tahoma" w:cs="Tahoma"/>
          <w:b/>
          <w:bCs/>
          <w:color w:val="000000"/>
          <w:sz w:val="16"/>
          <w:szCs w:val="16"/>
        </w:rPr>
        <w:t>-78.676,00</w:t>
      </w:r>
      <w:r>
        <w:rPr>
          <w:rFonts w:ascii="Arial" w:hAnsi="Arial" w:cs="Arial"/>
          <w:sz w:val="24"/>
          <w:szCs w:val="24"/>
        </w:rPr>
        <w:tab/>
      </w:r>
      <w:r>
        <w:rPr>
          <w:rFonts w:ascii="Tahoma" w:hAnsi="Tahoma" w:cs="Tahoma"/>
          <w:b/>
          <w:bCs/>
          <w:color w:val="000000"/>
          <w:sz w:val="16"/>
          <w:szCs w:val="16"/>
        </w:rPr>
        <w:t>21.324,00</w:t>
      </w:r>
      <w:r>
        <w:rPr>
          <w:rFonts w:ascii="Arial" w:hAnsi="Arial" w:cs="Arial"/>
          <w:sz w:val="24"/>
          <w:szCs w:val="24"/>
        </w:rPr>
        <w:tab/>
      </w:r>
      <w:r>
        <w:rPr>
          <w:rFonts w:ascii="Tahoma" w:hAnsi="Tahoma" w:cs="Tahoma"/>
          <w:b/>
          <w:bCs/>
          <w:color w:val="000000"/>
          <w:sz w:val="16"/>
          <w:szCs w:val="16"/>
        </w:rPr>
        <w:t>21,32</w:t>
      </w:r>
    </w:p>
    <w:p w14:paraId="3B8FBB99" w14:textId="77777777" w:rsidR="001D476A" w:rsidRDefault="001D476A" w:rsidP="001D476A">
      <w:pPr>
        <w:widowControl w:val="0"/>
        <w:tabs>
          <w:tab w:val="left" w:pos="90"/>
          <w:tab w:val="center" w:pos="733"/>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5</w:t>
      </w:r>
      <w:r>
        <w:rPr>
          <w:rFonts w:ascii="Arial" w:hAnsi="Arial" w:cs="Arial"/>
          <w:sz w:val="24"/>
          <w:szCs w:val="24"/>
        </w:rPr>
        <w:tab/>
      </w:r>
      <w:r>
        <w:rPr>
          <w:rFonts w:ascii="Tahoma" w:hAnsi="Tahoma" w:cs="Tahoma"/>
          <w:color w:val="000000"/>
          <w:sz w:val="14"/>
          <w:szCs w:val="14"/>
        </w:rPr>
        <w:t xml:space="preserve">Funkcija: 0860 Rashodi za rekreaciju, kulturu i </w:t>
      </w:r>
    </w:p>
    <w:p w14:paraId="141CA5B7"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religiju koji nisu drugdje svrstani  </w:t>
      </w:r>
    </w:p>
    <w:p w14:paraId="2A0E1BBF"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510</w:t>
      </w:r>
      <w:r>
        <w:rPr>
          <w:rFonts w:ascii="Arial" w:hAnsi="Arial" w:cs="Arial"/>
          <w:sz w:val="24"/>
          <w:szCs w:val="24"/>
        </w:rPr>
        <w:tab/>
      </w:r>
      <w:r>
        <w:rPr>
          <w:rFonts w:ascii="Tahoma" w:hAnsi="Tahoma" w:cs="Tahoma"/>
          <w:b/>
          <w:bCs/>
          <w:color w:val="000000"/>
          <w:sz w:val="14"/>
          <w:szCs w:val="14"/>
        </w:rPr>
        <w:t>Pomoći</w:t>
      </w:r>
      <w:r>
        <w:rPr>
          <w:rFonts w:ascii="Arial" w:hAnsi="Arial" w:cs="Arial"/>
          <w:sz w:val="24"/>
          <w:szCs w:val="24"/>
        </w:rPr>
        <w:tab/>
      </w:r>
      <w:r>
        <w:rPr>
          <w:rFonts w:ascii="Tahoma" w:hAnsi="Tahoma" w:cs="Tahoma"/>
          <w:b/>
          <w:bCs/>
          <w:color w:val="000000"/>
          <w:sz w:val="14"/>
          <w:szCs w:val="14"/>
        </w:rPr>
        <w:t>100.000,00</w:t>
      </w:r>
      <w:r>
        <w:rPr>
          <w:rFonts w:ascii="Arial" w:hAnsi="Arial" w:cs="Arial"/>
          <w:sz w:val="24"/>
          <w:szCs w:val="24"/>
        </w:rPr>
        <w:tab/>
      </w:r>
      <w:r>
        <w:rPr>
          <w:rFonts w:ascii="Tahoma" w:hAnsi="Tahoma" w:cs="Tahoma"/>
          <w:b/>
          <w:bCs/>
          <w:color w:val="000000"/>
          <w:sz w:val="14"/>
          <w:szCs w:val="14"/>
        </w:rPr>
        <w:t>-78.676,00</w:t>
      </w:r>
      <w:r>
        <w:rPr>
          <w:rFonts w:ascii="Arial" w:hAnsi="Arial" w:cs="Arial"/>
          <w:sz w:val="24"/>
          <w:szCs w:val="24"/>
        </w:rPr>
        <w:tab/>
      </w:r>
      <w:r>
        <w:rPr>
          <w:rFonts w:ascii="Tahoma" w:hAnsi="Tahoma" w:cs="Tahoma"/>
          <w:b/>
          <w:bCs/>
          <w:color w:val="000000"/>
          <w:sz w:val="14"/>
          <w:szCs w:val="14"/>
        </w:rPr>
        <w:t>21.324,00</w:t>
      </w:r>
      <w:r>
        <w:rPr>
          <w:rFonts w:ascii="Arial" w:hAnsi="Arial" w:cs="Arial"/>
          <w:sz w:val="24"/>
          <w:szCs w:val="24"/>
        </w:rPr>
        <w:tab/>
      </w:r>
      <w:r>
        <w:rPr>
          <w:rFonts w:ascii="Tahoma" w:hAnsi="Tahoma" w:cs="Tahoma"/>
          <w:b/>
          <w:bCs/>
          <w:color w:val="000000"/>
          <w:sz w:val="14"/>
          <w:szCs w:val="14"/>
        </w:rPr>
        <w:t>21,32</w:t>
      </w:r>
    </w:p>
    <w:p w14:paraId="7A4B460D"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100.000,00</w:t>
      </w:r>
      <w:r>
        <w:rPr>
          <w:rFonts w:ascii="Arial" w:hAnsi="Arial" w:cs="Arial"/>
          <w:sz w:val="24"/>
          <w:szCs w:val="24"/>
        </w:rPr>
        <w:tab/>
      </w:r>
      <w:r>
        <w:rPr>
          <w:rFonts w:ascii="Tahoma" w:hAnsi="Tahoma" w:cs="Tahoma"/>
          <w:b/>
          <w:bCs/>
          <w:color w:val="000000"/>
          <w:sz w:val="16"/>
          <w:szCs w:val="16"/>
        </w:rPr>
        <w:t>-78.676,00</w:t>
      </w:r>
      <w:r>
        <w:rPr>
          <w:rFonts w:ascii="Arial" w:hAnsi="Arial" w:cs="Arial"/>
          <w:sz w:val="24"/>
          <w:szCs w:val="24"/>
        </w:rPr>
        <w:tab/>
      </w:r>
      <w:r>
        <w:rPr>
          <w:rFonts w:ascii="Tahoma" w:hAnsi="Tahoma" w:cs="Tahoma"/>
          <w:b/>
          <w:bCs/>
          <w:color w:val="000000"/>
          <w:sz w:val="16"/>
          <w:szCs w:val="16"/>
        </w:rPr>
        <w:t>21.324,00</w:t>
      </w:r>
      <w:r>
        <w:rPr>
          <w:rFonts w:ascii="Arial" w:hAnsi="Arial" w:cs="Arial"/>
          <w:sz w:val="24"/>
          <w:szCs w:val="24"/>
        </w:rPr>
        <w:tab/>
      </w:r>
      <w:r>
        <w:rPr>
          <w:rFonts w:ascii="Tahoma" w:hAnsi="Tahoma" w:cs="Tahoma"/>
          <w:b/>
          <w:bCs/>
          <w:color w:val="000000"/>
          <w:sz w:val="16"/>
          <w:szCs w:val="16"/>
        </w:rPr>
        <w:t>21,32</w:t>
      </w:r>
    </w:p>
    <w:p w14:paraId="34CB4E7E"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768F15A8"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421</w:t>
      </w:r>
      <w:r>
        <w:rPr>
          <w:rFonts w:ascii="Arial" w:hAnsi="Arial" w:cs="Arial"/>
          <w:sz w:val="24"/>
          <w:szCs w:val="24"/>
        </w:rPr>
        <w:tab/>
      </w:r>
      <w:r>
        <w:rPr>
          <w:rFonts w:ascii="Tahoma" w:hAnsi="Tahoma" w:cs="Tahoma"/>
          <w:color w:val="000000"/>
          <w:sz w:val="16"/>
          <w:szCs w:val="16"/>
        </w:rPr>
        <w:t>Građevinski objekti</w:t>
      </w:r>
      <w:r>
        <w:rPr>
          <w:rFonts w:ascii="Arial" w:hAnsi="Arial" w:cs="Arial"/>
          <w:sz w:val="24"/>
          <w:szCs w:val="24"/>
        </w:rPr>
        <w:tab/>
      </w:r>
      <w:r>
        <w:rPr>
          <w:rFonts w:ascii="Tahoma" w:hAnsi="Tahoma" w:cs="Tahoma"/>
          <w:color w:val="000000"/>
          <w:sz w:val="16"/>
          <w:szCs w:val="16"/>
        </w:rPr>
        <w:t>100.000,00</w:t>
      </w:r>
      <w:r>
        <w:rPr>
          <w:rFonts w:ascii="Arial" w:hAnsi="Arial" w:cs="Arial"/>
          <w:sz w:val="24"/>
          <w:szCs w:val="24"/>
        </w:rPr>
        <w:tab/>
      </w:r>
      <w:r>
        <w:rPr>
          <w:rFonts w:ascii="Tahoma" w:hAnsi="Tahoma" w:cs="Tahoma"/>
          <w:color w:val="000000"/>
          <w:sz w:val="16"/>
          <w:szCs w:val="16"/>
        </w:rPr>
        <w:t>-78.676,00</w:t>
      </w:r>
      <w:r>
        <w:rPr>
          <w:rFonts w:ascii="Arial" w:hAnsi="Arial" w:cs="Arial"/>
          <w:sz w:val="24"/>
          <w:szCs w:val="24"/>
        </w:rPr>
        <w:tab/>
      </w:r>
      <w:r>
        <w:rPr>
          <w:rFonts w:ascii="Tahoma" w:hAnsi="Tahoma" w:cs="Tahoma"/>
          <w:color w:val="000000"/>
          <w:sz w:val="16"/>
          <w:szCs w:val="16"/>
        </w:rPr>
        <w:t>21.324,00</w:t>
      </w:r>
      <w:r>
        <w:rPr>
          <w:rFonts w:ascii="Arial" w:hAnsi="Arial" w:cs="Arial"/>
          <w:sz w:val="24"/>
          <w:szCs w:val="24"/>
        </w:rPr>
        <w:tab/>
      </w:r>
      <w:r>
        <w:rPr>
          <w:rFonts w:ascii="Tahoma" w:hAnsi="Tahoma" w:cs="Tahoma"/>
          <w:color w:val="000000"/>
          <w:sz w:val="16"/>
          <w:szCs w:val="16"/>
        </w:rPr>
        <w:t>21,32</w:t>
      </w:r>
    </w:p>
    <w:p w14:paraId="6A3EBEB9"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K201091Akt.</w:t>
      </w:r>
      <w:r>
        <w:rPr>
          <w:rFonts w:ascii="Arial" w:hAnsi="Arial" w:cs="Arial"/>
          <w:sz w:val="24"/>
          <w:szCs w:val="24"/>
        </w:rPr>
        <w:tab/>
      </w:r>
      <w:r>
        <w:rPr>
          <w:rFonts w:ascii="Tahoma" w:hAnsi="Tahoma" w:cs="Tahoma"/>
          <w:b/>
          <w:bCs/>
          <w:color w:val="000000"/>
          <w:sz w:val="16"/>
          <w:szCs w:val="16"/>
        </w:rPr>
        <w:t xml:space="preserve">NOVI PRIKLJUČCI JAVNE </w:t>
      </w:r>
      <w:r>
        <w:rPr>
          <w:rFonts w:ascii="Arial" w:hAnsi="Arial" w:cs="Arial"/>
          <w:sz w:val="24"/>
          <w:szCs w:val="24"/>
        </w:rPr>
        <w:tab/>
      </w:r>
      <w:r>
        <w:rPr>
          <w:rFonts w:ascii="Tahoma" w:hAnsi="Tahoma" w:cs="Tahoma"/>
          <w:b/>
          <w:bCs/>
          <w:color w:val="000000"/>
          <w:sz w:val="16"/>
          <w:szCs w:val="16"/>
        </w:rPr>
        <w:t>8.000,00</w:t>
      </w:r>
      <w:r>
        <w:rPr>
          <w:rFonts w:ascii="Arial" w:hAnsi="Arial" w:cs="Arial"/>
          <w:sz w:val="24"/>
          <w:szCs w:val="24"/>
        </w:rPr>
        <w:tab/>
      </w:r>
      <w:r>
        <w:rPr>
          <w:rFonts w:ascii="Tahoma" w:hAnsi="Tahoma" w:cs="Tahoma"/>
          <w:b/>
          <w:bCs/>
          <w:color w:val="000000"/>
          <w:sz w:val="16"/>
          <w:szCs w:val="16"/>
        </w:rPr>
        <w:t>9.000,00</w:t>
      </w:r>
      <w:r>
        <w:rPr>
          <w:rFonts w:ascii="Arial" w:hAnsi="Arial" w:cs="Arial"/>
          <w:sz w:val="24"/>
          <w:szCs w:val="24"/>
        </w:rPr>
        <w:tab/>
      </w:r>
      <w:r>
        <w:rPr>
          <w:rFonts w:ascii="Tahoma" w:hAnsi="Tahoma" w:cs="Tahoma"/>
          <w:b/>
          <w:bCs/>
          <w:color w:val="000000"/>
          <w:sz w:val="16"/>
          <w:szCs w:val="16"/>
        </w:rPr>
        <w:t>17.000,00</w:t>
      </w:r>
      <w:r>
        <w:rPr>
          <w:rFonts w:ascii="Arial" w:hAnsi="Arial" w:cs="Arial"/>
          <w:sz w:val="24"/>
          <w:szCs w:val="24"/>
        </w:rPr>
        <w:tab/>
      </w:r>
      <w:r>
        <w:rPr>
          <w:rFonts w:ascii="Tahoma" w:hAnsi="Tahoma" w:cs="Tahoma"/>
          <w:b/>
          <w:bCs/>
          <w:color w:val="000000"/>
          <w:sz w:val="16"/>
          <w:szCs w:val="16"/>
        </w:rPr>
        <w:t>212,50</w:t>
      </w:r>
    </w:p>
    <w:p w14:paraId="0427A03E" w14:textId="77777777" w:rsidR="001D476A" w:rsidRDefault="001D476A" w:rsidP="001D476A">
      <w:pPr>
        <w:widowControl w:val="0"/>
        <w:tabs>
          <w:tab w:val="left" w:pos="90"/>
          <w:tab w:val="center" w:pos="959"/>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color w:val="000000"/>
          <w:sz w:val="14"/>
          <w:szCs w:val="14"/>
        </w:rPr>
        <w:t xml:space="preserve">Funkcija: 0660 Rashodi vezani uz stanovanje i </w:t>
      </w:r>
    </w:p>
    <w:p w14:paraId="7F3B269D"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kom. pogodnosti koji nisu drugdje svrstani  </w:t>
      </w:r>
    </w:p>
    <w:p w14:paraId="1B4548CD"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8.000,00</w:t>
      </w:r>
      <w:r>
        <w:rPr>
          <w:rFonts w:ascii="Arial" w:hAnsi="Arial" w:cs="Arial"/>
          <w:sz w:val="24"/>
          <w:szCs w:val="24"/>
        </w:rPr>
        <w:tab/>
      </w:r>
      <w:r>
        <w:rPr>
          <w:rFonts w:ascii="Tahoma" w:hAnsi="Tahoma" w:cs="Tahoma"/>
          <w:b/>
          <w:bCs/>
          <w:color w:val="000000"/>
          <w:sz w:val="14"/>
          <w:szCs w:val="14"/>
        </w:rPr>
        <w:t>9.000,00</w:t>
      </w:r>
      <w:r>
        <w:rPr>
          <w:rFonts w:ascii="Arial" w:hAnsi="Arial" w:cs="Arial"/>
          <w:sz w:val="24"/>
          <w:szCs w:val="24"/>
        </w:rPr>
        <w:tab/>
      </w:r>
      <w:r>
        <w:rPr>
          <w:rFonts w:ascii="Tahoma" w:hAnsi="Tahoma" w:cs="Tahoma"/>
          <w:b/>
          <w:bCs/>
          <w:color w:val="000000"/>
          <w:sz w:val="14"/>
          <w:szCs w:val="14"/>
        </w:rPr>
        <w:t>17.000,00</w:t>
      </w:r>
      <w:r>
        <w:rPr>
          <w:rFonts w:ascii="Arial" w:hAnsi="Arial" w:cs="Arial"/>
          <w:sz w:val="24"/>
          <w:szCs w:val="24"/>
        </w:rPr>
        <w:tab/>
      </w:r>
      <w:r>
        <w:rPr>
          <w:rFonts w:ascii="Tahoma" w:hAnsi="Tahoma" w:cs="Tahoma"/>
          <w:b/>
          <w:bCs/>
          <w:color w:val="000000"/>
          <w:sz w:val="14"/>
          <w:szCs w:val="14"/>
        </w:rPr>
        <w:t>212,50</w:t>
      </w:r>
    </w:p>
    <w:p w14:paraId="4C06AC60"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8.000,00</w:t>
      </w:r>
      <w:r>
        <w:rPr>
          <w:rFonts w:ascii="Arial" w:hAnsi="Arial" w:cs="Arial"/>
          <w:sz w:val="24"/>
          <w:szCs w:val="24"/>
        </w:rPr>
        <w:tab/>
      </w:r>
      <w:r>
        <w:rPr>
          <w:rFonts w:ascii="Tahoma" w:hAnsi="Tahoma" w:cs="Tahoma"/>
          <w:b/>
          <w:bCs/>
          <w:color w:val="000000"/>
          <w:sz w:val="16"/>
          <w:szCs w:val="16"/>
        </w:rPr>
        <w:t>9.000,00</w:t>
      </w:r>
      <w:r>
        <w:rPr>
          <w:rFonts w:ascii="Arial" w:hAnsi="Arial" w:cs="Arial"/>
          <w:sz w:val="24"/>
          <w:szCs w:val="24"/>
        </w:rPr>
        <w:tab/>
      </w:r>
      <w:r>
        <w:rPr>
          <w:rFonts w:ascii="Tahoma" w:hAnsi="Tahoma" w:cs="Tahoma"/>
          <w:b/>
          <w:bCs/>
          <w:color w:val="000000"/>
          <w:sz w:val="16"/>
          <w:szCs w:val="16"/>
        </w:rPr>
        <w:t>17.000,00</w:t>
      </w:r>
      <w:r>
        <w:rPr>
          <w:rFonts w:ascii="Arial" w:hAnsi="Arial" w:cs="Arial"/>
          <w:sz w:val="24"/>
          <w:szCs w:val="24"/>
        </w:rPr>
        <w:tab/>
      </w:r>
      <w:r>
        <w:rPr>
          <w:rFonts w:ascii="Tahoma" w:hAnsi="Tahoma" w:cs="Tahoma"/>
          <w:b/>
          <w:bCs/>
          <w:color w:val="000000"/>
          <w:sz w:val="16"/>
          <w:szCs w:val="16"/>
        </w:rPr>
        <w:t>212,50</w:t>
      </w:r>
    </w:p>
    <w:p w14:paraId="370FB8CA"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63319A7E"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2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421</w:t>
      </w:r>
      <w:r>
        <w:rPr>
          <w:rFonts w:ascii="Arial" w:hAnsi="Arial" w:cs="Arial"/>
          <w:sz w:val="24"/>
          <w:szCs w:val="24"/>
        </w:rPr>
        <w:tab/>
      </w:r>
      <w:r>
        <w:rPr>
          <w:rFonts w:ascii="Tahoma" w:hAnsi="Tahoma" w:cs="Tahoma"/>
          <w:color w:val="000000"/>
          <w:sz w:val="16"/>
          <w:szCs w:val="16"/>
        </w:rPr>
        <w:t>Građevinski objekti</w:t>
      </w:r>
      <w:r>
        <w:rPr>
          <w:rFonts w:ascii="Arial" w:hAnsi="Arial" w:cs="Arial"/>
          <w:sz w:val="24"/>
          <w:szCs w:val="24"/>
        </w:rPr>
        <w:tab/>
      </w:r>
      <w:r>
        <w:rPr>
          <w:rFonts w:ascii="Tahoma" w:hAnsi="Tahoma" w:cs="Tahoma"/>
          <w:color w:val="000000"/>
          <w:sz w:val="16"/>
          <w:szCs w:val="16"/>
        </w:rPr>
        <w:t>8.000,00</w:t>
      </w:r>
      <w:r>
        <w:rPr>
          <w:rFonts w:ascii="Arial" w:hAnsi="Arial" w:cs="Arial"/>
          <w:sz w:val="24"/>
          <w:szCs w:val="24"/>
        </w:rPr>
        <w:tab/>
      </w:r>
      <w:r>
        <w:rPr>
          <w:rFonts w:ascii="Tahoma" w:hAnsi="Tahoma" w:cs="Tahoma"/>
          <w:color w:val="000000"/>
          <w:sz w:val="16"/>
          <w:szCs w:val="16"/>
        </w:rPr>
        <w:t>9.000,00</w:t>
      </w:r>
      <w:r>
        <w:rPr>
          <w:rFonts w:ascii="Arial" w:hAnsi="Arial" w:cs="Arial"/>
          <w:sz w:val="24"/>
          <w:szCs w:val="24"/>
        </w:rPr>
        <w:tab/>
      </w:r>
      <w:r>
        <w:rPr>
          <w:rFonts w:ascii="Tahoma" w:hAnsi="Tahoma" w:cs="Tahoma"/>
          <w:color w:val="000000"/>
          <w:sz w:val="16"/>
          <w:szCs w:val="16"/>
        </w:rPr>
        <w:t>17.000,00</w:t>
      </w:r>
      <w:r>
        <w:rPr>
          <w:rFonts w:ascii="Arial" w:hAnsi="Arial" w:cs="Arial"/>
          <w:sz w:val="24"/>
          <w:szCs w:val="24"/>
        </w:rPr>
        <w:tab/>
      </w:r>
      <w:r>
        <w:rPr>
          <w:rFonts w:ascii="Tahoma" w:hAnsi="Tahoma" w:cs="Tahoma"/>
          <w:color w:val="000000"/>
          <w:sz w:val="16"/>
          <w:szCs w:val="16"/>
        </w:rPr>
        <w:t>212,50</w:t>
      </w:r>
    </w:p>
    <w:p w14:paraId="0100BDBA"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K201092Akt.</w:t>
      </w:r>
      <w:r>
        <w:rPr>
          <w:rFonts w:ascii="Arial" w:hAnsi="Arial" w:cs="Arial"/>
          <w:sz w:val="24"/>
          <w:szCs w:val="24"/>
        </w:rPr>
        <w:tab/>
      </w:r>
      <w:r>
        <w:rPr>
          <w:rFonts w:ascii="Tahoma" w:hAnsi="Tahoma" w:cs="Tahoma"/>
          <w:b/>
          <w:bCs/>
          <w:color w:val="000000"/>
          <w:sz w:val="16"/>
          <w:szCs w:val="16"/>
        </w:rPr>
        <w:t>SOLARNE LAMPE</w:t>
      </w:r>
      <w:r>
        <w:rPr>
          <w:rFonts w:ascii="Arial" w:hAnsi="Arial" w:cs="Arial"/>
          <w:sz w:val="24"/>
          <w:szCs w:val="24"/>
        </w:rPr>
        <w:tab/>
      </w:r>
      <w:r>
        <w:rPr>
          <w:rFonts w:ascii="Tahoma" w:hAnsi="Tahoma" w:cs="Tahoma"/>
          <w:b/>
          <w:bCs/>
          <w:color w:val="000000"/>
          <w:sz w:val="16"/>
          <w:szCs w:val="16"/>
        </w:rPr>
        <w:t>40.000,00</w:t>
      </w:r>
      <w:r>
        <w:rPr>
          <w:rFonts w:ascii="Arial" w:hAnsi="Arial" w:cs="Arial"/>
          <w:sz w:val="24"/>
          <w:szCs w:val="24"/>
        </w:rPr>
        <w:tab/>
      </w:r>
      <w:r>
        <w:rPr>
          <w:rFonts w:ascii="Tahoma" w:hAnsi="Tahoma" w:cs="Tahoma"/>
          <w:b/>
          <w:bCs/>
          <w:color w:val="000000"/>
          <w:sz w:val="16"/>
          <w:szCs w:val="16"/>
        </w:rPr>
        <w:t>-22.331,00</w:t>
      </w:r>
      <w:r>
        <w:rPr>
          <w:rFonts w:ascii="Arial" w:hAnsi="Arial" w:cs="Arial"/>
          <w:sz w:val="24"/>
          <w:szCs w:val="24"/>
        </w:rPr>
        <w:tab/>
      </w:r>
      <w:r>
        <w:rPr>
          <w:rFonts w:ascii="Tahoma" w:hAnsi="Tahoma" w:cs="Tahoma"/>
          <w:b/>
          <w:bCs/>
          <w:color w:val="000000"/>
          <w:sz w:val="16"/>
          <w:szCs w:val="16"/>
        </w:rPr>
        <w:t>17.669,00</w:t>
      </w:r>
      <w:r>
        <w:rPr>
          <w:rFonts w:ascii="Arial" w:hAnsi="Arial" w:cs="Arial"/>
          <w:sz w:val="24"/>
          <w:szCs w:val="24"/>
        </w:rPr>
        <w:tab/>
      </w:r>
      <w:r>
        <w:rPr>
          <w:rFonts w:ascii="Tahoma" w:hAnsi="Tahoma" w:cs="Tahoma"/>
          <w:b/>
          <w:bCs/>
          <w:color w:val="000000"/>
          <w:sz w:val="16"/>
          <w:szCs w:val="16"/>
        </w:rPr>
        <w:t>44,17</w:t>
      </w:r>
    </w:p>
    <w:p w14:paraId="147B35E8" w14:textId="77777777" w:rsidR="001D476A" w:rsidRDefault="001D476A" w:rsidP="001D476A">
      <w:pPr>
        <w:widowControl w:val="0"/>
        <w:tabs>
          <w:tab w:val="left" w:pos="90"/>
          <w:tab w:val="center" w:pos="959"/>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color w:val="000000"/>
          <w:sz w:val="14"/>
          <w:szCs w:val="14"/>
        </w:rPr>
        <w:t xml:space="preserve">Funkcija: 0620 Razvoj zajednice  </w:t>
      </w:r>
    </w:p>
    <w:p w14:paraId="55CFB4A3"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40.000,00</w:t>
      </w:r>
      <w:r>
        <w:rPr>
          <w:rFonts w:ascii="Arial" w:hAnsi="Arial" w:cs="Arial"/>
          <w:sz w:val="24"/>
          <w:szCs w:val="24"/>
        </w:rPr>
        <w:tab/>
      </w:r>
      <w:r>
        <w:rPr>
          <w:rFonts w:ascii="Tahoma" w:hAnsi="Tahoma" w:cs="Tahoma"/>
          <w:b/>
          <w:bCs/>
          <w:color w:val="000000"/>
          <w:sz w:val="14"/>
          <w:szCs w:val="14"/>
        </w:rPr>
        <w:t>-22.331,00</w:t>
      </w:r>
      <w:r>
        <w:rPr>
          <w:rFonts w:ascii="Arial" w:hAnsi="Arial" w:cs="Arial"/>
          <w:sz w:val="24"/>
          <w:szCs w:val="24"/>
        </w:rPr>
        <w:tab/>
      </w:r>
      <w:r>
        <w:rPr>
          <w:rFonts w:ascii="Tahoma" w:hAnsi="Tahoma" w:cs="Tahoma"/>
          <w:b/>
          <w:bCs/>
          <w:color w:val="000000"/>
          <w:sz w:val="14"/>
          <w:szCs w:val="14"/>
        </w:rPr>
        <w:t>17.669,00</w:t>
      </w:r>
      <w:r>
        <w:rPr>
          <w:rFonts w:ascii="Arial" w:hAnsi="Arial" w:cs="Arial"/>
          <w:sz w:val="24"/>
          <w:szCs w:val="24"/>
        </w:rPr>
        <w:tab/>
      </w:r>
      <w:r>
        <w:rPr>
          <w:rFonts w:ascii="Tahoma" w:hAnsi="Tahoma" w:cs="Tahoma"/>
          <w:b/>
          <w:bCs/>
          <w:color w:val="000000"/>
          <w:sz w:val="14"/>
          <w:szCs w:val="14"/>
        </w:rPr>
        <w:t>44,17</w:t>
      </w:r>
    </w:p>
    <w:p w14:paraId="1C51AEC4"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40.000,00</w:t>
      </w:r>
      <w:r>
        <w:rPr>
          <w:rFonts w:ascii="Arial" w:hAnsi="Arial" w:cs="Arial"/>
          <w:sz w:val="24"/>
          <w:szCs w:val="24"/>
        </w:rPr>
        <w:tab/>
      </w:r>
      <w:r>
        <w:rPr>
          <w:rFonts w:ascii="Tahoma" w:hAnsi="Tahoma" w:cs="Tahoma"/>
          <w:b/>
          <w:bCs/>
          <w:color w:val="000000"/>
          <w:sz w:val="16"/>
          <w:szCs w:val="16"/>
        </w:rPr>
        <w:t>-22.331,00</w:t>
      </w:r>
      <w:r>
        <w:rPr>
          <w:rFonts w:ascii="Arial" w:hAnsi="Arial" w:cs="Arial"/>
          <w:sz w:val="24"/>
          <w:szCs w:val="24"/>
        </w:rPr>
        <w:tab/>
      </w:r>
      <w:r>
        <w:rPr>
          <w:rFonts w:ascii="Tahoma" w:hAnsi="Tahoma" w:cs="Tahoma"/>
          <w:b/>
          <w:bCs/>
          <w:color w:val="000000"/>
          <w:sz w:val="16"/>
          <w:szCs w:val="16"/>
        </w:rPr>
        <w:t>17.669,00</w:t>
      </w:r>
      <w:r>
        <w:rPr>
          <w:rFonts w:ascii="Arial" w:hAnsi="Arial" w:cs="Arial"/>
          <w:sz w:val="24"/>
          <w:szCs w:val="24"/>
        </w:rPr>
        <w:tab/>
      </w:r>
      <w:r>
        <w:rPr>
          <w:rFonts w:ascii="Tahoma" w:hAnsi="Tahoma" w:cs="Tahoma"/>
          <w:b/>
          <w:bCs/>
          <w:color w:val="000000"/>
          <w:sz w:val="16"/>
          <w:szCs w:val="16"/>
        </w:rPr>
        <w:t>44,17</w:t>
      </w:r>
    </w:p>
    <w:p w14:paraId="04AA5366"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154E1A64"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421</w:t>
      </w:r>
      <w:r>
        <w:rPr>
          <w:rFonts w:ascii="Arial" w:hAnsi="Arial" w:cs="Arial"/>
          <w:sz w:val="24"/>
          <w:szCs w:val="24"/>
        </w:rPr>
        <w:tab/>
      </w:r>
      <w:r>
        <w:rPr>
          <w:rFonts w:ascii="Tahoma" w:hAnsi="Tahoma" w:cs="Tahoma"/>
          <w:color w:val="000000"/>
          <w:sz w:val="16"/>
          <w:szCs w:val="16"/>
        </w:rPr>
        <w:t>Građevinski objekti</w:t>
      </w:r>
      <w:r>
        <w:rPr>
          <w:rFonts w:ascii="Arial" w:hAnsi="Arial" w:cs="Arial"/>
          <w:sz w:val="24"/>
          <w:szCs w:val="24"/>
        </w:rPr>
        <w:tab/>
      </w:r>
      <w:r>
        <w:rPr>
          <w:rFonts w:ascii="Tahoma" w:hAnsi="Tahoma" w:cs="Tahoma"/>
          <w:color w:val="000000"/>
          <w:sz w:val="16"/>
          <w:szCs w:val="16"/>
        </w:rPr>
        <w:t>40.000,00</w:t>
      </w:r>
      <w:r>
        <w:rPr>
          <w:rFonts w:ascii="Arial" w:hAnsi="Arial" w:cs="Arial"/>
          <w:sz w:val="24"/>
          <w:szCs w:val="24"/>
        </w:rPr>
        <w:tab/>
      </w:r>
      <w:r>
        <w:rPr>
          <w:rFonts w:ascii="Tahoma" w:hAnsi="Tahoma" w:cs="Tahoma"/>
          <w:color w:val="000000"/>
          <w:sz w:val="16"/>
          <w:szCs w:val="16"/>
        </w:rPr>
        <w:t>-22.331,00</w:t>
      </w:r>
      <w:r>
        <w:rPr>
          <w:rFonts w:ascii="Arial" w:hAnsi="Arial" w:cs="Arial"/>
          <w:sz w:val="24"/>
          <w:szCs w:val="24"/>
        </w:rPr>
        <w:tab/>
      </w:r>
      <w:r>
        <w:rPr>
          <w:rFonts w:ascii="Tahoma" w:hAnsi="Tahoma" w:cs="Tahoma"/>
          <w:color w:val="000000"/>
          <w:sz w:val="16"/>
          <w:szCs w:val="16"/>
        </w:rPr>
        <w:t>17.669,00</w:t>
      </w:r>
      <w:r>
        <w:rPr>
          <w:rFonts w:ascii="Arial" w:hAnsi="Arial" w:cs="Arial"/>
          <w:sz w:val="24"/>
          <w:szCs w:val="24"/>
        </w:rPr>
        <w:tab/>
      </w:r>
      <w:r>
        <w:rPr>
          <w:rFonts w:ascii="Tahoma" w:hAnsi="Tahoma" w:cs="Tahoma"/>
          <w:color w:val="000000"/>
          <w:sz w:val="16"/>
          <w:szCs w:val="16"/>
        </w:rPr>
        <w:t>44,17</w:t>
      </w:r>
    </w:p>
    <w:p w14:paraId="705739DA"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K201094Akt.</w:t>
      </w:r>
      <w:r>
        <w:rPr>
          <w:rFonts w:ascii="Arial" w:hAnsi="Arial" w:cs="Arial"/>
          <w:sz w:val="24"/>
          <w:szCs w:val="24"/>
        </w:rPr>
        <w:tab/>
      </w:r>
      <w:r>
        <w:rPr>
          <w:rFonts w:ascii="Tahoma" w:hAnsi="Tahoma" w:cs="Tahoma"/>
          <w:b/>
          <w:bCs/>
          <w:color w:val="000000"/>
          <w:sz w:val="16"/>
          <w:szCs w:val="16"/>
        </w:rPr>
        <w:t>NOVA DEKORATIVNA RASVJETA</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5D5363FE" w14:textId="77777777" w:rsidR="001D476A" w:rsidRDefault="001D476A" w:rsidP="001D476A">
      <w:pPr>
        <w:widowControl w:val="0"/>
        <w:tabs>
          <w:tab w:val="left" w:pos="90"/>
          <w:tab w:val="center" w:pos="959"/>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color w:val="000000"/>
          <w:sz w:val="14"/>
          <w:szCs w:val="14"/>
        </w:rPr>
        <w:t xml:space="preserve">Funkcija: 0620 Razvoj zajednice  </w:t>
      </w:r>
    </w:p>
    <w:p w14:paraId="632FF498"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5.000,00</w:t>
      </w:r>
      <w:r>
        <w:rPr>
          <w:rFonts w:ascii="Arial" w:hAnsi="Arial" w:cs="Arial"/>
          <w:sz w:val="24"/>
          <w:szCs w:val="24"/>
        </w:rPr>
        <w:tab/>
      </w:r>
      <w:r>
        <w:rPr>
          <w:rFonts w:ascii="Tahoma" w:hAnsi="Tahoma" w:cs="Tahoma"/>
          <w:b/>
          <w:bCs/>
          <w:color w:val="000000"/>
          <w:sz w:val="14"/>
          <w:szCs w:val="14"/>
        </w:rPr>
        <w:t>-5.000,00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41C74595"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14C54138"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6E63BDE2"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422</w:t>
      </w:r>
      <w:r>
        <w:rPr>
          <w:rFonts w:ascii="Arial" w:hAnsi="Arial" w:cs="Arial"/>
          <w:sz w:val="24"/>
          <w:szCs w:val="24"/>
        </w:rPr>
        <w:tab/>
      </w:r>
      <w:r>
        <w:rPr>
          <w:rFonts w:ascii="Tahoma" w:hAnsi="Tahoma" w:cs="Tahoma"/>
          <w:color w:val="000000"/>
          <w:sz w:val="16"/>
          <w:szCs w:val="16"/>
        </w:rPr>
        <w:t>Postrojenja i oprema</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03787E51"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K201114Akt.</w:t>
      </w:r>
      <w:r>
        <w:rPr>
          <w:rFonts w:ascii="Arial" w:hAnsi="Arial" w:cs="Arial"/>
          <w:sz w:val="24"/>
          <w:szCs w:val="24"/>
        </w:rPr>
        <w:tab/>
      </w:r>
      <w:r>
        <w:rPr>
          <w:rFonts w:ascii="Tahoma" w:hAnsi="Tahoma" w:cs="Tahoma"/>
          <w:b/>
          <w:bCs/>
          <w:color w:val="000000"/>
          <w:sz w:val="16"/>
          <w:szCs w:val="16"/>
        </w:rPr>
        <w:t xml:space="preserve">ASFALTIRANJE - PARKIRALIŠTE </w:t>
      </w:r>
      <w:r>
        <w:rPr>
          <w:rFonts w:ascii="Arial" w:hAnsi="Arial" w:cs="Arial"/>
          <w:sz w:val="24"/>
          <w:szCs w:val="24"/>
        </w:rPr>
        <w:tab/>
      </w:r>
      <w:r>
        <w:rPr>
          <w:rFonts w:ascii="Tahoma" w:hAnsi="Tahoma" w:cs="Tahoma"/>
          <w:b/>
          <w:bCs/>
          <w:color w:val="000000"/>
          <w:sz w:val="16"/>
          <w:szCs w:val="16"/>
        </w:rPr>
        <w:t>40.000,00</w:t>
      </w:r>
      <w:r>
        <w:rPr>
          <w:rFonts w:ascii="Arial" w:hAnsi="Arial" w:cs="Arial"/>
          <w:sz w:val="24"/>
          <w:szCs w:val="24"/>
        </w:rPr>
        <w:tab/>
      </w:r>
      <w:r>
        <w:rPr>
          <w:rFonts w:ascii="Tahoma" w:hAnsi="Tahoma" w:cs="Tahoma"/>
          <w:b/>
          <w:bCs/>
          <w:color w:val="000000"/>
          <w:sz w:val="16"/>
          <w:szCs w:val="16"/>
        </w:rPr>
        <w:t>-28.431,00</w:t>
      </w:r>
      <w:r>
        <w:rPr>
          <w:rFonts w:ascii="Arial" w:hAnsi="Arial" w:cs="Arial"/>
          <w:sz w:val="24"/>
          <w:szCs w:val="24"/>
        </w:rPr>
        <w:tab/>
      </w:r>
      <w:r>
        <w:rPr>
          <w:rFonts w:ascii="Tahoma" w:hAnsi="Tahoma" w:cs="Tahoma"/>
          <w:b/>
          <w:bCs/>
          <w:color w:val="000000"/>
          <w:sz w:val="16"/>
          <w:szCs w:val="16"/>
        </w:rPr>
        <w:t>11.569,00</w:t>
      </w:r>
      <w:r>
        <w:rPr>
          <w:rFonts w:ascii="Arial" w:hAnsi="Arial" w:cs="Arial"/>
          <w:sz w:val="24"/>
          <w:szCs w:val="24"/>
        </w:rPr>
        <w:tab/>
      </w:r>
      <w:r>
        <w:rPr>
          <w:rFonts w:ascii="Tahoma" w:hAnsi="Tahoma" w:cs="Tahoma"/>
          <w:b/>
          <w:bCs/>
          <w:color w:val="000000"/>
          <w:sz w:val="16"/>
          <w:szCs w:val="16"/>
        </w:rPr>
        <w:t>28,92</w:t>
      </w:r>
    </w:p>
    <w:p w14:paraId="40929C9A" w14:textId="77777777" w:rsidR="001D476A" w:rsidRDefault="001D476A" w:rsidP="001D476A">
      <w:pPr>
        <w:widowControl w:val="0"/>
        <w:tabs>
          <w:tab w:val="left" w:pos="90"/>
          <w:tab w:val="center" w:pos="620"/>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r>
        <w:rPr>
          <w:rFonts w:ascii="Tahoma" w:hAnsi="Tahoma" w:cs="Tahoma"/>
          <w:b/>
          <w:bCs/>
          <w:color w:val="000000"/>
          <w:sz w:val="16"/>
          <w:szCs w:val="16"/>
        </w:rPr>
        <w:t>U GROŽNJANU</w:t>
      </w:r>
    </w:p>
    <w:p w14:paraId="538E9C1B"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0660 Rashodi vezani uz stanovanje i </w:t>
      </w:r>
    </w:p>
    <w:p w14:paraId="2107A1AF"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kom. pogodnosti koji nisu drugdje svrstani  </w:t>
      </w:r>
    </w:p>
    <w:p w14:paraId="3CD2834D"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411</w:t>
      </w:r>
      <w:r>
        <w:rPr>
          <w:rFonts w:ascii="Arial" w:hAnsi="Arial" w:cs="Arial"/>
          <w:sz w:val="24"/>
          <w:szCs w:val="24"/>
        </w:rPr>
        <w:tab/>
      </w:r>
      <w:r>
        <w:rPr>
          <w:rFonts w:ascii="Tahoma" w:hAnsi="Tahoma" w:cs="Tahoma"/>
          <w:b/>
          <w:bCs/>
          <w:color w:val="000000"/>
          <w:sz w:val="14"/>
          <w:szCs w:val="14"/>
        </w:rPr>
        <w:t>Komunalni doprinos</w:t>
      </w:r>
      <w:r>
        <w:rPr>
          <w:rFonts w:ascii="Arial" w:hAnsi="Arial" w:cs="Arial"/>
          <w:sz w:val="24"/>
          <w:szCs w:val="24"/>
        </w:rPr>
        <w:tab/>
      </w:r>
      <w:r>
        <w:rPr>
          <w:rFonts w:ascii="Tahoma" w:hAnsi="Tahoma" w:cs="Tahoma"/>
          <w:b/>
          <w:bCs/>
          <w:color w:val="000000"/>
          <w:sz w:val="14"/>
          <w:szCs w:val="14"/>
        </w:rPr>
        <w:t>40.000,00</w:t>
      </w:r>
      <w:r>
        <w:rPr>
          <w:rFonts w:ascii="Arial" w:hAnsi="Arial" w:cs="Arial"/>
          <w:sz w:val="24"/>
          <w:szCs w:val="24"/>
        </w:rPr>
        <w:tab/>
      </w:r>
      <w:r>
        <w:rPr>
          <w:rFonts w:ascii="Tahoma" w:hAnsi="Tahoma" w:cs="Tahoma"/>
          <w:b/>
          <w:bCs/>
          <w:color w:val="000000"/>
          <w:sz w:val="14"/>
          <w:szCs w:val="14"/>
        </w:rPr>
        <w:t>-28.431,00</w:t>
      </w:r>
      <w:r>
        <w:rPr>
          <w:rFonts w:ascii="Arial" w:hAnsi="Arial" w:cs="Arial"/>
          <w:sz w:val="24"/>
          <w:szCs w:val="24"/>
        </w:rPr>
        <w:tab/>
      </w:r>
      <w:r>
        <w:rPr>
          <w:rFonts w:ascii="Tahoma" w:hAnsi="Tahoma" w:cs="Tahoma"/>
          <w:b/>
          <w:bCs/>
          <w:color w:val="000000"/>
          <w:sz w:val="14"/>
          <w:szCs w:val="14"/>
        </w:rPr>
        <w:t>11.569,00</w:t>
      </w:r>
      <w:r>
        <w:rPr>
          <w:rFonts w:ascii="Arial" w:hAnsi="Arial" w:cs="Arial"/>
          <w:sz w:val="24"/>
          <w:szCs w:val="24"/>
        </w:rPr>
        <w:tab/>
      </w:r>
      <w:r>
        <w:rPr>
          <w:rFonts w:ascii="Tahoma" w:hAnsi="Tahoma" w:cs="Tahoma"/>
          <w:b/>
          <w:bCs/>
          <w:color w:val="000000"/>
          <w:sz w:val="14"/>
          <w:szCs w:val="14"/>
        </w:rPr>
        <w:t>28,92</w:t>
      </w:r>
    </w:p>
    <w:p w14:paraId="7303FACF"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40.000,00</w:t>
      </w:r>
      <w:r>
        <w:rPr>
          <w:rFonts w:ascii="Arial" w:hAnsi="Arial" w:cs="Arial"/>
          <w:sz w:val="24"/>
          <w:szCs w:val="24"/>
        </w:rPr>
        <w:tab/>
      </w:r>
      <w:r>
        <w:rPr>
          <w:rFonts w:ascii="Tahoma" w:hAnsi="Tahoma" w:cs="Tahoma"/>
          <w:b/>
          <w:bCs/>
          <w:color w:val="000000"/>
          <w:sz w:val="16"/>
          <w:szCs w:val="16"/>
        </w:rPr>
        <w:t>-28.431,00</w:t>
      </w:r>
      <w:r>
        <w:rPr>
          <w:rFonts w:ascii="Arial" w:hAnsi="Arial" w:cs="Arial"/>
          <w:sz w:val="24"/>
          <w:szCs w:val="24"/>
        </w:rPr>
        <w:tab/>
      </w:r>
      <w:r>
        <w:rPr>
          <w:rFonts w:ascii="Tahoma" w:hAnsi="Tahoma" w:cs="Tahoma"/>
          <w:b/>
          <w:bCs/>
          <w:color w:val="000000"/>
          <w:sz w:val="16"/>
          <w:szCs w:val="16"/>
        </w:rPr>
        <w:t>11.569,00</w:t>
      </w:r>
      <w:r>
        <w:rPr>
          <w:rFonts w:ascii="Arial" w:hAnsi="Arial" w:cs="Arial"/>
          <w:sz w:val="24"/>
          <w:szCs w:val="24"/>
        </w:rPr>
        <w:tab/>
      </w:r>
      <w:r>
        <w:rPr>
          <w:rFonts w:ascii="Tahoma" w:hAnsi="Tahoma" w:cs="Tahoma"/>
          <w:b/>
          <w:bCs/>
          <w:color w:val="000000"/>
          <w:sz w:val="16"/>
          <w:szCs w:val="16"/>
        </w:rPr>
        <w:t>28,92</w:t>
      </w:r>
    </w:p>
    <w:p w14:paraId="7AB9CF3B"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45500A56"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421</w:t>
      </w:r>
      <w:r>
        <w:rPr>
          <w:rFonts w:ascii="Arial" w:hAnsi="Arial" w:cs="Arial"/>
          <w:sz w:val="24"/>
          <w:szCs w:val="24"/>
        </w:rPr>
        <w:tab/>
      </w:r>
      <w:r>
        <w:rPr>
          <w:rFonts w:ascii="Tahoma" w:hAnsi="Tahoma" w:cs="Tahoma"/>
          <w:color w:val="000000"/>
          <w:sz w:val="16"/>
          <w:szCs w:val="16"/>
        </w:rPr>
        <w:t>Građevinski objekti</w:t>
      </w:r>
      <w:r>
        <w:rPr>
          <w:rFonts w:ascii="Arial" w:hAnsi="Arial" w:cs="Arial"/>
          <w:sz w:val="24"/>
          <w:szCs w:val="24"/>
        </w:rPr>
        <w:tab/>
      </w:r>
      <w:r>
        <w:rPr>
          <w:rFonts w:ascii="Tahoma" w:hAnsi="Tahoma" w:cs="Tahoma"/>
          <w:color w:val="000000"/>
          <w:sz w:val="16"/>
          <w:szCs w:val="16"/>
        </w:rPr>
        <w:t>40.000,00</w:t>
      </w:r>
      <w:r>
        <w:rPr>
          <w:rFonts w:ascii="Arial" w:hAnsi="Arial" w:cs="Arial"/>
          <w:sz w:val="24"/>
          <w:szCs w:val="24"/>
        </w:rPr>
        <w:tab/>
      </w:r>
      <w:r>
        <w:rPr>
          <w:rFonts w:ascii="Tahoma" w:hAnsi="Tahoma" w:cs="Tahoma"/>
          <w:color w:val="000000"/>
          <w:sz w:val="16"/>
          <w:szCs w:val="16"/>
        </w:rPr>
        <w:t>-28.431,00</w:t>
      </w:r>
      <w:r>
        <w:rPr>
          <w:rFonts w:ascii="Arial" w:hAnsi="Arial" w:cs="Arial"/>
          <w:sz w:val="24"/>
          <w:szCs w:val="24"/>
        </w:rPr>
        <w:tab/>
      </w:r>
      <w:r>
        <w:rPr>
          <w:rFonts w:ascii="Tahoma" w:hAnsi="Tahoma" w:cs="Tahoma"/>
          <w:color w:val="000000"/>
          <w:sz w:val="16"/>
          <w:szCs w:val="16"/>
        </w:rPr>
        <w:t>11.569,00</w:t>
      </w:r>
      <w:r>
        <w:rPr>
          <w:rFonts w:ascii="Arial" w:hAnsi="Arial" w:cs="Arial"/>
          <w:sz w:val="24"/>
          <w:szCs w:val="24"/>
        </w:rPr>
        <w:tab/>
      </w:r>
      <w:r>
        <w:rPr>
          <w:rFonts w:ascii="Tahoma" w:hAnsi="Tahoma" w:cs="Tahoma"/>
          <w:color w:val="000000"/>
          <w:sz w:val="16"/>
          <w:szCs w:val="16"/>
        </w:rPr>
        <w:t>28,92</w:t>
      </w:r>
    </w:p>
    <w:p w14:paraId="2AA9617B" w14:textId="77777777" w:rsidR="001D476A" w:rsidRDefault="001D476A" w:rsidP="001D476A">
      <w:pPr>
        <w:widowControl w:val="0"/>
        <w:tabs>
          <w:tab w:val="left" w:pos="9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27"/>
          <w:szCs w:val="27"/>
        </w:rPr>
      </w:pPr>
      <w:proofErr w:type="spellStart"/>
      <w:r>
        <w:rPr>
          <w:rFonts w:ascii="Tahoma" w:hAnsi="Tahoma" w:cs="Tahoma"/>
          <w:b/>
          <w:bCs/>
          <w:color w:val="000000"/>
          <w:sz w:val="16"/>
          <w:szCs w:val="16"/>
        </w:rPr>
        <w:t>Progra</w:t>
      </w:r>
      <w:proofErr w:type="spellEnd"/>
      <w:r>
        <w:rPr>
          <w:rFonts w:ascii="Arial" w:hAnsi="Arial" w:cs="Arial"/>
          <w:sz w:val="24"/>
          <w:szCs w:val="24"/>
        </w:rPr>
        <w:tab/>
      </w:r>
      <w:r>
        <w:rPr>
          <w:rFonts w:ascii="Tahoma" w:hAnsi="Tahoma" w:cs="Tahoma"/>
          <w:b/>
          <w:bCs/>
          <w:color w:val="000000"/>
          <w:sz w:val="20"/>
          <w:szCs w:val="20"/>
        </w:rPr>
        <w:t xml:space="preserve">RAZVOJ GOSPODARSTVA I </w:t>
      </w:r>
      <w:r>
        <w:rPr>
          <w:rFonts w:ascii="Arial" w:hAnsi="Arial" w:cs="Arial"/>
          <w:sz w:val="24"/>
          <w:szCs w:val="24"/>
        </w:rPr>
        <w:tab/>
      </w:r>
      <w:r>
        <w:rPr>
          <w:rFonts w:ascii="Tahoma" w:hAnsi="Tahoma" w:cs="Tahoma"/>
          <w:b/>
          <w:bCs/>
          <w:color w:val="000000"/>
          <w:sz w:val="20"/>
          <w:szCs w:val="20"/>
        </w:rPr>
        <w:t>442.190,00</w:t>
      </w:r>
      <w:r>
        <w:rPr>
          <w:rFonts w:ascii="Arial" w:hAnsi="Arial" w:cs="Arial"/>
          <w:sz w:val="24"/>
          <w:szCs w:val="24"/>
        </w:rPr>
        <w:tab/>
      </w:r>
      <w:r>
        <w:rPr>
          <w:rFonts w:ascii="Tahoma" w:hAnsi="Tahoma" w:cs="Tahoma"/>
          <w:b/>
          <w:bCs/>
          <w:color w:val="000000"/>
          <w:sz w:val="20"/>
          <w:szCs w:val="20"/>
        </w:rPr>
        <w:t>-207.939,00</w:t>
      </w:r>
      <w:r>
        <w:rPr>
          <w:rFonts w:ascii="Arial" w:hAnsi="Arial" w:cs="Arial"/>
          <w:sz w:val="24"/>
          <w:szCs w:val="24"/>
        </w:rPr>
        <w:tab/>
      </w:r>
      <w:r>
        <w:rPr>
          <w:rFonts w:ascii="Tahoma" w:hAnsi="Tahoma" w:cs="Tahoma"/>
          <w:b/>
          <w:bCs/>
          <w:color w:val="000000"/>
          <w:sz w:val="20"/>
          <w:szCs w:val="20"/>
        </w:rPr>
        <w:t>234.251,00</w:t>
      </w:r>
      <w:r>
        <w:rPr>
          <w:rFonts w:ascii="Arial" w:hAnsi="Arial" w:cs="Arial"/>
          <w:sz w:val="24"/>
          <w:szCs w:val="24"/>
        </w:rPr>
        <w:tab/>
      </w:r>
      <w:r>
        <w:rPr>
          <w:rFonts w:ascii="Tahoma" w:hAnsi="Tahoma" w:cs="Tahoma"/>
          <w:b/>
          <w:bCs/>
          <w:color w:val="000000"/>
          <w:sz w:val="20"/>
          <w:szCs w:val="20"/>
        </w:rPr>
        <w:t>52,98</w:t>
      </w:r>
    </w:p>
    <w:p w14:paraId="3F0D762A" w14:textId="77777777" w:rsidR="001D476A" w:rsidRDefault="001D476A" w:rsidP="001D476A">
      <w:pPr>
        <w:widowControl w:val="0"/>
        <w:tabs>
          <w:tab w:val="right" w:pos="1133"/>
          <w:tab w:val="left" w:pos="1300"/>
        </w:tabs>
        <w:autoSpaceDE w:val="0"/>
        <w:autoSpaceDN w:val="0"/>
        <w:adjustRightInd w:val="0"/>
        <w:spacing w:after="0" w:line="240" w:lineRule="auto"/>
        <w:rPr>
          <w:rFonts w:ascii="Tahoma" w:hAnsi="Tahoma" w:cs="Tahoma"/>
          <w:b/>
          <w:bCs/>
          <w:color w:val="000000"/>
          <w:sz w:val="25"/>
          <w:szCs w:val="25"/>
        </w:rPr>
      </w:pPr>
      <w:r>
        <w:rPr>
          <w:rFonts w:ascii="Arial" w:hAnsi="Arial" w:cs="Arial"/>
          <w:sz w:val="24"/>
          <w:szCs w:val="24"/>
        </w:rPr>
        <w:tab/>
      </w:r>
      <w:r>
        <w:rPr>
          <w:rFonts w:ascii="Tahoma" w:hAnsi="Tahoma" w:cs="Tahoma"/>
          <w:b/>
          <w:bCs/>
          <w:color w:val="000000"/>
          <w:sz w:val="16"/>
          <w:szCs w:val="16"/>
        </w:rPr>
        <w:t>2005</w:t>
      </w:r>
      <w:r>
        <w:rPr>
          <w:rFonts w:ascii="Arial" w:hAnsi="Arial" w:cs="Arial"/>
          <w:sz w:val="24"/>
          <w:szCs w:val="24"/>
        </w:rPr>
        <w:tab/>
      </w:r>
      <w:r>
        <w:rPr>
          <w:rFonts w:ascii="Tahoma" w:hAnsi="Tahoma" w:cs="Tahoma"/>
          <w:b/>
          <w:bCs/>
          <w:color w:val="000000"/>
          <w:sz w:val="20"/>
          <w:szCs w:val="20"/>
        </w:rPr>
        <w:t>POLJOPRIVREDE</w:t>
      </w:r>
    </w:p>
    <w:p w14:paraId="027AF1DE"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0"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A200501Akt.</w:t>
      </w:r>
      <w:r>
        <w:rPr>
          <w:rFonts w:ascii="Arial" w:hAnsi="Arial" w:cs="Arial"/>
          <w:sz w:val="24"/>
          <w:szCs w:val="24"/>
        </w:rPr>
        <w:tab/>
      </w:r>
      <w:r>
        <w:rPr>
          <w:rFonts w:ascii="Tahoma" w:hAnsi="Tahoma" w:cs="Tahoma"/>
          <w:b/>
          <w:bCs/>
          <w:color w:val="000000"/>
          <w:sz w:val="16"/>
          <w:szCs w:val="16"/>
        </w:rPr>
        <w:t>POTICANJE POLJOPRIVREDE</w:t>
      </w:r>
      <w:r>
        <w:rPr>
          <w:rFonts w:ascii="Arial" w:hAnsi="Arial" w:cs="Arial"/>
          <w:sz w:val="24"/>
          <w:szCs w:val="24"/>
        </w:rPr>
        <w:tab/>
      </w:r>
      <w:r>
        <w:rPr>
          <w:rFonts w:ascii="Tahoma" w:hAnsi="Tahoma" w:cs="Tahoma"/>
          <w:b/>
          <w:bCs/>
          <w:color w:val="000000"/>
          <w:sz w:val="16"/>
          <w:szCs w:val="16"/>
        </w:rPr>
        <w:t>180.690,00</w:t>
      </w:r>
      <w:r>
        <w:rPr>
          <w:rFonts w:ascii="Arial" w:hAnsi="Arial" w:cs="Arial"/>
          <w:sz w:val="24"/>
          <w:szCs w:val="24"/>
        </w:rPr>
        <w:tab/>
      </w:r>
      <w:r>
        <w:rPr>
          <w:rFonts w:ascii="Tahoma" w:hAnsi="Tahoma" w:cs="Tahoma"/>
          <w:b/>
          <w:bCs/>
          <w:color w:val="000000"/>
          <w:sz w:val="16"/>
          <w:szCs w:val="16"/>
        </w:rPr>
        <w:t>-88.703,00</w:t>
      </w:r>
      <w:r>
        <w:rPr>
          <w:rFonts w:ascii="Arial" w:hAnsi="Arial" w:cs="Arial"/>
          <w:sz w:val="24"/>
          <w:szCs w:val="24"/>
        </w:rPr>
        <w:tab/>
      </w:r>
      <w:r>
        <w:rPr>
          <w:rFonts w:ascii="Tahoma" w:hAnsi="Tahoma" w:cs="Tahoma"/>
          <w:b/>
          <w:bCs/>
          <w:color w:val="000000"/>
          <w:sz w:val="16"/>
          <w:szCs w:val="16"/>
        </w:rPr>
        <w:t>91.987,00</w:t>
      </w:r>
      <w:r>
        <w:rPr>
          <w:rFonts w:ascii="Arial" w:hAnsi="Arial" w:cs="Arial"/>
          <w:sz w:val="24"/>
          <w:szCs w:val="24"/>
        </w:rPr>
        <w:tab/>
      </w:r>
      <w:r>
        <w:rPr>
          <w:rFonts w:ascii="Tahoma" w:hAnsi="Tahoma" w:cs="Tahoma"/>
          <w:b/>
          <w:bCs/>
          <w:color w:val="000000"/>
          <w:sz w:val="16"/>
          <w:szCs w:val="16"/>
        </w:rPr>
        <w:t>50,91</w:t>
      </w:r>
    </w:p>
    <w:p w14:paraId="419D8580" w14:textId="77777777" w:rsidR="001D476A" w:rsidRDefault="001D476A" w:rsidP="001D476A">
      <w:pPr>
        <w:widowControl w:val="0"/>
        <w:tabs>
          <w:tab w:val="left" w:pos="90"/>
          <w:tab w:val="center" w:pos="281"/>
          <w:tab w:val="center" w:pos="507"/>
          <w:tab w:val="center" w:pos="620"/>
          <w:tab w:val="center" w:pos="959"/>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3</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color w:val="000000"/>
          <w:sz w:val="14"/>
          <w:szCs w:val="14"/>
        </w:rPr>
        <w:t>Funkcija: 0421 Poljoprivreda</w:t>
      </w:r>
    </w:p>
    <w:p w14:paraId="53174DA7"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119.500,00</w:t>
      </w:r>
      <w:r>
        <w:rPr>
          <w:rFonts w:ascii="Arial" w:hAnsi="Arial" w:cs="Arial"/>
          <w:sz w:val="24"/>
          <w:szCs w:val="24"/>
        </w:rPr>
        <w:tab/>
      </w:r>
      <w:r>
        <w:rPr>
          <w:rFonts w:ascii="Tahoma" w:hAnsi="Tahoma" w:cs="Tahoma"/>
          <w:b/>
          <w:bCs/>
          <w:color w:val="000000"/>
          <w:sz w:val="14"/>
          <w:szCs w:val="14"/>
        </w:rPr>
        <w:t>-56.703,00</w:t>
      </w:r>
      <w:r>
        <w:rPr>
          <w:rFonts w:ascii="Arial" w:hAnsi="Arial" w:cs="Arial"/>
          <w:sz w:val="24"/>
          <w:szCs w:val="24"/>
        </w:rPr>
        <w:tab/>
      </w:r>
      <w:r>
        <w:rPr>
          <w:rFonts w:ascii="Tahoma" w:hAnsi="Tahoma" w:cs="Tahoma"/>
          <w:b/>
          <w:bCs/>
          <w:color w:val="000000"/>
          <w:sz w:val="14"/>
          <w:szCs w:val="14"/>
        </w:rPr>
        <w:t>62.797,00</w:t>
      </w:r>
      <w:r>
        <w:rPr>
          <w:rFonts w:ascii="Arial" w:hAnsi="Arial" w:cs="Arial"/>
          <w:sz w:val="24"/>
          <w:szCs w:val="24"/>
        </w:rPr>
        <w:tab/>
      </w:r>
      <w:r>
        <w:rPr>
          <w:rFonts w:ascii="Tahoma" w:hAnsi="Tahoma" w:cs="Tahoma"/>
          <w:b/>
          <w:bCs/>
          <w:color w:val="000000"/>
          <w:sz w:val="14"/>
          <w:szCs w:val="14"/>
        </w:rPr>
        <w:t>52,55</w:t>
      </w:r>
    </w:p>
    <w:p w14:paraId="400ADB75"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115.300,00</w:t>
      </w:r>
      <w:r>
        <w:rPr>
          <w:rFonts w:ascii="Arial" w:hAnsi="Arial" w:cs="Arial"/>
          <w:sz w:val="24"/>
          <w:szCs w:val="24"/>
        </w:rPr>
        <w:tab/>
      </w:r>
      <w:r>
        <w:rPr>
          <w:rFonts w:ascii="Tahoma" w:hAnsi="Tahoma" w:cs="Tahoma"/>
          <w:b/>
          <w:bCs/>
          <w:color w:val="000000"/>
          <w:sz w:val="16"/>
          <w:szCs w:val="16"/>
        </w:rPr>
        <w:t>-56.570,00</w:t>
      </w:r>
      <w:r>
        <w:rPr>
          <w:rFonts w:ascii="Arial" w:hAnsi="Arial" w:cs="Arial"/>
          <w:sz w:val="24"/>
          <w:szCs w:val="24"/>
        </w:rPr>
        <w:tab/>
      </w:r>
      <w:r>
        <w:rPr>
          <w:rFonts w:ascii="Tahoma" w:hAnsi="Tahoma" w:cs="Tahoma"/>
          <w:b/>
          <w:bCs/>
          <w:color w:val="000000"/>
          <w:sz w:val="16"/>
          <w:szCs w:val="16"/>
        </w:rPr>
        <w:t>58.730,00</w:t>
      </w:r>
      <w:r>
        <w:rPr>
          <w:rFonts w:ascii="Arial" w:hAnsi="Arial" w:cs="Arial"/>
          <w:sz w:val="24"/>
          <w:szCs w:val="24"/>
        </w:rPr>
        <w:tab/>
      </w:r>
      <w:r>
        <w:rPr>
          <w:rFonts w:ascii="Tahoma" w:hAnsi="Tahoma" w:cs="Tahoma"/>
          <w:b/>
          <w:bCs/>
          <w:color w:val="000000"/>
          <w:sz w:val="16"/>
          <w:szCs w:val="16"/>
        </w:rPr>
        <w:t>50,94</w:t>
      </w:r>
    </w:p>
    <w:p w14:paraId="7B91DE88"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114.300,00</w:t>
      </w:r>
      <w:r>
        <w:rPr>
          <w:rFonts w:ascii="Arial" w:hAnsi="Arial" w:cs="Arial"/>
          <w:sz w:val="24"/>
          <w:szCs w:val="24"/>
        </w:rPr>
        <w:tab/>
      </w:r>
      <w:r>
        <w:rPr>
          <w:rFonts w:ascii="Tahoma" w:hAnsi="Tahoma" w:cs="Tahoma"/>
          <w:color w:val="000000"/>
          <w:sz w:val="16"/>
          <w:szCs w:val="16"/>
        </w:rPr>
        <w:t>-55.570,00</w:t>
      </w:r>
      <w:r>
        <w:rPr>
          <w:rFonts w:ascii="Arial" w:hAnsi="Arial" w:cs="Arial"/>
          <w:sz w:val="24"/>
          <w:szCs w:val="24"/>
        </w:rPr>
        <w:tab/>
      </w:r>
      <w:r>
        <w:rPr>
          <w:rFonts w:ascii="Tahoma" w:hAnsi="Tahoma" w:cs="Tahoma"/>
          <w:color w:val="000000"/>
          <w:sz w:val="16"/>
          <w:szCs w:val="16"/>
        </w:rPr>
        <w:t>58.730,00</w:t>
      </w:r>
      <w:r>
        <w:rPr>
          <w:rFonts w:ascii="Arial" w:hAnsi="Arial" w:cs="Arial"/>
          <w:sz w:val="24"/>
          <w:szCs w:val="24"/>
        </w:rPr>
        <w:tab/>
      </w:r>
      <w:r>
        <w:rPr>
          <w:rFonts w:ascii="Tahoma" w:hAnsi="Tahoma" w:cs="Tahoma"/>
          <w:color w:val="000000"/>
          <w:sz w:val="16"/>
          <w:szCs w:val="16"/>
        </w:rPr>
        <w:t>51,38</w:t>
      </w:r>
    </w:p>
    <w:p w14:paraId="26130F1A"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329</w:t>
      </w:r>
      <w:r>
        <w:rPr>
          <w:rFonts w:ascii="Arial" w:hAnsi="Arial" w:cs="Arial"/>
          <w:sz w:val="24"/>
          <w:szCs w:val="24"/>
        </w:rPr>
        <w:tab/>
      </w:r>
      <w:r>
        <w:rPr>
          <w:rFonts w:ascii="Tahoma" w:hAnsi="Tahoma" w:cs="Tahoma"/>
          <w:color w:val="000000"/>
          <w:sz w:val="16"/>
          <w:szCs w:val="16"/>
        </w:rPr>
        <w:t>Ostali nespomenuti rashodi poslovanja</w:t>
      </w:r>
      <w:r>
        <w:rPr>
          <w:rFonts w:ascii="Arial" w:hAnsi="Arial" w:cs="Arial"/>
          <w:sz w:val="24"/>
          <w:szCs w:val="24"/>
        </w:rPr>
        <w:tab/>
      </w:r>
      <w:r>
        <w:rPr>
          <w:rFonts w:ascii="Tahoma" w:hAnsi="Tahoma" w:cs="Tahoma"/>
          <w:color w:val="000000"/>
          <w:sz w:val="16"/>
          <w:szCs w:val="16"/>
        </w:rPr>
        <w:t>1.000,00</w:t>
      </w:r>
      <w:r>
        <w:rPr>
          <w:rFonts w:ascii="Arial" w:hAnsi="Arial" w:cs="Arial"/>
          <w:sz w:val="24"/>
          <w:szCs w:val="24"/>
        </w:rPr>
        <w:tab/>
      </w:r>
      <w:r>
        <w:rPr>
          <w:rFonts w:ascii="Tahoma" w:hAnsi="Tahoma" w:cs="Tahoma"/>
          <w:color w:val="000000"/>
          <w:sz w:val="16"/>
          <w:szCs w:val="16"/>
        </w:rPr>
        <w:t>-1.000,00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4437307C"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38</w:t>
      </w:r>
      <w:r>
        <w:rPr>
          <w:rFonts w:ascii="Arial" w:hAnsi="Arial" w:cs="Arial"/>
          <w:sz w:val="24"/>
          <w:szCs w:val="24"/>
        </w:rPr>
        <w:tab/>
      </w:r>
      <w:r>
        <w:rPr>
          <w:rFonts w:ascii="Tahoma" w:hAnsi="Tahoma" w:cs="Tahoma"/>
          <w:b/>
          <w:bCs/>
          <w:color w:val="000000"/>
          <w:sz w:val="16"/>
          <w:szCs w:val="16"/>
        </w:rPr>
        <w:t>Ostali rashodi</w:t>
      </w:r>
      <w:r>
        <w:rPr>
          <w:rFonts w:ascii="Arial" w:hAnsi="Arial" w:cs="Arial"/>
          <w:sz w:val="24"/>
          <w:szCs w:val="24"/>
        </w:rPr>
        <w:tab/>
      </w:r>
      <w:r>
        <w:rPr>
          <w:rFonts w:ascii="Tahoma" w:hAnsi="Tahoma" w:cs="Tahoma"/>
          <w:b/>
          <w:bCs/>
          <w:color w:val="000000"/>
          <w:sz w:val="16"/>
          <w:szCs w:val="16"/>
        </w:rPr>
        <w:t>4.200,00</w:t>
      </w:r>
      <w:r>
        <w:rPr>
          <w:rFonts w:ascii="Arial" w:hAnsi="Arial" w:cs="Arial"/>
          <w:sz w:val="24"/>
          <w:szCs w:val="24"/>
        </w:rPr>
        <w:tab/>
      </w:r>
      <w:r>
        <w:rPr>
          <w:rFonts w:ascii="Tahoma" w:hAnsi="Tahoma" w:cs="Tahoma"/>
          <w:b/>
          <w:bCs/>
          <w:color w:val="000000"/>
          <w:sz w:val="16"/>
          <w:szCs w:val="16"/>
        </w:rPr>
        <w:t>-133,00</w:t>
      </w:r>
      <w:r>
        <w:rPr>
          <w:rFonts w:ascii="Arial" w:hAnsi="Arial" w:cs="Arial"/>
          <w:sz w:val="24"/>
          <w:szCs w:val="24"/>
        </w:rPr>
        <w:tab/>
      </w:r>
      <w:r>
        <w:rPr>
          <w:rFonts w:ascii="Tahoma" w:hAnsi="Tahoma" w:cs="Tahoma"/>
          <w:b/>
          <w:bCs/>
          <w:color w:val="000000"/>
          <w:sz w:val="16"/>
          <w:szCs w:val="16"/>
        </w:rPr>
        <w:t>4.067,00</w:t>
      </w:r>
      <w:r>
        <w:rPr>
          <w:rFonts w:ascii="Arial" w:hAnsi="Arial" w:cs="Arial"/>
          <w:sz w:val="24"/>
          <w:szCs w:val="24"/>
        </w:rPr>
        <w:tab/>
      </w:r>
      <w:r>
        <w:rPr>
          <w:rFonts w:ascii="Tahoma" w:hAnsi="Tahoma" w:cs="Tahoma"/>
          <w:b/>
          <w:bCs/>
          <w:color w:val="000000"/>
          <w:sz w:val="16"/>
          <w:szCs w:val="16"/>
        </w:rPr>
        <w:t>96,83</w:t>
      </w:r>
    </w:p>
    <w:p w14:paraId="144BEF4C"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381</w:t>
      </w:r>
      <w:r>
        <w:rPr>
          <w:rFonts w:ascii="Arial" w:hAnsi="Arial" w:cs="Arial"/>
          <w:sz w:val="24"/>
          <w:szCs w:val="24"/>
        </w:rPr>
        <w:tab/>
      </w:r>
      <w:r>
        <w:rPr>
          <w:rFonts w:ascii="Tahoma" w:hAnsi="Tahoma" w:cs="Tahoma"/>
          <w:color w:val="000000"/>
          <w:sz w:val="16"/>
          <w:szCs w:val="16"/>
        </w:rPr>
        <w:t>Tekuće donacije</w:t>
      </w:r>
      <w:r>
        <w:rPr>
          <w:rFonts w:ascii="Arial" w:hAnsi="Arial" w:cs="Arial"/>
          <w:sz w:val="24"/>
          <w:szCs w:val="24"/>
        </w:rPr>
        <w:tab/>
      </w:r>
      <w:r>
        <w:rPr>
          <w:rFonts w:ascii="Tahoma" w:hAnsi="Tahoma" w:cs="Tahoma"/>
          <w:color w:val="000000"/>
          <w:sz w:val="16"/>
          <w:szCs w:val="16"/>
        </w:rPr>
        <w:t>4.200,00</w:t>
      </w:r>
      <w:r>
        <w:rPr>
          <w:rFonts w:ascii="Arial" w:hAnsi="Arial" w:cs="Arial"/>
          <w:sz w:val="24"/>
          <w:szCs w:val="24"/>
        </w:rPr>
        <w:tab/>
      </w:r>
      <w:r>
        <w:rPr>
          <w:rFonts w:ascii="Tahoma" w:hAnsi="Tahoma" w:cs="Tahoma"/>
          <w:color w:val="000000"/>
          <w:sz w:val="16"/>
          <w:szCs w:val="16"/>
        </w:rPr>
        <w:t>-133,00</w:t>
      </w:r>
      <w:r>
        <w:rPr>
          <w:rFonts w:ascii="Arial" w:hAnsi="Arial" w:cs="Arial"/>
          <w:sz w:val="24"/>
          <w:szCs w:val="24"/>
        </w:rPr>
        <w:tab/>
      </w:r>
      <w:r>
        <w:rPr>
          <w:rFonts w:ascii="Tahoma" w:hAnsi="Tahoma" w:cs="Tahoma"/>
          <w:color w:val="000000"/>
          <w:sz w:val="16"/>
          <w:szCs w:val="16"/>
        </w:rPr>
        <w:t>4.067,00</w:t>
      </w:r>
      <w:r>
        <w:rPr>
          <w:rFonts w:ascii="Arial" w:hAnsi="Arial" w:cs="Arial"/>
          <w:sz w:val="24"/>
          <w:szCs w:val="24"/>
        </w:rPr>
        <w:tab/>
      </w:r>
      <w:r>
        <w:rPr>
          <w:rFonts w:ascii="Tahoma" w:hAnsi="Tahoma" w:cs="Tahoma"/>
          <w:color w:val="000000"/>
          <w:sz w:val="16"/>
          <w:szCs w:val="16"/>
        </w:rPr>
        <w:t>96,83</w:t>
      </w:r>
    </w:p>
    <w:p w14:paraId="4027FFD1"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310</w:t>
      </w:r>
      <w:r>
        <w:rPr>
          <w:rFonts w:ascii="Arial" w:hAnsi="Arial" w:cs="Arial"/>
          <w:sz w:val="24"/>
          <w:szCs w:val="24"/>
        </w:rPr>
        <w:tab/>
      </w:r>
      <w:r>
        <w:rPr>
          <w:rFonts w:ascii="Tahoma" w:hAnsi="Tahoma" w:cs="Tahoma"/>
          <w:b/>
          <w:bCs/>
          <w:color w:val="000000"/>
          <w:sz w:val="14"/>
          <w:szCs w:val="14"/>
        </w:rPr>
        <w:t>Vlastiti prihodi</w:t>
      </w:r>
      <w:r>
        <w:rPr>
          <w:rFonts w:ascii="Arial" w:hAnsi="Arial" w:cs="Arial"/>
          <w:sz w:val="24"/>
          <w:szCs w:val="24"/>
        </w:rPr>
        <w:tab/>
      </w:r>
      <w:r>
        <w:rPr>
          <w:rFonts w:ascii="Tahoma" w:hAnsi="Tahoma" w:cs="Tahoma"/>
          <w:b/>
          <w:bCs/>
          <w:color w:val="000000"/>
          <w:sz w:val="14"/>
          <w:szCs w:val="14"/>
        </w:rPr>
        <w:t>2.500,00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2.500,00</w:t>
      </w:r>
      <w:r>
        <w:rPr>
          <w:rFonts w:ascii="Arial" w:hAnsi="Arial" w:cs="Arial"/>
          <w:sz w:val="24"/>
          <w:szCs w:val="24"/>
        </w:rPr>
        <w:tab/>
      </w:r>
      <w:r>
        <w:rPr>
          <w:rFonts w:ascii="Tahoma" w:hAnsi="Tahoma" w:cs="Tahoma"/>
          <w:b/>
          <w:bCs/>
          <w:color w:val="000000"/>
          <w:sz w:val="14"/>
          <w:szCs w:val="14"/>
        </w:rPr>
        <w:t>100,00</w:t>
      </w:r>
    </w:p>
    <w:p w14:paraId="598DBA29"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38</w:t>
      </w:r>
      <w:r>
        <w:rPr>
          <w:rFonts w:ascii="Arial" w:hAnsi="Arial" w:cs="Arial"/>
          <w:sz w:val="24"/>
          <w:szCs w:val="24"/>
        </w:rPr>
        <w:tab/>
      </w:r>
      <w:r>
        <w:rPr>
          <w:rFonts w:ascii="Tahoma" w:hAnsi="Tahoma" w:cs="Tahoma"/>
          <w:b/>
          <w:bCs/>
          <w:color w:val="000000"/>
          <w:sz w:val="16"/>
          <w:szCs w:val="16"/>
        </w:rPr>
        <w:t>Ostali rashodi</w:t>
      </w:r>
      <w:r>
        <w:rPr>
          <w:rFonts w:ascii="Arial" w:hAnsi="Arial" w:cs="Arial"/>
          <w:sz w:val="24"/>
          <w:szCs w:val="24"/>
        </w:rPr>
        <w:tab/>
      </w:r>
      <w:r>
        <w:rPr>
          <w:rFonts w:ascii="Tahoma" w:hAnsi="Tahoma" w:cs="Tahoma"/>
          <w:b/>
          <w:bCs/>
          <w:color w:val="000000"/>
          <w:sz w:val="16"/>
          <w:szCs w:val="16"/>
        </w:rPr>
        <w:t>2.500,00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2.500,00</w:t>
      </w:r>
      <w:r>
        <w:rPr>
          <w:rFonts w:ascii="Arial" w:hAnsi="Arial" w:cs="Arial"/>
          <w:sz w:val="24"/>
          <w:szCs w:val="24"/>
        </w:rPr>
        <w:tab/>
      </w:r>
      <w:r>
        <w:rPr>
          <w:rFonts w:ascii="Tahoma" w:hAnsi="Tahoma" w:cs="Tahoma"/>
          <w:b/>
          <w:bCs/>
          <w:color w:val="000000"/>
          <w:sz w:val="16"/>
          <w:szCs w:val="16"/>
        </w:rPr>
        <w:t>100,00</w:t>
      </w:r>
    </w:p>
    <w:p w14:paraId="2D2B8A71"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381</w:t>
      </w:r>
      <w:r>
        <w:rPr>
          <w:rFonts w:ascii="Arial" w:hAnsi="Arial" w:cs="Arial"/>
          <w:sz w:val="24"/>
          <w:szCs w:val="24"/>
        </w:rPr>
        <w:tab/>
      </w:r>
      <w:r>
        <w:rPr>
          <w:rFonts w:ascii="Tahoma" w:hAnsi="Tahoma" w:cs="Tahoma"/>
          <w:color w:val="000000"/>
          <w:sz w:val="16"/>
          <w:szCs w:val="16"/>
        </w:rPr>
        <w:t>Tekuće donacije</w:t>
      </w:r>
      <w:r>
        <w:rPr>
          <w:rFonts w:ascii="Arial" w:hAnsi="Arial" w:cs="Arial"/>
          <w:sz w:val="24"/>
          <w:szCs w:val="24"/>
        </w:rPr>
        <w:tab/>
      </w:r>
      <w:r>
        <w:rPr>
          <w:rFonts w:ascii="Tahoma" w:hAnsi="Tahoma" w:cs="Tahoma"/>
          <w:color w:val="000000"/>
          <w:sz w:val="16"/>
          <w:szCs w:val="16"/>
        </w:rPr>
        <w:t>2.500,00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2.500,00</w:t>
      </w:r>
      <w:r>
        <w:rPr>
          <w:rFonts w:ascii="Arial" w:hAnsi="Arial" w:cs="Arial"/>
          <w:sz w:val="24"/>
          <w:szCs w:val="24"/>
        </w:rPr>
        <w:tab/>
      </w:r>
      <w:r>
        <w:rPr>
          <w:rFonts w:ascii="Tahoma" w:hAnsi="Tahoma" w:cs="Tahoma"/>
          <w:color w:val="000000"/>
          <w:sz w:val="16"/>
          <w:szCs w:val="16"/>
        </w:rPr>
        <w:t>100,00</w:t>
      </w:r>
    </w:p>
    <w:p w14:paraId="7A6AD8D4"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417</w:t>
      </w:r>
      <w:r>
        <w:rPr>
          <w:rFonts w:ascii="Arial" w:hAnsi="Arial" w:cs="Arial"/>
          <w:sz w:val="24"/>
          <w:szCs w:val="24"/>
        </w:rPr>
        <w:tab/>
      </w:r>
      <w:r>
        <w:rPr>
          <w:rFonts w:ascii="Tahoma" w:hAnsi="Tahoma" w:cs="Tahoma"/>
          <w:b/>
          <w:bCs/>
          <w:color w:val="000000"/>
          <w:sz w:val="14"/>
          <w:szCs w:val="14"/>
        </w:rPr>
        <w:t xml:space="preserve">Prodaja </w:t>
      </w:r>
      <w:proofErr w:type="spellStart"/>
      <w:r>
        <w:rPr>
          <w:rFonts w:ascii="Tahoma" w:hAnsi="Tahoma" w:cs="Tahoma"/>
          <w:b/>
          <w:bCs/>
          <w:color w:val="000000"/>
          <w:sz w:val="14"/>
          <w:szCs w:val="14"/>
        </w:rPr>
        <w:t>zemljištva</w:t>
      </w:r>
      <w:proofErr w:type="spellEnd"/>
      <w:r>
        <w:rPr>
          <w:rFonts w:ascii="Tahoma" w:hAnsi="Tahoma" w:cs="Tahoma"/>
          <w:b/>
          <w:bCs/>
          <w:color w:val="000000"/>
          <w:sz w:val="14"/>
          <w:szCs w:val="14"/>
        </w:rPr>
        <w:t xml:space="preserve"> u vlasništvu RH</w:t>
      </w:r>
      <w:r>
        <w:rPr>
          <w:rFonts w:ascii="Arial" w:hAnsi="Arial" w:cs="Arial"/>
          <w:sz w:val="24"/>
          <w:szCs w:val="24"/>
        </w:rPr>
        <w:tab/>
      </w:r>
      <w:r>
        <w:rPr>
          <w:rFonts w:ascii="Tahoma" w:hAnsi="Tahoma" w:cs="Tahoma"/>
          <w:b/>
          <w:bCs/>
          <w:color w:val="000000"/>
          <w:sz w:val="14"/>
          <w:szCs w:val="14"/>
        </w:rPr>
        <w:t>56.690,00</w:t>
      </w:r>
      <w:r>
        <w:rPr>
          <w:rFonts w:ascii="Arial" w:hAnsi="Arial" w:cs="Arial"/>
          <w:sz w:val="24"/>
          <w:szCs w:val="24"/>
        </w:rPr>
        <w:tab/>
      </w:r>
      <w:r>
        <w:rPr>
          <w:rFonts w:ascii="Tahoma" w:hAnsi="Tahoma" w:cs="Tahoma"/>
          <w:b/>
          <w:bCs/>
          <w:color w:val="000000"/>
          <w:sz w:val="14"/>
          <w:szCs w:val="14"/>
        </w:rPr>
        <w:t>-30.000,00</w:t>
      </w:r>
      <w:r>
        <w:rPr>
          <w:rFonts w:ascii="Arial" w:hAnsi="Arial" w:cs="Arial"/>
          <w:sz w:val="24"/>
          <w:szCs w:val="24"/>
        </w:rPr>
        <w:tab/>
      </w:r>
      <w:r>
        <w:rPr>
          <w:rFonts w:ascii="Tahoma" w:hAnsi="Tahoma" w:cs="Tahoma"/>
          <w:b/>
          <w:bCs/>
          <w:color w:val="000000"/>
          <w:sz w:val="14"/>
          <w:szCs w:val="14"/>
        </w:rPr>
        <w:t>26.690,00</w:t>
      </w:r>
      <w:r>
        <w:rPr>
          <w:rFonts w:ascii="Arial" w:hAnsi="Arial" w:cs="Arial"/>
          <w:sz w:val="24"/>
          <w:szCs w:val="24"/>
        </w:rPr>
        <w:tab/>
      </w:r>
      <w:r>
        <w:rPr>
          <w:rFonts w:ascii="Tahoma" w:hAnsi="Tahoma" w:cs="Tahoma"/>
          <w:b/>
          <w:bCs/>
          <w:color w:val="000000"/>
          <w:sz w:val="14"/>
          <w:szCs w:val="14"/>
        </w:rPr>
        <w:t>47,08</w:t>
      </w:r>
    </w:p>
    <w:p w14:paraId="700D3DAA"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56.690,00</w:t>
      </w:r>
      <w:r>
        <w:rPr>
          <w:rFonts w:ascii="Arial" w:hAnsi="Arial" w:cs="Arial"/>
          <w:sz w:val="24"/>
          <w:szCs w:val="24"/>
        </w:rPr>
        <w:tab/>
      </w:r>
      <w:r>
        <w:rPr>
          <w:rFonts w:ascii="Tahoma" w:hAnsi="Tahoma" w:cs="Tahoma"/>
          <w:b/>
          <w:bCs/>
          <w:color w:val="000000"/>
          <w:sz w:val="16"/>
          <w:szCs w:val="16"/>
        </w:rPr>
        <w:t>-30.000,00</w:t>
      </w:r>
      <w:r>
        <w:rPr>
          <w:rFonts w:ascii="Arial" w:hAnsi="Arial" w:cs="Arial"/>
          <w:sz w:val="24"/>
          <w:szCs w:val="24"/>
        </w:rPr>
        <w:tab/>
      </w:r>
      <w:r>
        <w:rPr>
          <w:rFonts w:ascii="Tahoma" w:hAnsi="Tahoma" w:cs="Tahoma"/>
          <w:b/>
          <w:bCs/>
          <w:color w:val="000000"/>
          <w:sz w:val="16"/>
          <w:szCs w:val="16"/>
        </w:rPr>
        <w:t>26.690,00</w:t>
      </w:r>
      <w:r>
        <w:rPr>
          <w:rFonts w:ascii="Arial" w:hAnsi="Arial" w:cs="Arial"/>
          <w:sz w:val="24"/>
          <w:szCs w:val="24"/>
        </w:rPr>
        <w:tab/>
      </w:r>
      <w:r>
        <w:rPr>
          <w:rFonts w:ascii="Tahoma" w:hAnsi="Tahoma" w:cs="Tahoma"/>
          <w:b/>
          <w:bCs/>
          <w:color w:val="000000"/>
          <w:sz w:val="16"/>
          <w:szCs w:val="16"/>
        </w:rPr>
        <w:t>47,08</w:t>
      </w:r>
    </w:p>
    <w:p w14:paraId="47039E51"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41.690,00</w:t>
      </w:r>
      <w:r>
        <w:rPr>
          <w:rFonts w:ascii="Arial" w:hAnsi="Arial" w:cs="Arial"/>
          <w:sz w:val="24"/>
          <w:szCs w:val="24"/>
        </w:rPr>
        <w:tab/>
      </w:r>
      <w:r>
        <w:rPr>
          <w:rFonts w:ascii="Tahoma" w:hAnsi="Tahoma" w:cs="Tahoma"/>
          <w:color w:val="000000"/>
          <w:sz w:val="16"/>
          <w:szCs w:val="16"/>
        </w:rPr>
        <w:t>-15.000,00</w:t>
      </w:r>
      <w:r>
        <w:rPr>
          <w:rFonts w:ascii="Arial" w:hAnsi="Arial" w:cs="Arial"/>
          <w:sz w:val="24"/>
          <w:szCs w:val="24"/>
        </w:rPr>
        <w:tab/>
      </w:r>
      <w:r>
        <w:rPr>
          <w:rFonts w:ascii="Tahoma" w:hAnsi="Tahoma" w:cs="Tahoma"/>
          <w:color w:val="000000"/>
          <w:sz w:val="16"/>
          <w:szCs w:val="16"/>
        </w:rPr>
        <w:t>26.690,00</w:t>
      </w:r>
      <w:r>
        <w:rPr>
          <w:rFonts w:ascii="Arial" w:hAnsi="Arial" w:cs="Arial"/>
          <w:sz w:val="24"/>
          <w:szCs w:val="24"/>
        </w:rPr>
        <w:tab/>
      </w:r>
      <w:r>
        <w:rPr>
          <w:rFonts w:ascii="Tahoma" w:hAnsi="Tahoma" w:cs="Tahoma"/>
          <w:color w:val="000000"/>
          <w:sz w:val="16"/>
          <w:szCs w:val="16"/>
        </w:rPr>
        <w:t>64,02</w:t>
      </w:r>
    </w:p>
    <w:p w14:paraId="70DD5121"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329</w:t>
      </w:r>
      <w:r>
        <w:rPr>
          <w:rFonts w:ascii="Arial" w:hAnsi="Arial" w:cs="Arial"/>
          <w:sz w:val="24"/>
          <w:szCs w:val="24"/>
        </w:rPr>
        <w:tab/>
      </w:r>
      <w:r>
        <w:rPr>
          <w:rFonts w:ascii="Tahoma" w:hAnsi="Tahoma" w:cs="Tahoma"/>
          <w:color w:val="000000"/>
          <w:sz w:val="16"/>
          <w:szCs w:val="16"/>
        </w:rPr>
        <w:t>Ostali nespomenuti rashodi poslovanja</w:t>
      </w:r>
      <w:r>
        <w:rPr>
          <w:rFonts w:ascii="Arial" w:hAnsi="Arial" w:cs="Arial"/>
          <w:sz w:val="24"/>
          <w:szCs w:val="24"/>
        </w:rPr>
        <w:tab/>
      </w:r>
      <w:r>
        <w:rPr>
          <w:rFonts w:ascii="Tahoma" w:hAnsi="Tahoma" w:cs="Tahoma"/>
          <w:color w:val="000000"/>
          <w:sz w:val="16"/>
          <w:szCs w:val="16"/>
        </w:rPr>
        <w:t>15.000,00</w:t>
      </w:r>
      <w:r>
        <w:rPr>
          <w:rFonts w:ascii="Arial" w:hAnsi="Arial" w:cs="Arial"/>
          <w:sz w:val="24"/>
          <w:szCs w:val="24"/>
        </w:rPr>
        <w:tab/>
      </w:r>
      <w:r>
        <w:rPr>
          <w:rFonts w:ascii="Tahoma" w:hAnsi="Tahoma" w:cs="Tahoma"/>
          <w:color w:val="000000"/>
          <w:sz w:val="16"/>
          <w:szCs w:val="16"/>
        </w:rPr>
        <w:t>-15.000,00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757E58AB"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2.000,00</w:t>
      </w:r>
      <w:r>
        <w:rPr>
          <w:rFonts w:ascii="Arial" w:hAnsi="Arial" w:cs="Arial"/>
          <w:sz w:val="24"/>
          <w:szCs w:val="24"/>
        </w:rPr>
        <w:tab/>
      </w:r>
      <w:r>
        <w:rPr>
          <w:rFonts w:ascii="Tahoma" w:hAnsi="Tahoma" w:cs="Tahoma"/>
          <w:b/>
          <w:bCs/>
          <w:color w:val="000000"/>
          <w:sz w:val="14"/>
          <w:szCs w:val="14"/>
        </w:rPr>
        <w:t>-2.000,00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0B1C97BA"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36</w:t>
      </w:r>
      <w:r>
        <w:rPr>
          <w:rFonts w:ascii="Arial" w:hAnsi="Arial" w:cs="Arial"/>
          <w:sz w:val="24"/>
          <w:szCs w:val="24"/>
        </w:rPr>
        <w:tab/>
      </w:r>
      <w:r>
        <w:rPr>
          <w:rFonts w:ascii="Tahoma" w:hAnsi="Tahoma" w:cs="Tahoma"/>
          <w:b/>
          <w:bCs/>
          <w:color w:val="000000"/>
          <w:sz w:val="16"/>
          <w:szCs w:val="16"/>
        </w:rPr>
        <w:t xml:space="preserve">Pomoći dane u inozemstvo i unutar </w:t>
      </w:r>
      <w:r>
        <w:rPr>
          <w:rFonts w:ascii="Arial" w:hAnsi="Arial" w:cs="Arial"/>
          <w:sz w:val="24"/>
          <w:szCs w:val="24"/>
        </w:rPr>
        <w:tab/>
      </w:r>
      <w:r>
        <w:rPr>
          <w:rFonts w:ascii="Tahoma" w:hAnsi="Tahoma" w:cs="Tahoma"/>
          <w:b/>
          <w:bCs/>
          <w:color w:val="000000"/>
          <w:sz w:val="16"/>
          <w:szCs w:val="16"/>
        </w:rPr>
        <w:t>2.000,00</w:t>
      </w:r>
      <w:r>
        <w:rPr>
          <w:rFonts w:ascii="Arial" w:hAnsi="Arial" w:cs="Arial"/>
          <w:sz w:val="24"/>
          <w:szCs w:val="24"/>
        </w:rPr>
        <w:tab/>
      </w:r>
      <w:r>
        <w:rPr>
          <w:rFonts w:ascii="Tahoma" w:hAnsi="Tahoma" w:cs="Tahoma"/>
          <w:b/>
          <w:bCs/>
          <w:color w:val="000000"/>
          <w:sz w:val="16"/>
          <w:szCs w:val="16"/>
        </w:rPr>
        <w:t>-2.000,00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62F57AEF"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opće države</w:t>
      </w:r>
    </w:p>
    <w:p w14:paraId="7E79FDC9"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363</w:t>
      </w:r>
      <w:r>
        <w:rPr>
          <w:rFonts w:ascii="Arial" w:hAnsi="Arial" w:cs="Arial"/>
          <w:sz w:val="24"/>
          <w:szCs w:val="24"/>
        </w:rPr>
        <w:tab/>
      </w:r>
      <w:r>
        <w:rPr>
          <w:rFonts w:ascii="Tahoma" w:hAnsi="Tahoma" w:cs="Tahoma"/>
          <w:color w:val="000000"/>
          <w:sz w:val="16"/>
          <w:szCs w:val="16"/>
        </w:rPr>
        <w:t>Pomoći unutar općeg proračuna</w:t>
      </w:r>
      <w:r>
        <w:rPr>
          <w:rFonts w:ascii="Arial" w:hAnsi="Arial" w:cs="Arial"/>
          <w:sz w:val="24"/>
          <w:szCs w:val="24"/>
        </w:rPr>
        <w:tab/>
      </w:r>
      <w:r>
        <w:rPr>
          <w:rFonts w:ascii="Tahoma" w:hAnsi="Tahoma" w:cs="Tahoma"/>
          <w:color w:val="000000"/>
          <w:sz w:val="16"/>
          <w:szCs w:val="16"/>
        </w:rPr>
        <w:t>2.000,00</w:t>
      </w:r>
      <w:r>
        <w:rPr>
          <w:rFonts w:ascii="Arial" w:hAnsi="Arial" w:cs="Arial"/>
          <w:sz w:val="24"/>
          <w:szCs w:val="24"/>
        </w:rPr>
        <w:tab/>
      </w:r>
      <w:r>
        <w:rPr>
          <w:rFonts w:ascii="Tahoma" w:hAnsi="Tahoma" w:cs="Tahoma"/>
          <w:color w:val="000000"/>
          <w:sz w:val="16"/>
          <w:szCs w:val="16"/>
        </w:rPr>
        <w:t>-2.000,00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2909F57E"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A200502Akt.</w:t>
      </w:r>
      <w:r>
        <w:rPr>
          <w:rFonts w:ascii="Arial" w:hAnsi="Arial" w:cs="Arial"/>
          <w:sz w:val="24"/>
          <w:szCs w:val="24"/>
        </w:rPr>
        <w:tab/>
      </w:r>
      <w:r>
        <w:rPr>
          <w:rFonts w:ascii="Tahoma" w:hAnsi="Tahoma" w:cs="Tahoma"/>
          <w:b/>
          <w:bCs/>
          <w:color w:val="000000"/>
          <w:sz w:val="16"/>
          <w:szCs w:val="16"/>
        </w:rPr>
        <w:t xml:space="preserve">POTICANJE UDRUGA ZA RAZVOJ </w:t>
      </w:r>
      <w:r>
        <w:rPr>
          <w:rFonts w:ascii="Arial" w:hAnsi="Arial" w:cs="Arial"/>
          <w:sz w:val="24"/>
          <w:szCs w:val="24"/>
        </w:rPr>
        <w:tab/>
      </w:r>
      <w:r>
        <w:rPr>
          <w:rFonts w:ascii="Tahoma" w:hAnsi="Tahoma" w:cs="Tahoma"/>
          <w:b/>
          <w:bCs/>
          <w:color w:val="000000"/>
          <w:sz w:val="16"/>
          <w:szCs w:val="16"/>
        </w:rPr>
        <w:t>11.500,00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11.500,00</w:t>
      </w:r>
      <w:r>
        <w:rPr>
          <w:rFonts w:ascii="Arial" w:hAnsi="Arial" w:cs="Arial"/>
          <w:sz w:val="24"/>
          <w:szCs w:val="24"/>
        </w:rPr>
        <w:tab/>
      </w:r>
      <w:r>
        <w:rPr>
          <w:rFonts w:ascii="Tahoma" w:hAnsi="Tahoma" w:cs="Tahoma"/>
          <w:b/>
          <w:bCs/>
          <w:color w:val="000000"/>
          <w:sz w:val="16"/>
          <w:szCs w:val="16"/>
        </w:rPr>
        <w:t>100,00</w:t>
      </w:r>
    </w:p>
    <w:p w14:paraId="7E1BA4C8" w14:textId="77777777" w:rsidR="001D476A" w:rsidRDefault="001D476A" w:rsidP="001D476A">
      <w:pPr>
        <w:widowControl w:val="0"/>
        <w:tabs>
          <w:tab w:val="left" w:pos="90"/>
          <w:tab w:val="center" w:pos="959"/>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b/>
          <w:bCs/>
          <w:color w:val="000000"/>
          <w:sz w:val="16"/>
          <w:szCs w:val="16"/>
        </w:rPr>
        <w:t>GOSPODARSTVA I POLJOPRIVREDE</w:t>
      </w:r>
    </w:p>
    <w:p w14:paraId="058D8DD6"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0860 Rashodi za rekreaciju, kulturu i </w:t>
      </w:r>
    </w:p>
    <w:p w14:paraId="228703EA"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lastRenderedPageBreak/>
        <w:tab/>
      </w:r>
      <w:r>
        <w:rPr>
          <w:rFonts w:ascii="Tahoma" w:hAnsi="Tahoma" w:cs="Tahoma"/>
          <w:color w:val="000000"/>
          <w:sz w:val="14"/>
          <w:szCs w:val="14"/>
        </w:rPr>
        <w:t xml:space="preserve">religiju koji nisu drugdje svrstani  </w:t>
      </w:r>
    </w:p>
    <w:p w14:paraId="30ADF230"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11.500,00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11.500,00</w:t>
      </w:r>
      <w:r>
        <w:rPr>
          <w:rFonts w:ascii="Arial" w:hAnsi="Arial" w:cs="Arial"/>
          <w:sz w:val="24"/>
          <w:szCs w:val="24"/>
        </w:rPr>
        <w:tab/>
      </w:r>
      <w:r>
        <w:rPr>
          <w:rFonts w:ascii="Tahoma" w:hAnsi="Tahoma" w:cs="Tahoma"/>
          <w:b/>
          <w:bCs/>
          <w:color w:val="000000"/>
          <w:sz w:val="14"/>
          <w:szCs w:val="14"/>
        </w:rPr>
        <w:t>100,00</w:t>
      </w:r>
    </w:p>
    <w:p w14:paraId="1C30EE89"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11.000,00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11.000,00</w:t>
      </w:r>
      <w:r>
        <w:rPr>
          <w:rFonts w:ascii="Arial" w:hAnsi="Arial" w:cs="Arial"/>
          <w:sz w:val="24"/>
          <w:szCs w:val="24"/>
        </w:rPr>
        <w:tab/>
      </w:r>
      <w:r>
        <w:rPr>
          <w:rFonts w:ascii="Tahoma" w:hAnsi="Tahoma" w:cs="Tahoma"/>
          <w:b/>
          <w:bCs/>
          <w:color w:val="000000"/>
          <w:sz w:val="16"/>
          <w:szCs w:val="16"/>
        </w:rPr>
        <w:t>100,00</w:t>
      </w:r>
    </w:p>
    <w:p w14:paraId="1C3BC21B"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1.000,00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1.000,00</w:t>
      </w:r>
      <w:r>
        <w:rPr>
          <w:rFonts w:ascii="Arial" w:hAnsi="Arial" w:cs="Arial"/>
          <w:sz w:val="24"/>
          <w:szCs w:val="24"/>
        </w:rPr>
        <w:tab/>
      </w:r>
      <w:r>
        <w:rPr>
          <w:rFonts w:ascii="Tahoma" w:hAnsi="Tahoma" w:cs="Tahoma"/>
          <w:color w:val="000000"/>
          <w:sz w:val="16"/>
          <w:szCs w:val="16"/>
        </w:rPr>
        <w:t>100,00</w:t>
      </w:r>
    </w:p>
    <w:p w14:paraId="3B925276"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329</w:t>
      </w:r>
      <w:r>
        <w:rPr>
          <w:rFonts w:ascii="Arial" w:hAnsi="Arial" w:cs="Arial"/>
          <w:sz w:val="24"/>
          <w:szCs w:val="24"/>
        </w:rPr>
        <w:tab/>
      </w:r>
      <w:r>
        <w:rPr>
          <w:rFonts w:ascii="Tahoma" w:hAnsi="Tahoma" w:cs="Tahoma"/>
          <w:color w:val="000000"/>
          <w:sz w:val="16"/>
          <w:szCs w:val="16"/>
        </w:rPr>
        <w:t>Ostali nespomenuti rashodi poslovanja</w:t>
      </w:r>
      <w:r>
        <w:rPr>
          <w:rFonts w:ascii="Arial" w:hAnsi="Arial" w:cs="Arial"/>
          <w:sz w:val="24"/>
          <w:szCs w:val="24"/>
        </w:rPr>
        <w:tab/>
      </w:r>
      <w:r>
        <w:rPr>
          <w:rFonts w:ascii="Tahoma" w:hAnsi="Tahoma" w:cs="Tahoma"/>
          <w:color w:val="000000"/>
          <w:sz w:val="16"/>
          <w:szCs w:val="16"/>
        </w:rPr>
        <w:t>10.000,00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10.000,00</w:t>
      </w:r>
      <w:r>
        <w:rPr>
          <w:rFonts w:ascii="Arial" w:hAnsi="Arial" w:cs="Arial"/>
          <w:sz w:val="24"/>
          <w:szCs w:val="24"/>
        </w:rPr>
        <w:tab/>
      </w:r>
      <w:r>
        <w:rPr>
          <w:rFonts w:ascii="Tahoma" w:hAnsi="Tahoma" w:cs="Tahoma"/>
          <w:color w:val="000000"/>
          <w:sz w:val="16"/>
          <w:szCs w:val="16"/>
        </w:rPr>
        <w:t>100,00</w:t>
      </w:r>
    </w:p>
    <w:p w14:paraId="77724BBC"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36</w:t>
      </w:r>
      <w:r>
        <w:rPr>
          <w:rFonts w:ascii="Arial" w:hAnsi="Arial" w:cs="Arial"/>
          <w:sz w:val="24"/>
          <w:szCs w:val="24"/>
        </w:rPr>
        <w:tab/>
      </w:r>
      <w:r>
        <w:rPr>
          <w:rFonts w:ascii="Tahoma" w:hAnsi="Tahoma" w:cs="Tahoma"/>
          <w:b/>
          <w:bCs/>
          <w:color w:val="000000"/>
          <w:sz w:val="16"/>
          <w:szCs w:val="16"/>
        </w:rPr>
        <w:t xml:space="preserve">Pomoći dane u inozemstvo i unutar </w:t>
      </w:r>
      <w:r>
        <w:rPr>
          <w:rFonts w:ascii="Arial" w:hAnsi="Arial" w:cs="Arial"/>
          <w:sz w:val="24"/>
          <w:szCs w:val="24"/>
        </w:rPr>
        <w:tab/>
      </w:r>
      <w:r>
        <w:rPr>
          <w:rFonts w:ascii="Tahoma" w:hAnsi="Tahoma" w:cs="Tahoma"/>
          <w:b/>
          <w:bCs/>
          <w:color w:val="000000"/>
          <w:sz w:val="16"/>
          <w:szCs w:val="16"/>
        </w:rPr>
        <w:t>500,00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500,00</w:t>
      </w:r>
      <w:r>
        <w:rPr>
          <w:rFonts w:ascii="Arial" w:hAnsi="Arial" w:cs="Arial"/>
          <w:sz w:val="24"/>
          <w:szCs w:val="24"/>
        </w:rPr>
        <w:tab/>
      </w:r>
      <w:r>
        <w:rPr>
          <w:rFonts w:ascii="Tahoma" w:hAnsi="Tahoma" w:cs="Tahoma"/>
          <w:b/>
          <w:bCs/>
          <w:color w:val="000000"/>
          <w:sz w:val="16"/>
          <w:szCs w:val="16"/>
        </w:rPr>
        <w:t>100,00</w:t>
      </w:r>
    </w:p>
    <w:p w14:paraId="76D06773"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opće države</w:t>
      </w:r>
    </w:p>
    <w:p w14:paraId="341DA63B"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363</w:t>
      </w:r>
      <w:r>
        <w:rPr>
          <w:rFonts w:ascii="Arial" w:hAnsi="Arial" w:cs="Arial"/>
          <w:sz w:val="24"/>
          <w:szCs w:val="24"/>
        </w:rPr>
        <w:tab/>
      </w:r>
      <w:r>
        <w:rPr>
          <w:rFonts w:ascii="Tahoma" w:hAnsi="Tahoma" w:cs="Tahoma"/>
          <w:color w:val="000000"/>
          <w:sz w:val="16"/>
          <w:szCs w:val="16"/>
        </w:rPr>
        <w:t>Pomoći unutar općeg proračuna</w:t>
      </w:r>
      <w:r>
        <w:rPr>
          <w:rFonts w:ascii="Arial" w:hAnsi="Arial" w:cs="Arial"/>
          <w:sz w:val="24"/>
          <w:szCs w:val="24"/>
        </w:rPr>
        <w:tab/>
      </w:r>
      <w:r>
        <w:rPr>
          <w:rFonts w:ascii="Tahoma" w:hAnsi="Tahoma" w:cs="Tahoma"/>
          <w:color w:val="000000"/>
          <w:sz w:val="16"/>
          <w:szCs w:val="16"/>
        </w:rPr>
        <w:t>500,00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500,00</w:t>
      </w:r>
      <w:r>
        <w:rPr>
          <w:rFonts w:ascii="Arial" w:hAnsi="Arial" w:cs="Arial"/>
          <w:sz w:val="24"/>
          <w:szCs w:val="24"/>
        </w:rPr>
        <w:tab/>
      </w:r>
      <w:r>
        <w:rPr>
          <w:rFonts w:ascii="Tahoma" w:hAnsi="Tahoma" w:cs="Tahoma"/>
          <w:color w:val="000000"/>
          <w:sz w:val="16"/>
          <w:szCs w:val="16"/>
        </w:rPr>
        <w:t>100,00</w:t>
      </w:r>
    </w:p>
    <w:p w14:paraId="0346433B"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22"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A201098Akt.</w:t>
      </w:r>
      <w:r>
        <w:rPr>
          <w:rFonts w:ascii="Arial" w:hAnsi="Arial" w:cs="Arial"/>
          <w:sz w:val="24"/>
          <w:szCs w:val="24"/>
        </w:rPr>
        <w:tab/>
      </w:r>
      <w:r>
        <w:rPr>
          <w:rFonts w:ascii="Tahoma" w:hAnsi="Tahoma" w:cs="Tahoma"/>
          <w:b/>
          <w:bCs/>
          <w:color w:val="000000"/>
          <w:sz w:val="16"/>
          <w:szCs w:val="16"/>
        </w:rPr>
        <w:t xml:space="preserve">ODRŽAVANJE RURALNE </w:t>
      </w:r>
      <w:r>
        <w:rPr>
          <w:rFonts w:ascii="Arial" w:hAnsi="Arial" w:cs="Arial"/>
          <w:sz w:val="24"/>
          <w:szCs w:val="24"/>
        </w:rPr>
        <w:tab/>
      </w:r>
      <w:r>
        <w:rPr>
          <w:rFonts w:ascii="Tahoma" w:hAnsi="Tahoma" w:cs="Tahoma"/>
          <w:b/>
          <w:bCs/>
          <w:color w:val="000000"/>
          <w:sz w:val="16"/>
          <w:szCs w:val="16"/>
        </w:rPr>
        <w:t>200.000,00</w:t>
      </w:r>
      <w:r>
        <w:rPr>
          <w:rFonts w:ascii="Arial" w:hAnsi="Arial" w:cs="Arial"/>
          <w:sz w:val="24"/>
          <w:szCs w:val="24"/>
        </w:rPr>
        <w:tab/>
      </w:r>
      <w:r>
        <w:rPr>
          <w:rFonts w:ascii="Tahoma" w:hAnsi="Tahoma" w:cs="Tahoma"/>
          <w:b/>
          <w:bCs/>
          <w:color w:val="000000"/>
          <w:sz w:val="16"/>
          <w:szCs w:val="16"/>
        </w:rPr>
        <w:t>-119.236,00</w:t>
      </w:r>
      <w:r>
        <w:rPr>
          <w:rFonts w:ascii="Arial" w:hAnsi="Arial" w:cs="Arial"/>
          <w:sz w:val="24"/>
          <w:szCs w:val="24"/>
        </w:rPr>
        <w:tab/>
      </w:r>
      <w:r>
        <w:rPr>
          <w:rFonts w:ascii="Tahoma" w:hAnsi="Tahoma" w:cs="Tahoma"/>
          <w:b/>
          <w:bCs/>
          <w:color w:val="000000"/>
          <w:sz w:val="16"/>
          <w:szCs w:val="16"/>
        </w:rPr>
        <w:t>80.764,00</w:t>
      </w:r>
      <w:r>
        <w:rPr>
          <w:rFonts w:ascii="Arial" w:hAnsi="Arial" w:cs="Arial"/>
          <w:sz w:val="24"/>
          <w:szCs w:val="24"/>
        </w:rPr>
        <w:tab/>
      </w:r>
      <w:r>
        <w:rPr>
          <w:rFonts w:ascii="Tahoma" w:hAnsi="Tahoma" w:cs="Tahoma"/>
          <w:b/>
          <w:bCs/>
          <w:color w:val="000000"/>
          <w:sz w:val="16"/>
          <w:szCs w:val="16"/>
        </w:rPr>
        <w:t>40,38</w:t>
      </w:r>
    </w:p>
    <w:p w14:paraId="398DCE47" w14:textId="77777777" w:rsidR="001D476A" w:rsidRDefault="001D476A" w:rsidP="001D476A">
      <w:pPr>
        <w:widowControl w:val="0"/>
        <w:tabs>
          <w:tab w:val="left" w:pos="90"/>
          <w:tab w:val="center" w:pos="620"/>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r>
        <w:rPr>
          <w:rFonts w:ascii="Tahoma" w:hAnsi="Tahoma" w:cs="Tahoma"/>
          <w:b/>
          <w:bCs/>
          <w:color w:val="000000"/>
          <w:sz w:val="16"/>
          <w:szCs w:val="16"/>
        </w:rPr>
        <w:t xml:space="preserve">INFRASTRUKTURE ZA </w:t>
      </w:r>
    </w:p>
    <w:p w14:paraId="102F5B35"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POLJOPRIVREDU</w:t>
      </w:r>
    </w:p>
    <w:p w14:paraId="03CAA978" w14:textId="77777777" w:rsidR="001D476A" w:rsidRDefault="001D476A" w:rsidP="001D476A">
      <w:pPr>
        <w:widowControl w:val="0"/>
        <w:tabs>
          <w:tab w:val="left" w:pos="1300"/>
        </w:tabs>
        <w:autoSpaceDE w:val="0"/>
        <w:autoSpaceDN w:val="0"/>
        <w:adjustRightInd w:val="0"/>
        <w:spacing w:before="10"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Funkcija: 0421 Poljoprivreda</w:t>
      </w:r>
    </w:p>
    <w:p w14:paraId="10D41054"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416</w:t>
      </w:r>
      <w:r>
        <w:rPr>
          <w:rFonts w:ascii="Arial" w:hAnsi="Arial" w:cs="Arial"/>
          <w:sz w:val="24"/>
          <w:szCs w:val="24"/>
        </w:rPr>
        <w:tab/>
      </w:r>
      <w:r>
        <w:rPr>
          <w:rFonts w:ascii="Tahoma" w:hAnsi="Tahoma" w:cs="Tahoma"/>
          <w:b/>
          <w:bCs/>
          <w:color w:val="000000"/>
          <w:sz w:val="14"/>
          <w:szCs w:val="14"/>
        </w:rPr>
        <w:t xml:space="preserve">Zakup </w:t>
      </w:r>
      <w:proofErr w:type="spellStart"/>
      <w:r>
        <w:rPr>
          <w:rFonts w:ascii="Tahoma" w:hAnsi="Tahoma" w:cs="Tahoma"/>
          <w:b/>
          <w:bCs/>
          <w:color w:val="000000"/>
          <w:sz w:val="14"/>
          <w:szCs w:val="14"/>
        </w:rPr>
        <w:t>zemljištva</w:t>
      </w:r>
      <w:proofErr w:type="spellEnd"/>
      <w:r>
        <w:rPr>
          <w:rFonts w:ascii="Tahoma" w:hAnsi="Tahoma" w:cs="Tahoma"/>
          <w:b/>
          <w:bCs/>
          <w:color w:val="000000"/>
          <w:sz w:val="14"/>
          <w:szCs w:val="14"/>
        </w:rPr>
        <w:t xml:space="preserve"> u vlasništvu RH</w:t>
      </w:r>
      <w:r>
        <w:rPr>
          <w:rFonts w:ascii="Arial" w:hAnsi="Arial" w:cs="Arial"/>
          <w:sz w:val="24"/>
          <w:szCs w:val="24"/>
        </w:rPr>
        <w:tab/>
      </w:r>
      <w:r>
        <w:rPr>
          <w:rFonts w:ascii="Tahoma" w:hAnsi="Tahoma" w:cs="Tahoma"/>
          <w:b/>
          <w:bCs/>
          <w:color w:val="000000"/>
          <w:sz w:val="14"/>
          <w:szCs w:val="14"/>
        </w:rPr>
        <w:t>200.000,00</w:t>
      </w:r>
      <w:r>
        <w:rPr>
          <w:rFonts w:ascii="Arial" w:hAnsi="Arial" w:cs="Arial"/>
          <w:sz w:val="24"/>
          <w:szCs w:val="24"/>
        </w:rPr>
        <w:tab/>
      </w:r>
      <w:r>
        <w:rPr>
          <w:rFonts w:ascii="Tahoma" w:hAnsi="Tahoma" w:cs="Tahoma"/>
          <w:b/>
          <w:bCs/>
          <w:color w:val="000000"/>
          <w:sz w:val="14"/>
          <w:szCs w:val="14"/>
        </w:rPr>
        <w:t>-119.236,00</w:t>
      </w:r>
      <w:r>
        <w:rPr>
          <w:rFonts w:ascii="Arial" w:hAnsi="Arial" w:cs="Arial"/>
          <w:sz w:val="24"/>
          <w:szCs w:val="24"/>
        </w:rPr>
        <w:tab/>
      </w:r>
      <w:r>
        <w:rPr>
          <w:rFonts w:ascii="Tahoma" w:hAnsi="Tahoma" w:cs="Tahoma"/>
          <w:b/>
          <w:bCs/>
          <w:color w:val="000000"/>
          <w:sz w:val="14"/>
          <w:szCs w:val="14"/>
        </w:rPr>
        <w:t>80.764,00</w:t>
      </w:r>
      <w:r>
        <w:rPr>
          <w:rFonts w:ascii="Arial" w:hAnsi="Arial" w:cs="Arial"/>
          <w:sz w:val="24"/>
          <w:szCs w:val="24"/>
        </w:rPr>
        <w:tab/>
      </w:r>
      <w:r>
        <w:rPr>
          <w:rFonts w:ascii="Tahoma" w:hAnsi="Tahoma" w:cs="Tahoma"/>
          <w:b/>
          <w:bCs/>
          <w:color w:val="000000"/>
          <w:sz w:val="14"/>
          <w:szCs w:val="14"/>
        </w:rPr>
        <w:t>40,38</w:t>
      </w:r>
    </w:p>
    <w:p w14:paraId="32830EAE"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200.000,00</w:t>
      </w:r>
      <w:r>
        <w:rPr>
          <w:rFonts w:ascii="Arial" w:hAnsi="Arial" w:cs="Arial"/>
          <w:sz w:val="24"/>
          <w:szCs w:val="24"/>
        </w:rPr>
        <w:tab/>
      </w:r>
      <w:r>
        <w:rPr>
          <w:rFonts w:ascii="Tahoma" w:hAnsi="Tahoma" w:cs="Tahoma"/>
          <w:b/>
          <w:bCs/>
          <w:color w:val="000000"/>
          <w:sz w:val="16"/>
          <w:szCs w:val="16"/>
        </w:rPr>
        <w:t>-119.236,00</w:t>
      </w:r>
      <w:r>
        <w:rPr>
          <w:rFonts w:ascii="Arial" w:hAnsi="Arial" w:cs="Arial"/>
          <w:sz w:val="24"/>
          <w:szCs w:val="24"/>
        </w:rPr>
        <w:tab/>
      </w:r>
      <w:r>
        <w:rPr>
          <w:rFonts w:ascii="Tahoma" w:hAnsi="Tahoma" w:cs="Tahoma"/>
          <w:b/>
          <w:bCs/>
          <w:color w:val="000000"/>
          <w:sz w:val="16"/>
          <w:szCs w:val="16"/>
        </w:rPr>
        <w:t>80.764,00</w:t>
      </w:r>
      <w:r>
        <w:rPr>
          <w:rFonts w:ascii="Arial" w:hAnsi="Arial" w:cs="Arial"/>
          <w:sz w:val="24"/>
          <w:szCs w:val="24"/>
        </w:rPr>
        <w:tab/>
      </w:r>
      <w:r>
        <w:rPr>
          <w:rFonts w:ascii="Tahoma" w:hAnsi="Tahoma" w:cs="Tahoma"/>
          <w:b/>
          <w:bCs/>
          <w:color w:val="000000"/>
          <w:sz w:val="16"/>
          <w:szCs w:val="16"/>
        </w:rPr>
        <w:t>40,38</w:t>
      </w:r>
    </w:p>
    <w:p w14:paraId="68D6EA79"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200.000,00</w:t>
      </w:r>
      <w:r>
        <w:rPr>
          <w:rFonts w:ascii="Arial" w:hAnsi="Arial" w:cs="Arial"/>
          <w:sz w:val="24"/>
          <w:szCs w:val="24"/>
        </w:rPr>
        <w:tab/>
      </w:r>
      <w:r>
        <w:rPr>
          <w:rFonts w:ascii="Tahoma" w:hAnsi="Tahoma" w:cs="Tahoma"/>
          <w:color w:val="000000"/>
          <w:sz w:val="16"/>
          <w:szCs w:val="16"/>
        </w:rPr>
        <w:t>-119.236,00</w:t>
      </w:r>
      <w:r>
        <w:rPr>
          <w:rFonts w:ascii="Arial" w:hAnsi="Arial" w:cs="Arial"/>
          <w:sz w:val="24"/>
          <w:szCs w:val="24"/>
        </w:rPr>
        <w:tab/>
      </w:r>
      <w:r>
        <w:rPr>
          <w:rFonts w:ascii="Tahoma" w:hAnsi="Tahoma" w:cs="Tahoma"/>
          <w:color w:val="000000"/>
          <w:sz w:val="16"/>
          <w:szCs w:val="16"/>
        </w:rPr>
        <w:t>80.764,00</w:t>
      </w:r>
      <w:r>
        <w:rPr>
          <w:rFonts w:ascii="Arial" w:hAnsi="Arial" w:cs="Arial"/>
          <w:sz w:val="24"/>
          <w:szCs w:val="24"/>
        </w:rPr>
        <w:tab/>
      </w:r>
      <w:r>
        <w:rPr>
          <w:rFonts w:ascii="Tahoma" w:hAnsi="Tahoma" w:cs="Tahoma"/>
          <w:color w:val="000000"/>
          <w:sz w:val="16"/>
          <w:szCs w:val="16"/>
        </w:rPr>
        <w:t>40,38</w:t>
      </w:r>
    </w:p>
    <w:p w14:paraId="17EE05D1"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A201099Akt.</w:t>
      </w:r>
      <w:r>
        <w:rPr>
          <w:rFonts w:ascii="Arial" w:hAnsi="Arial" w:cs="Arial"/>
          <w:sz w:val="24"/>
          <w:szCs w:val="24"/>
        </w:rPr>
        <w:tab/>
      </w:r>
      <w:r>
        <w:rPr>
          <w:rFonts w:ascii="Tahoma" w:hAnsi="Tahoma" w:cs="Tahoma"/>
          <w:b/>
          <w:bCs/>
          <w:color w:val="000000"/>
          <w:sz w:val="16"/>
          <w:szCs w:val="16"/>
        </w:rPr>
        <w:t xml:space="preserve">SUBVENCIJE </w:t>
      </w:r>
      <w:r>
        <w:rPr>
          <w:rFonts w:ascii="Arial" w:hAnsi="Arial" w:cs="Arial"/>
          <w:sz w:val="24"/>
          <w:szCs w:val="24"/>
        </w:rPr>
        <w:tab/>
      </w:r>
      <w:r>
        <w:rPr>
          <w:rFonts w:ascii="Tahoma" w:hAnsi="Tahoma" w:cs="Tahoma"/>
          <w:b/>
          <w:bCs/>
          <w:color w:val="000000"/>
          <w:sz w:val="16"/>
          <w:szCs w:val="16"/>
        </w:rPr>
        <w:t>50.000,00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50.000,00</w:t>
      </w:r>
      <w:r>
        <w:rPr>
          <w:rFonts w:ascii="Arial" w:hAnsi="Arial" w:cs="Arial"/>
          <w:sz w:val="24"/>
          <w:szCs w:val="24"/>
        </w:rPr>
        <w:tab/>
      </w:r>
      <w:r>
        <w:rPr>
          <w:rFonts w:ascii="Tahoma" w:hAnsi="Tahoma" w:cs="Tahoma"/>
          <w:b/>
          <w:bCs/>
          <w:color w:val="000000"/>
          <w:sz w:val="16"/>
          <w:szCs w:val="16"/>
        </w:rPr>
        <w:t>100,00</w:t>
      </w:r>
    </w:p>
    <w:p w14:paraId="2161DEF2" w14:textId="77777777" w:rsidR="001D476A" w:rsidRDefault="001D476A" w:rsidP="001D476A">
      <w:pPr>
        <w:widowControl w:val="0"/>
        <w:tabs>
          <w:tab w:val="left" w:pos="90"/>
          <w:tab w:val="center" w:pos="620"/>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r>
        <w:rPr>
          <w:rFonts w:ascii="Tahoma" w:hAnsi="Tahoma" w:cs="Tahoma"/>
          <w:color w:val="000000"/>
          <w:sz w:val="14"/>
          <w:szCs w:val="14"/>
        </w:rPr>
        <w:t>Funkcija: 0421 Poljoprivreda</w:t>
      </w:r>
    </w:p>
    <w:p w14:paraId="42B2B059"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417</w:t>
      </w:r>
      <w:r>
        <w:rPr>
          <w:rFonts w:ascii="Arial" w:hAnsi="Arial" w:cs="Arial"/>
          <w:sz w:val="24"/>
          <w:szCs w:val="24"/>
        </w:rPr>
        <w:tab/>
      </w:r>
      <w:r>
        <w:rPr>
          <w:rFonts w:ascii="Tahoma" w:hAnsi="Tahoma" w:cs="Tahoma"/>
          <w:b/>
          <w:bCs/>
          <w:color w:val="000000"/>
          <w:sz w:val="14"/>
          <w:szCs w:val="14"/>
        </w:rPr>
        <w:t xml:space="preserve">Prodaja </w:t>
      </w:r>
      <w:proofErr w:type="spellStart"/>
      <w:r>
        <w:rPr>
          <w:rFonts w:ascii="Tahoma" w:hAnsi="Tahoma" w:cs="Tahoma"/>
          <w:b/>
          <w:bCs/>
          <w:color w:val="000000"/>
          <w:sz w:val="14"/>
          <w:szCs w:val="14"/>
        </w:rPr>
        <w:t>zemljištva</w:t>
      </w:r>
      <w:proofErr w:type="spellEnd"/>
      <w:r>
        <w:rPr>
          <w:rFonts w:ascii="Tahoma" w:hAnsi="Tahoma" w:cs="Tahoma"/>
          <w:b/>
          <w:bCs/>
          <w:color w:val="000000"/>
          <w:sz w:val="14"/>
          <w:szCs w:val="14"/>
        </w:rPr>
        <w:t xml:space="preserve"> u vlasništvu RH</w:t>
      </w:r>
      <w:r>
        <w:rPr>
          <w:rFonts w:ascii="Arial" w:hAnsi="Arial" w:cs="Arial"/>
          <w:sz w:val="24"/>
          <w:szCs w:val="24"/>
        </w:rPr>
        <w:tab/>
      </w:r>
      <w:r>
        <w:rPr>
          <w:rFonts w:ascii="Tahoma" w:hAnsi="Tahoma" w:cs="Tahoma"/>
          <w:b/>
          <w:bCs/>
          <w:color w:val="000000"/>
          <w:sz w:val="14"/>
          <w:szCs w:val="14"/>
        </w:rPr>
        <w:t>50.000,00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50.000,00</w:t>
      </w:r>
      <w:r>
        <w:rPr>
          <w:rFonts w:ascii="Arial" w:hAnsi="Arial" w:cs="Arial"/>
          <w:sz w:val="24"/>
          <w:szCs w:val="24"/>
        </w:rPr>
        <w:tab/>
      </w:r>
      <w:r>
        <w:rPr>
          <w:rFonts w:ascii="Tahoma" w:hAnsi="Tahoma" w:cs="Tahoma"/>
          <w:b/>
          <w:bCs/>
          <w:color w:val="000000"/>
          <w:sz w:val="14"/>
          <w:szCs w:val="14"/>
        </w:rPr>
        <w:t>100,00</w:t>
      </w:r>
    </w:p>
    <w:p w14:paraId="5C241647"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35</w:t>
      </w:r>
      <w:r>
        <w:rPr>
          <w:rFonts w:ascii="Arial" w:hAnsi="Arial" w:cs="Arial"/>
          <w:sz w:val="24"/>
          <w:szCs w:val="24"/>
        </w:rPr>
        <w:tab/>
      </w:r>
      <w:r>
        <w:rPr>
          <w:rFonts w:ascii="Tahoma" w:hAnsi="Tahoma" w:cs="Tahoma"/>
          <w:b/>
          <w:bCs/>
          <w:color w:val="000000"/>
          <w:sz w:val="16"/>
          <w:szCs w:val="16"/>
        </w:rPr>
        <w:t>Subvencije</w:t>
      </w:r>
      <w:r>
        <w:rPr>
          <w:rFonts w:ascii="Arial" w:hAnsi="Arial" w:cs="Arial"/>
          <w:sz w:val="24"/>
          <w:szCs w:val="24"/>
        </w:rPr>
        <w:tab/>
      </w:r>
      <w:r>
        <w:rPr>
          <w:rFonts w:ascii="Tahoma" w:hAnsi="Tahoma" w:cs="Tahoma"/>
          <w:b/>
          <w:bCs/>
          <w:color w:val="000000"/>
          <w:sz w:val="16"/>
          <w:szCs w:val="16"/>
        </w:rPr>
        <w:t>50.000,00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50.000,00</w:t>
      </w:r>
      <w:r>
        <w:rPr>
          <w:rFonts w:ascii="Arial" w:hAnsi="Arial" w:cs="Arial"/>
          <w:sz w:val="24"/>
          <w:szCs w:val="24"/>
        </w:rPr>
        <w:tab/>
      </w:r>
      <w:r>
        <w:rPr>
          <w:rFonts w:ascii="Tahoma" w:hAnsi="Tahoma" w:cs="Tahoma"/>
          <w:b/>
          <w:bCs/>
          <w:color w:val="000000"/>
          <w:sz w:val="16"/>
          <w:szCs w:val="16"/>
        </w:rPr>
        <w:t>100,00</w:t>
      </w:r>
    </w:p>
    <w:p w14:paraId="6F779ABA"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352</w:t>
      </w:r>
      <w:r>
        <w:rPr>
          <w:rFonts w:ascii="Arial" w:hAnsi="Arial" w:cs="Arial"/>
          <w:sz w:val="24"/>
          <w:szCs w:val="24"/>
        </w:rPr>
        <w:tab/>
      </w:r>
      <w:r>
        <w:rPr>
          <w:rFonts w:ascii="Tahoma" w:hAnsi="Tahoma" w:cs="Tahoma"/>
          <w:color w:val="000000"/>
          <w:sz w:val="16"/>
          <w:szCs w:val="16"/>
        </w:rPr>
        <w:t xml:space="preserve">Subvencije trgovačkim društvima, </w:t>
      </w:r>
      <w:r>
        <w:rPr>
          <w:rFonts w:ascii="Arial" w:hAnsi="Arial" w:cs="Arial"/>
          <w:sz w:val="24"/>
          <w:szCs w:val="24"/>
        </w:rPr>
        <w:tab/>
      </w:r>
      <w:r>
        <w:rPr>
          <w:rFonts w:ascii="Tahoma" w:hAnsi="Tahoma" w:cs="Tahoma"/>
          <w:color w:val="000000"/>
          <w:sz w:val="16"/>
          <w:szCs w:val="16"/>
        </w:rPr>
        <w:t>50.000,00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50.000,00</w:t>
      </w:r>
      <w:r>
        <w:rPr>
          <w:rFonts w:ascii="Arial" w:hAnsi="Arial" w:cs="Arial"/>
          <w:sz w:val="24"/>
          <w:szCs w:val="24"/>
        </w:rPr>
        <w:tab/>
      </w:r>
      <w:r>
        <w:rPr>
          <w:rFonts w:ascii="Tahoma" w:hAnsi="Tahoma" w:cs="Tahoma"/>
          <w:color w:val="000000"/>
          <w:sz w:val="16"/>
          <w:szCs w:val="16"/>
        </w:rPr>
        <w:t>100,00</w:t>
      </w:r>
    </w:p>
    <w:p w14:paraId="5A77B1DA"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 xml:space="preserve">poljoprivrednicima i obrtnicima izvan </w:t>
      </w:r>
    </w:p>
    <w:p w14:paraId="3CEEE1C5"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javnog sektora</w:t>
      </w:r>
    </w:p>
    <w:p w14:paraId="335819C9" w14:textId="77777777" w:rsidR="001D476A" w:rsidRDefault="001D476A" w:rsidP="001D476A">
      <w:pPr>
        <w:widowControl w:val="0"/>
        <w:tabs>
          <w:tab w:val="left" w:pos="90"/>
          <w:tab w:val="left" w:pos="130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sz w:val="27"/>
          <w:szCs w:val="27"/>
        </w:rPr>
      </w:pPr>
      <w:proofErr w:type="spellStart"/>
      <w:r>
        <w:rPr>
          <w:rFonts w:ascii="Tahoma" w:hAnsi="Tahoma" w:cs="Tahoma"/>
          <w:b/>
          <w:bCs/>
          <w:color w:val="000000"/>
          <w:sz w:val="16"/>
          <w:szCs w:val="16"/>
        </w:rPr>
        <w:t>Progra</w:t>
      </w:r>
      <w:proofErr w:type="spellEnd"/>
      <w:r>
        <w:rPr>
          <w:rFonts w:ascii="Arial" w:hAnsi="Arial" w:cs="Arial"/>
          <w:sz w:val="24"/>
          <w:szCs w:val="24"/>
        </w:rPr>
        <w:tab/>
      </w:r>
      <w:r>
        <w:rPr>
          <w:rFonts w:ascii="Tahoma" w:hAnsi="Tahoma" w:cs="Tahoma"/>
          <w:b/>
          <w:bCs/>
          <w:color w:val="000000"/>
          <w:sz w:val="20"/>
          <w:szCs w:val="20"/>
        </w:rPr>
        <w:t>ZDRAVSTVO I SOCIJALNA SKRB</w:t>
      </w:r>
      <w:r>
        <w:rPr>
          <w:rFonts w:ascii="Arial" w:hAnsi="Arial" w:cs="Arial"/>
          <w:sz w:val="24"/>
          <w:szCs w:val="24"/>
        </w:rPr>
        <w:tab/>
      </w:r>
      <w:r>
        <w:rPr>
          <w:rFonts w:ascii="Tahoma" w:hAnsi="Tahoma" w:cs="Tahoma"/>
          <w:b/>
          <w:bCs/>
          <w:color w:val="000000"/>
          <w:sz w:val="20"/>
          <w:szCs w:val="20"/>
        </w:rPr>
        <w:t>233.569,00</w:t>
      </w:r>
      <w:r>
        <w:rPr>
          <w:rFonts w:ascii="Arial" w:hAnsi="Arial" w:cs="Arial"/>
          <w:sz w:val="24"/>
          <w:szCs w:val="24"/>
        </w:rPr>
        <w:tab/>
      </w:r>
      <w:r>
        <w:rPr>
          <w:rFonts w:ascii="Tahoma" w:hAnsi="Tahoma" w:cs="Tahoma"/>
          <w:b/>
          <w:bCs/>
          <w:color w:val="000000"/>
          <w:sz w:val="20"/>
          <w:szCs w:val="20"/>
        </w:rPr>
        <w:t>-11.021,00</w:t>
      </w:r>
      <w:r>
        <w:rPr>
          <w:rFonts w:ascii="Arial" w:hAnsi="Arial" w:cs="Arial"/>
          <w:sz w:val="24"/>
          <w:szCs w:val="24"/>
        </w:rPr>
        <w:tab/>
      </w:r>
      <w:r>
        <w:rPr>
          <w:rFonts w:ascii="Tahoma" w:hAnsi="Tahoma" w:cs="Tahoma"/>
          <w:b/>
          <w:bCs/>
          <w:color w:val="000000"/>
          <w:sz w:val="20"/>
          <w:szCs w:val="20"/>
        </w:rPr>
        <w:t>222.548,00</w:t>
      </w:r>
      <w:r>
        <w:rPr>
          <w:rFonts w:ascii="Arial" w:hAnsi="Arial" w:cs="Arial"/>
          <w:sz w:val="24"/>
          <w:szCs w:val="24"/>
        </w:rPr>
        <w:tab/>
      </w:r>
      <w:r>
        <w:rPr>
          <w:rFonts w:ascii="Tahoma" w:hAnsi="Tahoma" w:cs="Tahoma"/>
          <w:b/>
          <w:bCs/>
          <w:color w:val="000000"/>
          <w:sz w:val="20"/>
          <w:szCs w:val="20"/>
        </w:rPr>
        <w:t>95,28</w:t>
      </w:r>
    </w:p>
    <w:p w14:paraId="55E1F7FA" w14:textId="77777777" w:rsidR="001D476A" w:rsidRDefault="001D476A" w:rsidP="001D476A">
      <w:pPr>
        <w:widowControl w:val="0"/>
        <w:tabs>
          <w:tab w:val="right" w:pos="1133"/>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2007</w:t>
      </w:r>
    </w:p>
    <w:p w14:paraId="58F3285B"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61"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A200702Akt.</w:t>
      </w:r>
      <w:r>
        <w:rPr>
          <w:rFonts w:ascii="Arial" w:hAnsi="Arial" w:cs="Arial"/>
          <w:sz w:val="24"/>
          <w:szCs w:val="24"/>
        </w:rPr>
        <w:tab/>
      </w:r>
      <w:r>
        <w:rPr>
          <w:rFonts w:ascii="Tahoma" w:hAnsi="Tahoma" w:cs="Tahoma"/>
          <w:b/>
          <w:bCs/>
          <w:color w:val="000000"/>
          <w:sz w:val="16"/>
          <w:szCs w:val="16"/>
        </w:rPr>
        <w:t xml:space="preserve">POMOĆ ZDRAVSTVENIM </w:t>
      </w:r>
      <w:r>
        <w:rPr>
          <w:rFonts w:ascii="Arial" w:hAnsi="Arial" w:cs="Arial"/>
          <w:sz w:val="24"/>
          <w:szCs w:val="24"/>
        </w:rPr>
        <w:tab/>
      </w:r>
      <w:r>
        <w:rPr>
          <w:rFonts w:ascii="Tahoma" w:hAnsi="Tahoma" w:cs="Tahoma"/>
          <w:b/>
          <w:bCs/>
          <w:color w:val="000000"/>
          <w:sz w:val="16"/>
          <w:szCs w:val="16"/>
        </w:rPr>
        <w:t>39.539,00</w:t>
      </w:r>
      <w:r>
        <w:rPr>
          <w:rFonts w:ascii="Arial" w:hAnsi="Arial" w:cs="Arial"/>
          <w:sz w:val="24"/>
          <w:szCs w:val="24"/>
        </w:rPr>
        <w:tab/>
      </w:r>
      <w:r>
        <w:rPr>
          <w:rFonts w:ascii="Tahoma" w:hAnsi="Tahoma" w:cs="Tahoma"/>
          <w:b/>
          <w:bCs/>
          <w:color w:val="000000"/>
          <w:sz w:val="16"/>
          <w:szCs w:val="16"/>
        </w:rPr>
        <w:t>-1.643,00</w:t>
      </w:r>
      <w:r>
        <w:rPr>
          <w:rFonts w:ascii="Arial" w:hAnsi="Arial" w:cs="Arial"/>
          <w:sz w:val="24"/>
          <w:szCs w:val="24"/>
        </w:rPr>
        <w:tab/>
      </w:r>
      <w:r>
        <w:rPr>
          <w:rFonts w:ascii="Tahoma" w:hAnsi="Tahoma" w:cs="Tahoma"/>
          <w:b/>
          <w:bCs/>
          <w:color w:val="000000"/>
          <w:sz w:val="16"/>
          <w:szCs w:val="16"/>
        </w:rPr>
        <w:t>37.896,00</w:t>
      </w:r>
      <w:r>
        <w:rPr>
          <w:rFonts w:ascii="Arial" w:hAnsi="Arial" w:cs="Arial"/>
          <w:sz w:val="24"/>
          <w:szCs w:val="24"/>
        </w:rPr>
        <w:tab/>
      </w:r>
      <w:r>
        <w:rPr>
          <w:rFonts w:ascii="Tahoma" w:hAnsi="Tahoma" w:cs="Tahoma"/>
          <w:b/>
          <w:bCs/>
          <w:color w:val="000000"/>
          <w:sz w:val="16"/>
          <w:szCs w:val="16"/>
        </w:rPr>
        <w:t>95,84</w:t>
      </w:r>
    </w:p>
    <w:p w14:paraId="0360128A" w14:textId="77777777" w:rsidR="001D476A" w:rsidRDefault="001D476A" w:rsidP="001D476A">
      <w:pPr>
        <w:widowControl w:val="0"/>
        <w:tabs>
          <w:tab w:val="left" w:pos="90"/>
          <w:tab w:val="center" w:pos="281"/>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b/>
          <w:bCs/>
          <w:color w:val="000000"/>
          <w:sz w:val="16"/>
          <w:szCs w:val="16"/>
        </w:rPr>
        <w:t>USTANOVAMA I UDRUGAMA</w:t>
      </w:r>
    </w:p>
    <w:p w14:paraId="17B3E5B1"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0700 Zdravstvo  </w:t>
      </w:r>
    </w:p>
    <w:p w14:paraId="6B7F7B8F"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39.539,00</w:t>
      </w:r>
      <w:r>
        <w:rPr>
          <w:rFonts w:ascii="Arial" w:hAnsi="Arial" w:cs="Arial"/>
          <w:sz w:val="24"/>
          <w:szCs w:val="24"/>
        </w:rPr>
        <w:tab/>
      </w:r>
      <w:r>
        <w:rPr>
          <w:rFonts w:ascii="Tahoma" w:hAnsi="Tahoma" w:cs="Tahoma"/>
          <w:b/>
          <w:bCs/>
          <w:color w:val="000000"/>
          <w:sz w:val="14"/>
          <w:szCs w:val="14"/>
        </w:rPr>
        <w:t>-1.643,00</w:t>
      </w:r>
      <w:r>
        <w:rPr>
          <w:rFonts w:ascii="Arial" w:hAnsi="Arial" w:cs="Arial"/>
          <w:sz w:val="24"/>
          <w:szCs w:val="24"/>
        </w:rPr>
        <w:tab/>
      </w:r>
      <w:r>
        <w:rPr>
          <w:rFonts w:ascii="Tahoma" w:hAnsi="Tahoma" w:cs="Tahoma"/>
          <w:b/>
          <w:bCs/>
          <w:color w:val="000000"/>
          <w:sz w:val="14"/>
          <w:szCs w:val="14"/>
        </w:rPr>
        <w:t>37.896,00</w:t>
      </w:r>
      <w:r>
        <w:rPr>
          <w:rFonts w:ascii="Arial" w:hAnsi="Arial" w:cs="Arial"/>
          <w:sz w:val="24"/>
          <w:szCs w:val="24"/>
        </w:rPr>
        <w:tab/>
      </w:r>
      <w:r>
        <w:rPr>
          <w:rFonts w:ascii="Tahoma" w:hAnsi="Tahoma" w:cs="Tahoma"/>
          <w:b/>
          <w:bCs/>
          <w:color w:val="000000"/>
          <w:sz w:val="14"/>
          <w:szCs w:val="14"/>
        </w:rPr>
        <w:t>95,84</w:t>
      </w:r>
    </w:p>
    <w:p w14:paraId="14B40900"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36</w:t>
      </w:r>
      <w:r>
        <w:rPr>
          <w:rFonts w:ascii="Arial" w:hAnsi="Arial" w:cs="Arial"/>
          <w:sz w:val="24"/>
          <w:szCs w:val="24"/>
        </w:rPr>
        <w:tab/>
      </w:r>
      <w:r>
        <w:rPr>
          <w:rFonts w:ascii="Tahoma" w:hAnsi="Tahoma" w:cs="Tahoma"/>
          <w:b/>
          <w:bCs/>
          <w:color w:val="000000"/>
          <w:sz w:val="16"/>
          <w:szCs w:val="16"/>
        </w:rPr>
        <w:t xml:space="preserve">Pomoći dane u inozemstvo i unutar </w:t>
      </w:r>
      <w:r>
        <w:rPr>
          <w:rFonts w:ascii="Arial" w:hAnsi="Arial" w:cs="Arial"/>
          <w:sz w:val="24"/>
          <w:szCs w:val="24"/>
        </w:rPr>
        <w:tab/>
      </w:r>
      <w:r>
        <w:rPr>
          <w:rFonts w:ascii="Tahoma" w:hAnsi="Tahoma" w:cs="Tahoma"/>
          <w:b/>
          <w:bCs/>
          <w:color w:val="000000"/>
          <w:sz w:val="16"/>
          <w:szCs w:val="16"/>
        </w:rPr>
        <w:t>10.458,00</w:t>
      </w:r>
      <w:r>
        <w:rPr>
          <w:rFonts w:ascii="Arial" w:hAnsi="Arial" w:cs="Arial"/>
          <w:sz w:val="24"/>
          <w:szCs w:val="24"/>
        </w:rPr>
        <w:tab/>
      </w:r>
      <w:r>
        <w:rPr>
          <w:rFonts w:ascii="Tahoma" w:hAnsi="Tahoma" w:cs="Tahoma"/>
          <w:b/>
          <w:bCs/>
          <w:color w:val="000000"/>
          <w:sz w:val="16"/>
          <w:szCs w:val="16"/>
        </w:rPr>
        <w:t>3.138,00</w:t>
      </w:r>
      <w:r>
        <w:rPr>
          <w:rFonts w:ascii="Arial" w:hAnsi="Arial" w:cs="Arial"/>
          <w:sz w:val="24"/>
          <w:szCs w:val="24"/>
        </w:rPr>
        <w:tab/>
      </w:r>
      <w:r>
        <w:rPr>
          <w:rFonts w:ascii="Tahoma" w:hAnsi="Tahoma" w:cs="Tahoma"/>
          <w:b/>
          <w:bCs/>
          <w:color w:val="000000"/>
          <w:sz w:val="16"/>
          <w:szCs w:val="16"/>
        </w:rPr>
        <w:t>13.596,00</w:t>
      </w:r>
      <w:r>
        <w:rPr>
          <w:rFonts w:ascii="Arial" w:hAnsi="Arial" w:cs="Arial"/>
          <w:sz w:val="24"/>
          <w:szCs w:val="24"/>
        </w:rPr>
        <w:tab/>
      </w:r>
      <w:r>
        <w:rPr>
          <w:rFonts w:ascii="Tahoma" w:hAnsi="Tahoma" w:cs="Tahoma"/>
          <w:b/>
          <w:bCs/>
          <w:color w:val="000000"/>
          <w:sz w:val="16"/>
          <w:szCs w:val="16"/>
        </w:rPr>
        <w:t>130,01</w:t>
      </w:r>
    </w:p>
    <w:p w14:paraId="59C9F5C7"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opće države</w:t>
      </w:r>
    </w:p>
    <w:p w14:paraId="33E6B6A6"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363</w:t>
      </w:r>
      <w:r>
        <w:rPr>
          <w:rFonts w:ascii="Arial" w:hAnsi="Arial" w:cs="Arial"/>
          <w:sz w:val="24"/>
          <w:szCs w:val="24"/>
        </w:rPr>
        <w:tab/>
      </w:r>
      <w:r>
        <w:rPr>
          <w:rFonts w:ascii="Tahoma" w:hAnsi="Tahoma" w:cs="Tahoma"/>
          <w:color w:val="000000"/>
          <w:sz w:val="16"/>
          <w:szCs w:val="16"/>
        </w:rPr>
        <w:t>Pomoći unutar općeg proračuna</w:t>
      </w:r>
      <w:r>
        <w:rPr>
          <w:rFonts w:ascii="Arial" w:hAnsi="Arial" w:cs="Arial"/>
          <w:sz w:val="24"/>
          <w:szCs w:val="24"/>
        </w:rPr>
        <w:tab/>
      </w:r>
      <w:r>
        <w:rPr>
          <w:rFonts w:ascii="Tahoma" w:hAnsi="Tahoma" w:cs="Tahoma"/>
          <w:color w:val="000000"/>
          <w:sz w:val="16"/>
          <w:szCs w:val="16"/>
        </w:rPr>
        <w:t>10.458,00</w:t>
      </w:r>
      <w:r>
        <w:rPr>
          <w:rFonts w:ascii="Arial" w:hAnsi="Arial" w:cs="Arial"/>
          <w:sz w:val="24"/>
          <w:szCs w:val="24"/>
        </w:rPr>
        <w:tab/>
      </w:r>
      <w:r>
        <w:rPr>
          <w:rFonts w:ascii="Tahoma" w:hAnsi="Tahoma" w:cs="Tahoma"/>
          <w:color w:val="000000"/>
          <w:sz w:val="16"/>
          <w:szCs w:val="16"/>
        </w:rPr>
        <w:t>3.138,00</w:t>
      </w:r>
      <w:r>
        <w:rPr>
          <w:rFonts w:ascii="Arial" w:hAnsi="Arial" w:cs="Arial"/>
          <w:sz w:val="24"/>
          <w:szCs w:val="24"/>
        </w:rPr>
        <w:tab/>
      </w:r>
      <w:r>
        <w:rPr>
          <w:rFonts w:ascii="Tahoma" w:hAnsi="Tahoma" w:cs="Tahoma"/>
          <w:color w:val="000000"/>
          <w:sz w:val="16"/>
          <w:szCs w:val="16"/>
        </w:rPr>
        <w:t>13.596,00</w:t>
      </w:r>
      <w:r>
        <w:rPr>
          <w:rFonts w:ascii="Arial" w:hAnsi="Arial" w:cs="Arial"/>
          <w:sz w:val="24"/>
          <w:szCs w:val="24"/>
        </w:rPr>
        <w:tab/>
      </w:r>
      <w:r>
        <w:rPr>
          <w:rFonts w:ascii="Tahoma" w:hAnsi="Tahoma" w:cs="Tahoma"/>
          <w:color w:val="000000"/>
          <w:sz w:val="16"/>
          <w:szCs w:val="16"/>
        </w:rPr>
        <w:t>130,01</w:t>
      </w:r>
    </w:p>
    <w:p w14:paraId="34F9D29A"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38</w:t>
      </w:r>
      <w:r>
        <w:rPr>
          <w:rFonts w:ascii="Arial" w:hAnsi="Arial" w:cs="Arial"/>
          <w:sz w:val="24"/>
          <w:szCs w:val="24"/>
        </w:rPr>
        <w:tab/>
      </w:r>
      <w:r>
        <w:rPr>
          <w:rFonts w:ascii="Tahoma" w:hAnsi="Tahoma" w:cs="Tahoma"/>
          <w:b/>
          <w:bCs/>
          <w:color w:val="000000"/>
          <w:sz w:val="16"/>
          <w:szCs w:val="16"/>
        </w:rPr>
        <w:t>Ostali rashodi</w:t>
      </w:r>
      <w:r>
        <w:rPr>
          <w:rFonts w:ascii="Arial" w:hAnsi="Arial" w:cs="Arial"/>
          <w:sz w:val="24"/>
          <w:szCs w:val="24"/>
        </w:rPr>
        <w:tab/>
      </w:r>
      <w:r>
        <w:rPr>
          <w:rFonts w:ascii="Tahoma" w:hAnsi="Tahoma" w:cs="Tahoma"/>
          <w:b/>
          <w:bCs/>
          <w:color w:val="000000"/>
          <w:sz w:val="16"/>
          <w:szCs w:val="16"/>
        </w:rPr>
        <w:t>29.081,00</w:t>
      </w:r>
      <w:r>
        <w:rPr>
          <w:rFonts w:ascii="Arial" w:hAnsi="Arial" w:cs="Arial"/>
          <w:sz w:val="24"/>
          <w:szCs w:val="24"/>
        </w:rPr>
        <w:tab/>
      </w:r>
      <w:r>
        <w:rPr>
          <w:rFonts w:ascii="Tahoma" w:hAnsi="Tahoma" w:cs="Tahoma"/>
          <w:b/>
          <w:bCs/>
          <w:color w:val="000000"/>
          <w:sz w:val="16"/>
          <w:szCs w:val="16"/>
        </w:rPr>
        <w:t>-4.781,00</w:t>
      </w:r>
      <w:r>
        <w:rPr>
          <w:rFonts w:ascii="Arial" w:hAnsi="Arial" w:cs="Arial"/>
          <w:sz w:val="24"/>
          <w:szCs w:val="24"/>
        </w:rPr>
        <w:tab/>
      </w:r>
      <w:r>
        <w:rPr>
          <w:rFonts w:ascii="Tahoma" w:hAnsi="Tahoma" w:cs="Tahoma"/>
          <w:b/>
          <w:bCs/>
          <w:color w:val="000000"/>
          <w:sz w:val="16"/>
          <w:szCs w:val="16"/>
        </w:rPr>
        <w:t>24.300,00</w:t>
      </w:r>
      <w:r>
        <w:rPr>
          <w:rFonts w:ascii="Arial" w:hAnsi="Arial" w:cs="Arial"/>
          <w:sz w:val="24"/>
          <w:szCs w:val="24"/>
        </w:rPr>
        <w:tab/>
      </w:r>
      <w:r>
        <w:rPr>
          <w:rFonts w:ascii="Tahoma" w:hAnsi="Tahoma" w:cs="Tahoma"/>
          <w:b/>
          <w:bCs/>
          <w:color w:val="000000"/>
          <w:sz w:val="16"/>
          <w:szCs w:val="16"/>
        </w:rPr>
        <w:t>83,56</w:t>
      </w:r>
    </w:p>
    <w:p w14:paraId="6F111EAE"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381</w:t>
      </w:r>
      <w:r>
        <w:rPr>
          <w:rFonts w:ascii="Arial" w:hAnsi="Arial" w:cs="Arial"/>
          <w:sz w:val="24"/>
          <w:szCs w:val="24"/>
        </w:rPr>
        <w:tab/>
      </w:r>
      <w:r>
        <w:rPr>
          <w:rFonts w:ascii="Tahoma" w:hAnsi="Tahoma" w:cs="Tahoma"/>
          <w:color w:val="000000"/>
          <w:sz w:val="16"/>
          <w:szCs w:val="16"/>
        </w:rPr>
        <w:t>Tekuće donacije</w:t>
      </w:r>
      <w:r>
        <w:rPr>
          <w:rFonts w:ascii="Arial" w:hAnsi="Arial" w:cs="Arial"/>
          <w:sz w:val="24"/>
          <w:szCs w:val="24"/>
        </w:rPr>
        <w:tab/>
      </w:r>
      <w:r>
        <w:rPr>
          <w:rFonts w:ascii="Tahoma" w:hAnsi="Tahoma" w:cs="Tahoma"/>
          <w:color w:val="000000"/>
          <w:sz w:val="16"/>
          <w:szCs w:val="16"/>
        </w:rPr>
        <w:t>29.081,00</w:t>
      </w:r>
      <w:r>
        <w:rPr>
          <w:rFonts w:ascii="Arial" w:hAnsi="Arial" w:cs="Arial"/>
          <w:sz w:val="24"/>
          <w:szCs w:val="24"/>
        </w:rPr>
        <w:tab/>
      </w:r>
      <w:r>
        <w:rPr>
          <w:rFonts w:ascii="Tahoma" w:hAnsi="Tahoma" w:cs="Tahoma"/>
          <w:color w:val="000000"/>
          <w:sz w:val="16"/>
          <w:szCs w:val="16"/>
        </w:rPr>
        <w:t>-4.781,00</w:t>
      </w:r>
      <w:r>
        <w:rPr>
          <w:rFonts w:ascii="Arial" w:hAnsi="Arial" w:cs="Arial"/>
          <w:sz w:val="24"/>
          <w:szCs w:val="24"/>
        </w:rPr>
        <w:tab/>
      </w:r>
      <w:r>
        <w:rPr>
          <w:rFonts w:ascii="Tahoma" w:hAnsi="Tahoma" w:cs="Tahoma"/>
          <w:color w:val="000000"/>
          <w:sz w:val="16"/>
          <w:szCs w:val="16"/>
        </w:rPr>
        <w:t>24.300,00</w:t>
      </w:r>
      <w:r>
        <w:rPr>
          <w:rFonts w:ascii="Arial" w:hAnsi="Arial" w:cs="Arial"/>
          <w:sz w:val="24"/>
          <w:szCs w:val="24"/>
        </w:rPr>
        <w:tab/>
      </w:r>
      <w:r>
        <w:rPr>
          <w:rFonts w:ascii="Tahoma" w:hAnsi="Tahoma" w:cs="Tahoma"/>
          <w:color w:val="000000"/>
          <w:sz w:val="16"/>
          <w:szCs w:val="16"/>
        </w:rPr>
        <w:t>83,56</w:t>
      </w:r>
    </w:p>
    <w:p w14:paraId="7ED2F703"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A201065Akt.</w:t>
      </w:r>
      <w:r>
        <w:rPr>
          <w:rFonts w:ascii="Arial" w:hAnsi="Arial" w:cs="Arial"/>
          <w:sz w:val="24"/>
          <w:szCs w:val="24"/>
        </w:rPr>
        <w:tab/>
      </w:r>
      <w:r>
        <w:rPr>
          <w:rFonts w:ascii="Tahoma" w:hAnsi="Tahoma" w:cs="Tahoma"/>
          <w:b/>
          <w:bCs/>
          <w:color w:val="000000"/>
          <w:sz w:val="16"/>
          <w:szCs w:val="16"/>
        </w:rPr>
        <w:t xml:space="preserve">POMOĆ ZA PODMIRENJE </w:t>
      </w:r>
      <w:r>
        <w:rPr>
          <w:rFonts w:ascii="Arial" w:hAnsi="Arial" w:cs="Arial"/>
          <w:sz w:val="24"/>
          <w:szCs w:val="24"/>
        </w:rPr>
        <w:tab/>
      </w:r>
      <w:r>
        <w:rPr>
          <w:rFonts w:ascii="Tahoma" w:hAnsi="Tahoma" w:cs="Tahoma"/>
          <w:b/>
          <w:bCs/>
          <w:color w:val="000000"/>
          <w:sz w:val="16"/>
          <w:szCs w:val="16"/>
        </w:rPr>
        <w:t>15.000,00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15.000,00</w:t>
      </w:r>
      <w:r>
        <w:rPr>
          <w:rFonts w:ascii="Arial" w:hAnsi="Arial" w:cs="Arial"/>
          <w:sz w:val="24"/>
          <w:szCs w:val="24"/>
        </w:rPr>
        <w:tab/>
      </w:r>
      <w:r>
        <w:rPr>
          <w:rFonts w:ascii="Tahoma" w:hAnsi="Tahoma" w:cs="Tahoma"/>
          <w:b/>
          <w:bCs/>
          <w:color w:val="000000"/>
          <w:sz w:val="16"/>
          <w:szCs w:val="16"/>
        </w:rPr>
        <w:t>100,00</w:t>
      </w:r>
    </w:p>
    <w:p w14:paraId="7E5B2D64" w14:textId="77777777" w:rsidR="001D476A" w:rsidRDefault="001D476A" w:rsidP="001D476A">
      <w:pPr>
        <w:widowControl w:val="0"/>
        <w:tabs>
          <w:tab w:val="left" w:pos="90"/>
          <w:tab w:val="center" w:pos="281"/>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b/>
          <w:bCs/>
          <w:color w:val="000000"/>
          <w:sz w:val="16"/>
          <w:szCs w:val="16"/>
        </w:rPr>
        <w:t>TROŠKOVA PREHRANE I ODGOJA</w:t>
      </w:r>
    </w:p>
    <w:p w14:paraId="0AE9468C"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1000 Socijalna zaštita  </w:t>
      </w:r>
    </w:p>
    <w:p w14:paraId="32442E05"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15.000,00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15.000,00</w:t>
      </w:r>
      <w:r>
        <w:rPr>
          <w:rFonts w:ascii="Arial" w:hAnsi="Arial" w:cs="Arial"/>
          <w:sz w:val="24"/>
          <w:szCs w:val="24"/>
        </w:rPr>
        <w:tab/>
      </w:r>
      <w:r>
        <w:rPr>
          <w:rFonts w:ascii="Tahoma" w:hAnsi="Tahoma" w:cs="Tahoma"/>
          <w:b/>
          <w:bCs/>
          <w:color w:val="000000"/>
          <w:sz w:val="14"/>
          <w:szCs w:val="14"/>
        </w:rPr>
        <w:t>100,00</w:t>
      </w:r>
    </w:p>
    <w:p w14:paraId="7CA64264"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37</w:t>
      </w:r>
      <w:r>
        <w:rPr>
          <w:rFonts w:ascii="Arial" w:hAnsi="Arial" w:cs="Arial"/>
          <w:sz w:val="24"/>
          <w:szCs w:val="24"/>
        </w:rPr>
        <w:tab/>
      </w:r>
      <w:r>
        <w:rPr>
          <w:rFonts w:ascii="Tahoma" w:hAnsi="Tahoma" w:cs="Tahoma"/>
          <w:b/>
          <w:bCs/>
          <w:color w:val="000000"/>
          <w:sz w:val="16"/>
          <w:szCs w:val="16"/>
        </w:rPr>
        <w:t xml:space="preserve">Naknade građanima i kućanstvima </w:t>
      </w:r>
      <w:r>
        <w:rPr>
          <w:rFonts w:ascii="Arial" w:hAnsi="Arial" w:cs="Arial"/>
          <w:sz w:val="24"/>
          <w:szCs w:val="24"/>
        </w:rPr>
        <w:tab/>
      </w:r>
      <w:r>
        <w:rPr>
          <w:rFonts w:ascii="Tahoma" w:hAnsi="Tahoma" w:cs="Tahoma"/>
          <w:b/>
          <w:bCs/>
          <w:color w:val="000000"/>
          <w:sz w:val="16"/>
          <w:szCs w:val="16"/>
        </w:rPr>
        <w:t>15.000,00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15.000,00</w:t>
      </w:r>
      <w:r>
        <w:rPr>
          <w:rFonts w:ascii="Arial" w:hAnsi="Arial" w:cs="Arial"/>
          <w:sz w:val="24"/>
          <w:szCs w:val="24"/>
        </w:rPr>
        <w:tab/>
      </w:r>
      <w:r>
        <w:rPr>
          <w:rFonts w:ascii="Tahoma" w:hAnsi="Tahoma" w:cs="Tahoma"/>
          <w:b/>
          <w:bCs/>
          <w:color w:val="000000"/>
          <w:sz w:val="16"/>
          <w:szCs w:val="16"/>
        </w:rPr>
        <w:t>100,00</w:t>
      </w:r>
    </w:p>
    <w:p w14:paraId="114DE899"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 xml:space="preserve">na temelju osiguranja i druge </w:t>
      </w:r>
    </w:p>
    <w:p w14:paraId="74E0E934"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372</w:t>
      </w:r>
      <w:r>
        <w:rPr>
          <w:rFonts w:ascii="Arial" w:hAnsi="Arial" w:cs="Arial"/>
          <w:sz w:val="24"/>
          <w:szCs w:val="24"/>
        </w:rPr>
        <w:tab/>
      </w:r>
      <w:r>
        <w:rPr>
          <w:rFonts w:ascii="Tahoma" w:hAnsi="Tahoma" w:cs="Tahoma"/>
          <w:color w:val="000000"/>
          <w:sz w:val="16"/>
          <w:szCs w:val="16"/>
        </w:rPr>
        <w:t xml:space="preserve">Ostale naknade građanima i kućanstvima </w:t>
      </w:r>
      <w:r>
        <w:rPr>
          <w:rFonts w:ascii="Arial" w:hAnsi="Arial" w:cs="Arial"/>
          <w:sz w:val="24"/>
          <w:szCs w:val="24"/>
        </w:rPr>
        <w:tab/>
      </w:r>
      <w:r>
        <w:rPr>
          <w:rFonts w:ascii="Tahoma" w:hAnsi="Tahoma" w:cs="Tahoma"/>
          <w:color w:val="000000"/>
          <w:sz w:val="16"/>
          <w:szCs w:val="16"/>
        </w:rPr>
        <w:t>15.000,00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15.000,00</w:t>
      </w:r>
      <w:r>
        <w:rPr>
          <w:rFonts w:ascii="Arial" w:hAnsi="Arial" w:cs="Arial"/>
          <w:sz w:val="24"/>
          <w:szCs w:val="24"/>
        </w:rPr>
        <w:tab/>
      </w:r>
      <w:r>
        <w:rPr>
          <w:rFonts w:ascii="Tahoma" w:hAnsi="Tahoma" w:cs="Tahoma"/>
          <w:color w:val="000000"/>
          <w:sz w:val="16"/>
          <w:szCs w:val="16"/>
        </w:rPr>
        <w:t>100,00</w:t>
      </w:r>
    </w:p>
    <w:p w14:paraId="735F75DC"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iz proračuna</w:t>
      </w:r>
    </w:p>
    <w:p w14:paraId="3039706F"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A201066Akt.</w:t>
      </w:r>
      <w:r>
        <w:rPr>
          <w:rFonts w:ascii="Arial" w:hAnsi="Arial" w:cs="Arial"/>
          <w:sz w:val="24"/>
          <w:szCs w:val="24"/>
        </w:rPr>
        <w:tab/>
      </w:r>
      <w:r>
        <w:rPr>
          <w:rFonts w:ascii="Tahoma" w:hAnsi="Tahoma" w:cs="Tahoma"/>
          <w:b/>
          <w:bCs/>
          <w:color w:val="000000"/>
          <w:sz w:val="16"/>
          <w:szCs w:val="16"/>
        </w:rPr>
        <w:t xml:space="preserve">POMOĆ OBITELJIMA I </w:t>
      </w:r>
      <w:r>
        <w:rPr>
          <w:rFonts w:ascii="Arial" w:hAnsi="Arial" w:cs="Arial"/>
          <w:sz w:val="24"/>
          <w:szCs w:val="24"/>
        </w:rPr>
        <w:tab/>
      </w:r>
      <w:r>
        <w:rPr>
          <w:rFonts w:ascii="Tahoma" w:hAnsi="Tahoma" w:cs="Tahoma"/>
          <w:b/>
          <w:bCs/>
          <w:color w:val="000000"/>
          <w:sz w:val="16"/>
          <w:szCs w:val="16"/>
        </w:rPr>
        <w:t>2.200,00</w:t>
      </w:r>
      <w:r>
        <w:rPr>
          <w:rFonts w:ascii="Arial" w:hAnsi="Arial" w:cs="Arial"/>
          <w:sz w:val="24"/>
          <w:szCs w:val="24"/>
        </w:rPr>
        <w:tab/>
      </w:r>
      <w:r>
        <w:rPr>
          <w:rFonts w:ascii="Tahoma" w:hAnsi="Tahoma" w:cs="Tahoma"/>
          <w:b/>
          <w:bCs/>
          <w:color w:val="000000"/>
          <w:sz w:val="16"/>
          <w:szCs w:val="16"/>
        </w:rPr>
        <w:t>300,00</w:t>
      </w:r>
      <w:r>
        <w:rPr>
          <w:rFonts w:ascii="Arial" w:hAnsi="Arial" w:cs="Arial"/>
          <w:sz w:val="24"/>
          <w:szCs w:val="24"/>
        </w:rPr>
        <w:tab/>
      </w:r>
      <w:r>
        <w:rPr>
          <w:rFonts w:ascii="Tahoma" w:hAnsi="Tahoma" w:cs="Tahoma"/>
          <w:b/>
          <w:bCs/>
          <w:color w:val="000000"/>
          <w:sz w:val="16"/>
          <w:szCs w:val="16"/>
        </w:rPr>
        <w:t>2.500,00</w:t>
      </w:r>
      <w:r>
        <w:rPr>
          <w:rFonts w:ascii="Arial" w:hAnsi="Arial" w:cs="Arial"/>
          <w:sz w:val="24"/>
          <w:szCs w:val="24"/>
        </w:rPr>
        <w:tab/>
      </w:r>
      <w:r>
        <w:rPr>
          <w:rFonts w:ascii="Tahoma" w:hAnsi="Tahoma" w:cs="Tahoma"/>
          <w:b/>
          <w:bCs/>
          <w:color w:val="000000"/>
          <w:sz w:val="16"/>
          <w:szCs w:val="16"/>
        </w:rPr>
        <w:t>113,64</w:t>
      </w:r>
    </w:p>
    <w:p w14:paraId="269B2160" w14:textId="77777777" w:rsidR="001D476A" w:rsidRDefault="001D476A" w:rsidP="001D476A">
      <w:pPr>
        <w:widowControl w:val="0"/>
        <w:tabs>
          <w:tab w:val="left" w:pos="90"/>
          <w:tab w:val="center" w:pos="281"/>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b/>
          <w:bCs/>
          <w:color w:val="000000"/>
          <w:sz w:val="16"/>
          <w:szCs w:val="16"/>
        </w:rPr>
        <w:t>KUĆANSTVIMA U OGRJEVU</w:t>
      </w:r>
    </w:p>
    <w:p w14:paraId="285C2B8E"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1060 Stanovanje  </w:t>
      </w:r>
    </w:p>
    <w:p w14:paraId="72FFAB98"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2.200,00</w:t>
      </w:r>
      <w:r>
        <w:rPr>
          <w:rFonts w:ascii="Arial" w:hAnsi="Arial" w:cs="Arial"/>
          <w:sz w:val="24"/>
          <w:szCs w:val="24"/>
        </w:rPr>
        <w:tab/>
      </w:r>
      <w:r>
        <w:rPr>
          <w:rFonts w:ascii="Tahoma" w:hAnsi="Tahoma" w:cs="Tahoma"/>
          <w:b/>
          <w:bCs/>
          <w:color w:val="000000"/>
          <w:sz w:val="14"/>
          <w:szCs w:val="14"/>
        </w:rPr>
        <w:t>300,00</w:t>
      </w:r>
      <w:r>
        <w:rPr>
          <w:rFonts w:ascii="Arial" w:hAnsi="Arial" w:cs="Arial"/>
          <w:sz w:val="24"/>
          <w:szCs w:val="24"/>
        </w:rPr>
        <w:tab/>
      </w:r>
      <w:r>
        <w:rPr>
          <w:rFonts w:ascii="Tahoma" w:hAnsi="Tahoma" w:cs="Tahoma"/>
          <w:b/>
          <w:bCs/>
          <w:color w:val="000000"/>
          <w:sz w:val="14"/>
          <w:szCs w:val="14"/>
        </w:rPr>
        <w:t>2.500,00</w:t>
      </w:r>
      <w:r>
        <w:rPr>
          <w:rFonts w:ascii="Arial" w:hAnsi="Arial" w:cs="Arial"/>
          <w:sz w:val="24"/>
          <w:szCs w:val="24"/>
        </w:rPr>
        <w:tab/>
      </w:r>
      <w:r>
        <w:rPr>
          <w:rFonts w:ascii="Tahoma" w:hAnsi="Tahoma" w:cs="Tahoma"/>
          <w:b/>
          <w:bCs/>
          <w:color w:val="000000"/>
          <w:sz w:val="14"/>
          <w:szCs w:val="14"/>
        </w:rPr>
        <w:t>113,64</w:t>
      </w:r>
    </w:p>
    <w:p w14:paraId="5566CB39"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37</w:t>
      </w:r>
      <w:r>
        <w:rPr>
          <w:rFonts w:ascii="Arial" w:hAnsi="Arial" w:cs="Arial"/>
          <w:sz w:val="24"/>
          <w:szCs w:val="24"/>
        </w:rPr>
        <w:tab/>
      </w:r>
      <w:r>
        <w:rPr>
          <w:rFonts w:ascii="Tahoma" w:hAnsi="Tahoma" w:cs="Tahoma"/>
          <w:b/>
          <w:bCs/>
          <w:color w:val="000000"/>
          <w:sz w:val="16"/>
          <w:szCs w:val="16"/>
        </w:rPr>
        <w:t xml:space="preserve">Naknade građanima i kućanstvima </w:t>
      </w:r>
      <w:r>
        <w:rPr>
          <w:rFonts w:ascii="Arial" w:hAnsi="Arial" w:cs="Arial"/>
          <w:sz w:val="24"/>
          <w:szCs w:val="24"/>
        </w:rPr>
        <w:tab/>
      </w:r>
      <w:r>
        <w:rPr>
          <w:rFonts w:ascii="Tahoma" w:hAnsi="Tahoma" w:cs="Tahoma"/>
          <w:b/>
          <w:bCs/>
          <w:color w:val="000000"/>
          <w:sz w:val="16"/>
          <w:szCs w:val="16"/>
        </w:rPr>
        <w:t>2.200,00</w:t>
      </w:r>
      <w:r>
        <w:rPr>
          <w:rFonts w:ascii="Arial" w:hAnsi="Arial" w:cs="Arial"/>
          <w:sz w:val="24"/>
          <w:szCs w:val="24"/>
        </w:rPr>
        <w:tab/>
      </w:r>
      <w:r>
        <w:rPr>
          <w:rFonts w:ascii="Tahoma" w:hAnsi="Tahoma" w:cs="Tahoma"/>
          <w:b/>
          <w:bCs/>
          <w:color w:val="000000"/>
          <w:sz w:val="16"/>
          <w:szCs w:val="16"/>
        </w:rPr>
        <w:t>300,00</w:t>
      </w:r>
      <w:r>
        <w:rPr>
          <w:rFonts w:ascii="Arial" w:hAnsi="Arial" w:cs="Arial"/>
          <w:sz w:val="24"/>
          <w:szCs w:val="24"/>
        </w:rPr>
        <w:tab/>
      </w:r>
      <w:r>
        <w:rPr>
          <w:rFonts w:ascii="Tahoma" w:hAnsi="Tahoma" w:cs="Tahoma"/>
          <w:b/>
          <w:bCs/>
          <w:color w:val="000000"/>
          <w:sz w:val="16"/>
          <w:szCs w:val="16"/>
        </w:rPr>
        <w:t>2.500,00</w:t>
      </w:r>
      <w:r>
        <w:rPr>
          <w:rFonts w:ascii="Arial" w:hAnsi="Arial" w:cs="Arial"/>
          <w:sz w:val="24"/>
          <w:szCs w:val="24"/>
        </w:rPr>
        <w:tab/>
      </w:r>
      <w:r>
        <w:rPr>
          <w:rFonts w:ascii="Tahoma" w:hAnsi="Tahoma" w:cs="Tahoma"/>
          <w:b/>
          <w:bCs/>
          <w:color w:val="000000"/>
          <w:sz w:val="16"/>
          <w:szCs w:val="16"/>
        </w:rPr>
        <w:t>113,64</w:t>
      </w:r>
    </w:p>
    <w:p w14:paraId="638F1DDA"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 xml:space="preserve">na temelju osiguranja i druge </w:t>
      </w:r>
    </w:p>
    <w:p w14:paraId="04790D5D"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372</w:t>
      </w:r>
      <w:r>
        <w:rPr>
          <w:rFonts w:ascii="Arial" w:hAnsi="Arial" w:cs="Arial"/>
          <w:sz w:val="24"/>
          <w:szCs w:val="24"/>
        </w:rPr>
        <w:tab/>
      </w:r>
      <w:r>
        <w:rPr>
          <w:rFonts w:ascii="Tahoma" w:hAnsi="Tahoma" w:cs="Tahoma"/>
          <w:color w:val="000000"/>
          <w:sz w:val="16"/>
          <w:szCs w:val="16"/>
        </w:rPr>
        <w:t xml:space="preserve">Ostale naknade građanima i kućanstvima </w:t>
      </w:r>
      <w:r>
        <w:rPr>
          <w:rFonts w:ascii="Arial" w:hAnsi="Arial" w:cs="Arial"/>
          <w:sz w:val="24"/>
          <w:szCs w:val="24"/>
        </w:rPr>
        <w:tab/>
      </w:r>
      <w:r>
        <w:rPr>
          <w:rFonts w:ascii="Tahoma" w:hAnsi="Tahoma" w:cs="Tahoma"/>
          <w:color w:val="000000"/>
          <w:sz w:val="16"/>
          <w:szCs w:val="16"/>
        </w:rPr>
        <w:t>2.200,00</w:t>
      </w:r>
      <w:r>
        <w:rPr>
          <w:rFonts w:ascii="Arial" w:hAnsi="Arial" w:cs="Arial"/>
          <w:sz w:val="24"/>
          <w:szCs w:val="24"/>
        </w:rPr>
        <w:tab/>
      </w:r>
      <w:r>
        <w:rPr>
          <w:rFonts w:ascii="Tahoma" w:hAnsi="Tahoma" w:cs="Tahoma"/>
          <w:color w:val="000000"/>
          <w:sz w:val="16"/>
          <w:szCs w:val="16"/>
        </w:rPr>
        <w:t>300,00</w:t>
      </w:r>
      <w:r>
        <w:rPr>
          <w:rFonts w:ascii="Arial" w:hAnsi="Arial" w:cs="Arial"/>
          <w:sz w:val="24"/>
          <w:szCs w:val="24"/>
        </w:rPr>
        <w:tab/>
      </w:r>
      <w:r>
        <w:rPr>
          <w:rFonts w:ascii="Tahoma" w:hAnsi="Tahoma" w:cs="Tahoma"/>
          <w:color w:val="000000"/>
          <w:sz w:val="16"/>
          <w:szCs w:val="16"/>
        </w:rPr>
        <w:t>2.500,00</w:t>
      </w:r>
      <w:r>
        <w:rPr>
          <w:rFonts w:ascii="Arial" w:hAnsi="Arial" w:cs="Arial"/>
          <w:sz w:val="24"/>
          <w:szCs w:val="24"/>
        </w:rPr>
        <w:tab/>
      </w:r>
      <w:r>
        <w:rPr>
          <w:rFonts w:ascii="Tahoma" w:hAnsi="Tahoma" w:cs="Tahoma"/>
          <w:color w:val="000000"/>
          <w:sz w:val="16"/>
          <w:szCs w:val="16"/>
        </w:rPr>
        <w:t>113,64</w:t>
      </w:r>
    </w:p>
    <w:p w14:paraId="3302621B"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iz proračuna</w:t>
      </w:r>
    </w:p>
    <w:p w14:paraId="7D7A7DEC"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A201067Akt.</w:t>
      </w:r>
      <w:r>
        <w:rPr>
          <w:rFonts w:ascii="Arial" w:hAnsi="Arial" w:cs="Arial"/>
          <w:sz w:val="24"/>
          <w:szCs w:val="24"/>
        </w:rPr>
        <w:tab/>
      </w:r>
      <w:r>
        <w:rPr>
          <w:rFonts w:ascii="Tahoma" w:hAnsi="Tahoma" w:cs="Tahoma"/>
          <w:b/>
          <w:bCs/>
          <w:color w:val="000000"/>
          <w:sz w:val="16"/>
          <w:szCs w:val="16"/>
        </w:rPr>
        <w:t xml:space="preserve">POMOĆ OSOBAMA S </w:t>
      </w:r>
      <w:r>
        <w:rPr>
          <w:rFonts w:ascii="Arial" w:hAnsi="Arial" w:cs="Arial"/>
          <w:sz w:val="24"/>
          <w:szCs w:val="24"/>
        </w:rPr>
        <w:tab/>
      </w:r>
      <w:r>
        <w:rPr>
          <w:rFonts w:ascii="Tahoma" w:hAnsi="Tahoma" w:cs="Tahoma"/>
          <w:b/>
          <w:bCs/>
          <w:color w:val="000000"/>
          <w:sz w:val="16"/>
          <w:szCs w:val="16"/>
        </w:rPr>
        <w:t>17.520,00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17.520,00</w:t>
      </w:r>
      <w:r>
        <w:rPr>
          <w:rFonts w:ascii="Arial" w:hAnsi="Arial" w:cs="Arial"/>
          <w:sz w:val="24"/>
          <w:szCs w:val="24"/>
        </w:rPr>
        <w:tab/>
      </w:r>
      <w:r>
        <w:rPr>
          <w:rFonts w:ascii="Tahoma" w:hAnsi="Tahoma" w:cs="Tahoma"/>
          <w:b/>
          <w:bCs/>
          <w:color w:val="000000"/>
          <w:sz w:val="16"/>
          <w:szCs w:val="16"/>
        </w:rPr>
        <w:t>100,00</w:t>
      </w:r>
    </w:p>
    <w:p w14:paraId="5F3DB7F3" w14:textId="77777777" w:rsidR="001D476A" w:rsidRDefault="001D476A" w:rsidP="001D476A">
      <w:pPr>
        <w:widowControl w:val="0"/>
        <w:tabs>
          <w:tab w:val="left" w:pos="90"/>
          <w:tab w:val="center" w:pos="281"/>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Funkcija: 1012 Invaliditet</w:t>
      </w:r>
    </w:p>
    <w:p w14:paraId="5DC6D0CC"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17.520,00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17.520,00</w:t>
      </w:r>
      <w:r>
        <w:rPr>
          <w:rFonts w:ascii="Arial" w:hAnsi="Arial" w:cs="Arial"/>
          <w:sz w:val="24"/>
          <w:szCs w:val="24"/>
        </w:rPr>
        <w:tab/>
      </w:r>
      <w:r>
        <w:rPr>
          <w:rFonts w:ascii="Tahoma" w:hAnsi="Tahoma" w:cs="Tahoma"/>
          <w:b/>
          <w:bCs/>
          <w:color w:val="000000"/>
          <w:sz w:val="14"/>
          <w:szCs w:val="14"/>
        </w:rPr>
        <w:t>100,00</w:t>
      </w:r>
    </w:p>
    <w:p w14:paraId="2F45150D"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37</w:t>
      </w:r>
      <w:r>
        <w:rPr>
          <w:rFonts w:ascii="Arial" w:hAnsi="Arial" w:cs="Arial"/>
          <w:sz w:val="24"/>
          <w:szCs w:val="24"/>
        </w:rPr>
        <w:tab/>
      </w:r>
      <w:r>
        <w:rPr>
          <w:rFonts w:ascii="Tahoma" w:hAnsi="Tahoma" w:cs="Tahoma"/>
          <w:b/>
          <w:bCs/>
          <w:color w:val="000000"/>
          <w:sz w:val="16"/>
          <w:szCs w:val="16"/>
        </w:rPr>
        <w:t xml:space="preserve">Naknade građanima i kućanstvima </w:t>
      </w:r>
      <w:r>
        <w:rPr>
          <w:rFonts w:ascii="Arial" w:hAnsi="Arial" w:cs="Arial"/>
          <w:sz w:val="24"/>
          <w:szCs w:val="24"/>
        </w:rPr>
        <w:tab/>
      </w:r>
      <w:r>
        <w:rPr>
          <w:rFonts w:ascii="Tahoma" w:hAnsi="Tahoma" w:cs="Tahoma"/>
          <w:b/>
          <w:bCs/>
          <w:color w:val="000000"/>
          <w:sz w:val="16"/>
          <w:szCs w:val="16"/>
        </w:rPr>
        <w:t>17.520,00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17.520,00</w:t>
      </w:r>
      <w:r>
        <w:rPr>
          <w:rFonts w:ascii="Arial" w:hAnsi="Arial" w:cs="Arial"/>
          <w:sz w:val="24"/>
          <w:szCs w:val="24"/>
        </w:rPr>
        <w:tab/>
      </w:r>
      <w:r>
        <w:rPr>
          <w:rFonts w:ascii="Tahoma" w:hAnsi="Tahoma" w:cs="Tahoma"/>
          <w:b/>
          <w:bCs/>
          <w:color w:val="000000"/>
          <w:sz w:val="16"/>
          <w:szCs w:val="16"/>
        </w:rPr>
        <w:t>100,00</w:t>
      </w:r>
    </w:p>
    <w:p w14:paraId="08455FA1"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 xml:space="preserve">na temelju osiguranja i druge </w:t>
      </w:r>
    </w:p>
    <w:p w14:paraId="68725709"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372</w:t>
      </w:r>
      <w:r>
        <w:rPr>
          <w:rFonts w:ascii="Arial" w:hAnsi="Arial" w:cs="Arial"/>
          <w:sz w:val="24"/>
          <w:szCs w:val="24"/>
        </w:rPr>
        <w:tab/>
      </w:r>
      <w:r>
        <w:rPr>
          <w:rFonts w:ascii="Tahoma" w:hAnsi="Tahoma" w:cs="Tahoma"/>
          <w:color w:val="000000"/>
          <w:sz w:val="16"/>
          <w:szCs w:val="16"/>
        </w:rPr>
        <w:t xml:space="preserve">Ostale naknade građanima i kućanstvima </w:t>
      </w:r>
      <w:r>
        <w:rPr>
          <w:rFonts w:ascii="Arial" w:hAnsi="Arial" w:cs="Arial"/>
          <w:sz w:val="24"/>
          <w:szCs w:val="24"/>
        </w:rPr>
        <w:tab/>
      </w:r>
      <w:r>
        <w:rPr>
          <w:rFonts w:ascii="Tahoma" w:hAnsi="Tahoma" w:cs="Tahoma"/>
          <w:color w:val="000000"/>
          <w:sz w:val="16"/>
          <w:szCs w:val="16"/>
        </w:rPr>
        <w:t>17.520,00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17.520,00</w:t>
      </w:r>
      <w:r>
        <w:rPr>
          <w:rFonts w:ascii="Arial" w:hAnsi="Arial" w:cs="Arial"/>
          <w:sz w:val="24"/>
          <w:szCs w:val="24"/>
        </w:rPr>
        <w:tab/>
      </w:r>
      <w:r>
        <w:rPr>
          <w:rFonts w:ascii="Tahoma" w:hAnsi="Tahoma" w:cs="Tahoma"/>
          <w:color w:val="000000"/>
          <w:sz w:val="16"/>
          <w:szCs w:val="16"/>
        </w:rPr>
        <w:t>100,00</w:t>
      </w:r>
    </w:p>
    <w:p w14:paraId="0581F347"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iz proračuna</w:t>
      </w:r>
    </w:p>
    <w:p w14:paraId="655E99B2"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A201068Akt.</w:t>
      </w:r>
      <w:r>
        <w:rPr>
          <w:rFonts w:ascii="Arial" w:hAnsi="Arial" w:cs="Arial"/>
          <w:sz w:val="24"/>
          <w:szCs w:val="24"/>
        </w:rPr>
        <w:tab/>
      </w:r>
      <w:r>
        <w:rPr>
          <w:rFonts w:ascii="Tahoma" w:hAnsi="Tahoma" w:cs="Tahoma"/>
          <w:b/>
          <w:bCs/>
          <w:color w:val="000000"/>
          <w:sz w:val="16"/>
          <w:szCs w:val="16"/>
        </w:rPr>
        <w:t>NAKNADA ZA NOVOROĐENČAD</w:t>
      </w:r>
      <w:r>
        <w:rPr>
          <w:rFonts w:ascii="Arial" w:hAnsi="Arial" w:cs="Arial"/>
          <w:sz w:val="24"/>
          <w:szCs w:val="24"/>
        </w:rPr>
        <w:tab/>
      </w:r>
      <w:r>
        <w:rPr>
          <w:rFonts w:ascii="Tahoma" w:hAnsi="Tahoma" w:cs="Tahoma"/>
          <w:b/>
          <w:bCs/>
          <w:color w:val="000000"/>
          <w:sz w:val="16"/>
          <w:szCs w:val="16"/>
        </w:rPr>
        <w:t>18.000,00</w:t>
      </w:r>
      <w:r>
        <w:rPr>
          <w:rFonts w:ascii="Arial" w:hAnsi="Arial" w:cs="Arial"/>
          <w:sz w:val="24"/>
          <w:szCs w:val="24"/>
        </w:rPr>
        <w:tab/>
      </w:r>
      <w:r>
        <w:rPr>
          <w:rFonts w:ascii="Tahoma" w:hAnsi="Tahoma" w:cs="Tahoma"/>
          <w:b/>
          <w:bCs/>
          <w:color w:val="000000"/>
          <w:sz w:val="16"/>
          <w:szCs w:val="16"/>
        </w:rPr>
        <w:t>6.000,00</w:t>
      </w:r>
      <w:r>
        <w:rPr>
          <w:rFonts w:ascii="Arial" w:hAnsi="Arial" w:cs="Arial"/>
          <w:sz w:val="24"/>
          <w:szCs w:val="24"/>
        </w:rPr>
        <w:tab/>
      </w:r>
      <w:r>
        <w:rPr>
          <w:rFonts w:ascii="Tahoma" w:hAnsi="Tahoma" w:cs="Tahoma"/>
          <w:b/>
          <w:bCs/>
          <w:color w:val="000000"/>
          <w:sz w:val="16"/>
          <w:szCs w:val="16"/>
        </w:rPr>
        <w:t>24.000,00</w:t>
      </w:r>
      <w:r>
        <w:rPr>
          <w:rFonts w:ascii="Arial" w:hAnsi="Arial" w:cs="Arial"/>
          <w:sz w:val="24"/>
          <w:szCs w:val="24"/>
        </w:rPr>
        <w:tab/>
      </w:r>
      <w:r>
        <w:rPr>
          <w:rFonts w:ascii="Tahoma" w:hAnsi="Tahoma" w:cs="Tahoma"/>
          <w:b/>
          <w:bCs/>
          <w:color w:val="000000"/>
          <w:sz w:val="16"/>
          <w:szCs w:val="16"/>
        </w:rPr>
        <w:t>133,33</w:t>
      </w:r>
    </w:p>
    <w:p w14:paraId="793B36A0" w14:textId="77777777" w:rsidR="001D476A" w:rsidRDefault="001D476A" w:rsidP="001D476A">
      <w:pPr>
        <w:widowControl w:val="0"/>
        <w:tabs>
          <w:tab w:val="left" w:pos="90"/>
          <w:tab w:val="center" w:pos="281"/>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 xml:space="preserve">Funkcija: 1040 Obitelj i djeca  </w:t>
      </w:r>
    </w:p>
    <w:p w14:paraId="6FAB86B7"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18.000,00</w:t>
      </w:r>
      <w:r>
        <w:rPr>
          <w:rFonts w:ascii="Arial" w:hAnsi="Arial" w:cs="Arial"/>
          <w:sz w:val="24"/>
          <w:szCs w:val="24"/>
        </w:rPr>
        <w:tab/>
      </w:r>
      <w:r>
        <w:rPr>
          <w:rFonts w:ascii="Tahoma" w:hAnsi="Tahoma" w:cs="Tahoma"/>
          <w:b/>
          <w:bCs/>
          <w:color w:val="000000"/>
          <w:sz w:val="14"/>
          <w:szCs w:val="14"/>
        </w:rPr>
        <w:t>6.000,00</w:t>
      </w:r>
      <w:r>
        <w:rPr>
          <w:rFonts w:ascii="Arial" w:hAnsi="Arial" w:cs="Arial"/>
          <w:sz w:val="24"/>
          <w:szCs w:val="24"/>
        </w:rPr>
        <w:tab/>
      </w:r>
      <w:r>
        <w:rPr>
          <w:rFonts w:ascii="Tahoma" w:hAnsi="Tahoma" w:cs="Tahoma"/>
          <w:b/>
          <w:bCs/>
          <w:color w:val="000000"/>
          <w:sz w:val="14"/>
          <w:szCs w:val="14"/>
        </w:rPr>
        <w:t>24.000,00</w:t>
      </w:r>
      <w:r>
        <w:rPr>
          <w:rFonts w:ascii="Arial" w:hAnsi="Arial" w:cs="Arial"/>
          <w:sz w:val="24"/>
          <w:szCs w:val="24"/>
        </w:rPr>
        <w:tab/>
      </w:r>
      <w:r>
        <w:rPr>
          <w:rFonts w:ascii="Tahoma" w:hAnsi="Tahoma" w:cs="Tahoma"/>
          <w:b/>
          <w:bCs/>
          <w:color w:val="000000"/>
          <w:sz w:val="14"/>
          <w:szCs w:val="14"/>
        </w:rPr>
        <w:t>133,33</w:t>
      </w:r>
    </w:p>
    <w:p w14:paraId="225C1E95"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37</w:t>
      </w:r>
      <w:r>
        <w:rPr>
          <w:rFonts w:ascii="Arial" w:hAnsi="Arial" w:cs="Arial"/>
          <w:sz w:val="24"/>
          <w:szCs w:val="24"/>
        </w:rPr>
        <w:tab/>
      </w:r>
      <w:r>
        <w:rPr>
          <w:rFonts w:ascii="Tahoma" w:hAnsi="Tahoma" w:cs="Tahoma"/>
          <w:b/>
          <w:bCs/>
          <w:color w:val="000000"/>
          <w:sz w:val="16"/>
          <w:szCs w:val="16"/>
        </w:rPr>
        <w:t xml:space="preserve">Naknade građanima i kućanstvima </w:t>
      </w:r>
      <w:r>
        <w:rPr>
          <w:rFonts w:ascii="Arial" w:hAnsi="Arial" w:cs="Arial"/>
          <w:sz w:val="24"/>
          <w:szCs w:val="24"/>
        </w:rPr>
        <w:tab/>
      </w:r>
      <w:r>
        <w:rPr>
          <w:rFonts w:ascii="Tahoma" w:hAnsi="Tahoma" w:cs="Tahoma"/>
          <w:b/>
          <w:bCs/>
          <w:color w:val="000000"/>
          <w:sz w:val="16"/>
          <w:szCs w:val="16"/>
        </w:rPr>
        <w:t>18.000,00</w:t>
      </w:r>
      <w:r>
        <w:rPr>
          <w:rFonts w:ascii="Arial" w:hAnsi="Arial" w:cs="Arial"/>
          <w:sz w:val="24"/>
          <w:szCs w:val="24"/>
        </w:rPr>
        <w:tab/>
      </w:r>
      <w:r>
        <w:rPr>
          <w:rFonts w:ascii="Tahoma" w:hAnsi="Tahoma" w:cs="Tahoma"/>
          <w:b/>
          <w:bCs/>
          <w:color w:val="000000"/>
          <w:sz w:val="16"/>
          <w:szCs w:val="16"/>
        </w:rPr>
        <w:t>6.000,00</w:t>
      </w:r>
      <w:r>
        <w:rPr>
          <w:rFonts w:ascii="Arial" w:hAnsi="Arial" w:cs="Arial"/>
          <w:sz w:val="24"/>
          <w:szCs w:val="24"/>
        </w:rPr>
        <w:tab/>
      </w:r>
      <w:r>
        <w:rPr>
          <w:rFonts w:ascii="Tahoma" w:hAnsi="Tahoma" w:cs="Tahoma"/>
          <w:b/>
          <w:bCs/>
          <w:color w:val="000000"/>
          <w:sz w:val="16"/>
          <w:szCs w:val="16"/>
        </w:rPr>
        <w:t>24.000,00</w:t>
      </w:r>
      <w:r>
        <w:rPr>
          <w:rFonts w:ascii="Arial" w:hAnsi="Arial" w:cs="Arial"/>
          <w:sz w:val="24"/>
          <w:szCs w:val="24"/>
        </w:rPr>
        <w:tab/>
      </w:r>
      <w:r>
        <w:rPr>
          <w:rFonts w:ascii="Tahoma" w:hAnsi="Tahoma" w:cs="Tahoma"/>
          <w:b/>
          <w:bCs/>
          <w:color w:val="000000"/>
          <w:sz w:val="16"/>
          <w:szCs w:val="16"/>
        </w:rPr>
        <w:t>133,33</w:t>
      </w:r>
    </w:p>
    <w:p w14:paraId="430DF699"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 xml:space="preserve">na temelju osiguranja i druge </w:t>
      </w:r>
    </w:p>
    <w:p w14:paraId="09BA1577"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372</w:t>
      </w:r>
      <w:r>
        <w:rPr>
          <w:rFonts w:ascii="Arial" w:hAnsi="Arial" w:cs="Arial"/>
          <w:sz w:val="24"/>
          <w:szCs w:val="24"/>
        </w:rPr>
        <w:tab/>
      </w:r>
      <w:r>
        <w:rPr>
          <w:rFonts w:ascii="Tahoma" w:hAnsi="Tahoma" w:cs="Tahoma"/>
          <w:color w:val="000000"/>
          <w:sz w:val="16"/>
          <w:szCs w:val="16"/>
        </w:rPr>
        <w:t xml:space="preserve">Ostale naknade građanima i kućanstvima </w:t>
      </w:r>
      <w:r>
        <w:rPr>
          <w:rFonts w:ascii="Arial" w:hAnsi="Arial" w:cs="Arial"/>
          <w:sz w:val="24"/>
          <w:szCs w:val="24"/>
        </w:rPr>
        <w:tab/>
      </w:r>
      <w:r>
        <w:rPr>
          <w:rFonts w:ascii="Tahoma" w:hAnsi="Tahoma" w:cs="Tahoma"/>
          <w:color w:val="000000"/>
          <w:sz w:val="16"/>
          <w:szCs w:val="16"/>
        </w:rPr>
        <w:t>18.000,00</w:t>
      </w:r>
      <w:r>
        <w:rPr>
          <w:rFonts w:ascii="Arial" w:hAnsi="Arial" w:cs="Arial"/>
          <w:sz w:val="24"/>
          <w:szCs w:val="24"/>
        </w:rPr>
        <w:tab/>
      </w:r>
      <w:r>
        <w:rPr>
          <w:rFonts w:ascii="Tahoma" w:hAnsi="Tahoma" w:cs="Tahoma"/>
          <w:color w:val="000000"/>
          <w:sz w:val="16"/>
          <w:szCs w:val="16"/>
        </w:rPr>
        <w:t>6.000,00</w:t>
      </w:r>
      <w:r>
        <w:rPr>
          <w:rFonts w:ascii="Arial" w:hAnsi="Arial" w:cs="Arial"/>
          <w:sz w:val="24"/>
          <w:szCs w:val="24"/>
        </w:rPr>
        <w:tab/>
      </w:r>
      <w:r>
        <w:rPr>
          <w:rFonts w:ascii="Tahoma" w:hAnsi="Tahoma" w:cs="Tahoma"/>
          <w:color w:val="000000"/>
          <w:sz w:val="16"/>
          <w:szCs w:val="16"/>
        </w:rPr>
        <w:t>24.000,00</w:t>
      </w:r>
      <w:r>
        <w:rPr>
          <w:rFonts w:ascii="Arial" w:hAnsi="Arial" w:cs="Arial"/>
          <w:sz w:val="24"/>
          <w:szCs w:val="24"/>
        </w:rPr>
        <w:tab/>
      </w:r>
      <w:r>
        <w:rPr>
          <w:rFonts w:ascii="Tahoma" w:hAnsi="Tahoma" w:cs="Tahoma"/>
          <w:color w:val="000000"/>
          <w:sz w:val="16"/>
          <w:szCs w:val="16"/>
        </w:rPr>
        <w:t>133,33</w:t>
      </w:r>
    </w:p>
    <w:p w14:paraId="42D62D74"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iz proračuna</w:t>
      </w:r>
    </w:p>
    <w:p w14:paraId="2D9A8FF6"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A201069Akt.</w:t>
      </w:r>
      <w:r>
        <w:rPr>
          <w:rFonts w:ascii="Arial" w:hAnsi="Arial" w:cs="Arial"/>
          <w:sz w:val="24"/>
          <w:szCs w:val="24"/>
        </w:rPr>
        <w:tab/>
      </w:r>
      <w:r>
        <w:rPr>
          <w:rFonts w:ascii="Tahoma" w:hAnsi="Tahoma" w:cs="Tahoma"/>
          <w:b/>
          <w:bCs/>
          <w:color w:val="000000"/>
          <w:sz w:val="16"/>
          <w:szCs w:val="16"/>
        </w:rPr>
        <w:t xml:space="preserve">POMOĆ OBITELJIMA I </w:t>
      </w:r>
      <w:r>
        <w:rPr>
          <w:rFonts w:ascii="Arial" w:hAnsi="Arial" w:cs="Arial"/>
          <w:sz w:val="24"/>
          <w:szCs w:val="24"/>
        </w:rPr>
        <w:tab/>
      </w:r>
      <w:r>
        <w:rPr>
          <w:rFonts w:ascii="Tahoma" w:hAnsi="Tahoma" w:cs="Tahoma"/>
          <w:b/>
          <w:bCs/>
          <w:color w:val="000000"/>
          <w:sz w:val="16"/>
          <w:szCs w:val="16"/>
        </w:rPr>
        <w:t>30.000,00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30.000,00</w:t>
      </w:r>
      <w:r>
        <w:rPr>
          <w:rFonts w:ascii="Arial" w:hAnsi="Arial" w:cs="Arial"/>
          <w:sz w:val="24"/>
          <w:szCs w:val="24"/>
        </w:rPr>
        <w:tab/>
      </w:r>
      <w:r>
        <w:rPr>
          <w:rFonts w:ascii="Tahoma" w:hAnsi="Tahoma" w:cs="Tahoma"/>
          <w:b/>
          <w:bCs/>
          <w:color w:val="000000"/>
          <w:sz w:val="16"/>
          <w:szCs w:val="16"/>
        </w:rPr>
        <w:t>100,00</w:t>
      </w:r>
    </w:p>
    <w:p w14:paraId="1D919B86" w14:textId="77777777" w:rsidR="001D476A" w:rsidRDefault="001D476A" w:rsidP="001D476A">
      <w:pPr>
        <w:widowControl w:val="0"/>
        <w:tabs>
          <w:tab w:val="left" w:pos="90"/>
          <w:tab w:val="center" w:pos="281"/>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b/>
          <w:bCs/>
          <w:color w:val="000000"/>
          <w:sz w:val="16"/>
          <w:szCs w:val="16"/>
        </w:rPr>
        <w:t>KUĆANSTVIMA ZA STANOVANJE</w:t>
      </w:r>
    </w:p>
    <w:p w14:paraId="67211B87"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22"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30.000,00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30.000,00</w:t>
      </w:r>
      <w:r>
        <w:rPr>
          <w:rFonts w:ascii="Arial" w:hAnsi="Arial" w:cs="Arial"/>
          <w:sz w:val="24"/>
          <w:szCs w:val="24"/>
        </w:rPr>
        <w:tab/>
      </w:r>
      <w:r>
        <w:rPr>
          <w:rFonts w:ascii="Tahoma" w:hAnsi="Tahoma" w:cs="Tahoma"/>
          <w:b/>
          <w:bCs/>
          <w:color w:val="000000"/>
          <w:sz w:val="14"/>
          <w:szCs w:val="14"/>
        </w:rPr>
        <w:t>100,00</w:t>
      </w:r>
    </w:p>
    <w:p w14:paraId="7C29F14A"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37</w:t>
      </w:r>
      <w:r>
        <w:rPr>
          <w:rFonts w:ascii="Arial" w:hAnsi="Arial" w:cs="Arial"/>
          <w:sz w:val="24"/>
          <w:szCs w:val="24"/>
        </w:rPr>
        <w:tab/>
      </w:r>
      <w:r>
        <w:rPr>
          <w:rFonts w:ascii="Tahoma" w:hAnsi="Tahoma" w:cs="Tahoma"/>
          <w:b/>
          <w:bCs/>
          <w:color w:val="000000"/>
          <w:sz w:val="16"/>
          <w:szCs w:val="16"/>
        </w:rPr>
        <w:t xml:space="preserve">Naknade građanima i kućanstvima </w:t>
      </w:r>
      <w:r>
        <w:rPr>
          <w:rFonts w:ascii="Arial" w:hAnsi="Arial" w:cs="Arial"/>
          <w:sz w:val="24"/>
          <w:szCs w:val="24"/>
        </w:rPr>
        <w:tab/>
      </w:r>
      <w:r>
        <w:rPr>
          <w:rFonts w:ascii="Tahoma" w:hAnsi="Tahoma" w:cs="Tahoma"/>
          <w:b/>
          <w:bCs/>
          <w:color w:val="000000"/>
          <w:sz w:val="16"/>
          <w:szCs w:val="16"/>
        </w:rPr>
        <w:t>30.000,00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30.000,00</w:t>
      </w:r>
      <w:r>
        <w:rPr>
          <w:rFonts w:ascii="Arial" w:hAnsi="Arial" w:cs="Arial"/>
          <w:sz w:val="24"/>
          <w:szCs w:val="24"/>
        </w:rPr>
        <w:tab/>
      </w:r>
      <w:r>
        <w:rPr>
          <w:rFonts w:ascii="Tahoma" w:hAnsi="Tahoma" w:cs="Tahoma"/>
          <w:b/>
          <w:bCs/>
          <w:color w:val="000000"/>
          <w:sz w:val="16"/>
          <w:szCs w:val="16"/>
        </w:rPr>
        <w:t>100,00</w:t>
      </w:r>
    </w:p>
    <w:p w14:paraId="701AAF9F"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 xml:space="preserve">na temelju osiguranja i druge </w:t>
      </w:r>
    </w:p>
    <w:p w14:paraId="4AD05DD3"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372</w:t>
      </w:r>
      <w:r>
        <w:rPr>
          <w:rFonts w:ascii="Arial" w:hAnsi="Arial" w:cs="Arial"/>
          <w:sz w:val="24"/>
          <w:szCs w:val="24"/>
        </w:rPr>
        <w:tab/>
      </w:r>
      <w:r>
        <w:rPr>
          <w:rFonts w:ascii="Tahoma" w:hAnsi="Tahoma" w:cs="Tahoma"/>
          <w:color w:val="000000"/>
          <w:sz w:val="16"/>
          <w:szCs w:val="16"/>
        </w:rPr>
        <w:t xml:space="preserve">Ostale naknade građanima i kućanstvima </w:t>
      </w:r>
      <w:r>
        <w:rPr>
          <w:rFonts w:ascii="Arial" w:hAnsi="Arial" w:cs="Arial"/>
          <w:sz w:val="24"/>
          <w:szCs w:val="24"/>
        </w:rPr>
        <w:tab/>
      </w:r>
      <w:r>
        <w:rPr>
          <w:rFonts w:ascii="Tahoma" w:hAnsi="Tahoma" w:cs="Tahoma"/>
          <w:color w:val="000000"/>
          <w:sz w:val="16"/>
          <w:szCs w:val="16"/>
        </w:rPr>
        <w:t>30.000,00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30.000,00</w:t>
      </w:r>
      <w:r>
        <w:rPr>
          <w:rFonts w:ascii="Arial" w:hAnsi="Arial" w:cs="Arial"/>
          <w:sz w:val="24"/>
          <w:szCs w:val="24"/>
        </w:rPr>
        <w:tab/>
      </w:r>
      <w:r>
        <w:rPr>
          <w:rFonts w:ascii="Tahoma" w:hAnsi="Tahoma" w:cs="Tahoma"/>
          <w:color w:val="000000"/>
          <w:sz w:val="16"/>
          <w:szCs w:val="16"/>
        </w:rPr>
        <w:t>100,00</w:t>
      </w:r>
    </w:p>
    <w:p w14:paraId="36AC3342"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iz proračuna</w:t>
      </w:r>
    </w:p>
    <w:p w14:paraId="07372905"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A201070Akt.</w:t>
      </w:r>
      <w:r>
        <w:rPr>
          <w:rFonts w:ascii="Arial" w:hAnsi="Arial" w:cs="Arial"/>
          <w:sz w:val="24"/>
          <w:szCs w:val="24"/>
        </w:rPr>
        <w:tab/>
      </w:r>
      <w:r>
        <w:rPr>
          <w:rFonts w:ascii="Tahoma" w:hAnsi="Tahoma" w:cs="Tahoma"/>
          <w:b/>
          <w:bCs/>
          <w:color w:val="000000"/>
          <w:sz w:val="16"/>
          <w:szCs w:val="16"/>
        </w:rPr>
        <w:t xml:space="preserve">HUMANITARNA DJELATNOST </w:t>
      </w:r>
      <w:r>
        <w:rPr>
          <w:rFonts w:ascii="Arial" w:hAnsi="Arial" w:cs="Arial"/>
          <w:sz w:val="24"/>
          <w:szCs w:val="24"/>
        </w:rPr>
        <w:tab/>
      </w:r>
      <w:r>
        <w:rPr>
          <w:rFonts w:ascii="Tahoma" w:hAnsi="Tahoma" w:cs="Tahoma"/>
          <w:b/>
          <w:bCs/>
          <w:color w:val="000000"/>
          <w:sz w:val="16"/>
          <w:szCs w:val="16"/>
        </w:rPr>
        <w:t>11.000,00</w:t>
      </w:r>
      <w:r>
        <w:rPr>
          <w:rFonts w:ascii="Arial" w:hAnsi="Arial" w:cs="Arial"/>
          <w:sz w:val="24"/>
          <w:szCs w:val="24"/>
        </w:rPr>
        <w:tab/>
      </w:r>
      <w:r>
        <w:rPr>
          <w:rFonts w:ascii="Tahoma" w:hAnsi="Tahoma" w:cs="Tahoma"/>
          <w:b/>
          <w:bCs/>
          <w:color w:val="000000"/>
          <w:sz w:val="16"/>
          <w:szCs w:val="16"/>
        </w:rPr>
        <w:t>3.270,00</w:t>
      </w:r>
      <w:r>
        <w:rPr>
          <w:rFonts w:ascii="Arial" w:hAnsi="Arial" w:cs="Arial"/>
          <w:sz w:val="24"/>
          <w:szCs w:val="24"/>
        </w:rPr>
        <w:tab/>
      </w:r>
      <w:r>
        <w:rPr>
          <w:rFonts w:ascii="Tahoma" w:hAnsi="Tahoma" w:cs="Tahoma"/>
          <w:b/>
          <w:bCs/>
          <w:color w:val="000000"/>
          <w:sz w:val="16"/>
          <w:szCs w:val="16"/>
        </w:rPr>
        <w:t>14.270,00</w:t>
      </w:r>
      <w:r>
        <w:rPr>
          <w:rFonts w:ascii="Arial" w:hAnsi="Arial" w:cs="Arial"/>
          <w:sz w:val="24"/>
          <w:szCs w:val="24"/>
        </w:rPr>
        <w:tab/>
      </w:r>
      <w:r>
        <w:rPr>
          <w:rFonts w:ascii="Tahoma" w:hAnsi="Tahoma" w:cs="Tahoma"/>
          <w:b/>
          <w:bCs/>
          <w:color w:val="000000"/>
          <w:sz w:val="16"/>
          <w:szCs w:val="16"/>
        </w:rPr>
        <w:t>129,73</w:t>
      </w:r>
    </w:p>
    <w:p w14:paraId="6A2D6793" w14:textId="77777777" w:rsidR="001D476A" w:rsidRDefault="001D476A" w:rsidP="001D476A">
      <w:pPr>
        <w:widowControl w:val="0"/>
        <w:tabs>
          <w:tab w:val="left" w:pos="90"/>
          <w:tab w:val="center" w:pos="281"/>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b/>
          <w:bCs/>
          <w:color w:val="000000"/>
          <w:sz w:val="16"/>
          <w:szCs w:val="16"/>
        </w:rPr>
        <w:t>CRVENOG KRIŽA</w:t>
      </w:r>
    </w:p>
    <w:p w14:paraId="6AEB6C88"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1000 Socijalna zaštita  </w:t>
      </w:r>
    </w:p>
    <w:p w14:paraId="64AFA074"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11.000,00</w:t>
      </w:r>
      <w:r>
        <w:rPr>
          <w:rFonts w:ascii="Arial" w:hAnsi="Arial" w:cs="Arial"/>
          <w:sz w:val="24"/>
          <w:szCs w:val="24"/>
        </w:rPr>
        <w:tab/>
      </w:r>
      <w:r>
        <w:rPr>
          <w:rFonts w:ascii="Tahoma" w:hAnsi="Tahoma" w:cs="Tahoma"/>
          <w:b/>
          <w:bCs/>
          <w:color w:val="000000"/>
          <w:sz w:val="14"/>
          <w:szCs w:val="14"/>
        </w:rPr>
        <w:t>3.270,00</w:t>
      </w:r>
      <w:r>
        <w:rPr>
          <w:rFonts w:ascii="Arial" w:hAnsi="Arial" w:cs="Arial"/>
          <w:sz w:val="24"/>
          <w:szCs w:val="24"/>
        </w:rPr>
        <w:tab/>
      </w:r>
      <w:r>
        <w:rPr>
          <w:rFonts w:ascii="Tahoma" w:hAnsi="Tahoma" w:cs="Tahoma"/>
          <w:b/>
          <w:bCs/>
          <w:color w:val="000000"/>
          <w:sz w:val="14"/>
          <w:szCs w:val="14"/>
        </w:rPr>
        <w:t>14.270,00</w:t>
      </w:r>
      <w:r>
        <w:rPr>
          <w:rFonts w:ascii="Arial" w:hAnsi="Arial" w:cs="Arial"/>
          <w:sz w:val="24"/>
          <w:szCs w:val="24"/>
        </w:rPr>
        <w:tab/>
      </w:r>
      <w:r>
        <w:rPr>
          <w:rFonts w:ascii="Tahoma" w:hAnsi="Tahoma" w:cs="Tahoma"/>
          <w:b/>
          <w:bCs/>
          <w:color w:val="000000"/>
          <w:sz w:val="14"/>
          <w:szCs w:val="14"/>
        </w:rPr>
        <w:t>129,73</w:t>
      </w:r>
    </w:p>
    <w:p w14:paraId="40AB7681"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38</w:t>
      </w:r>
      <w:r>
        <w:rPr>
          <w:rFonts w:ascii="Arial" w:hAnsi="Arial" w:cs="Arial"/>
          <w:sz w:val="24"/>
          <w:szCs w:val="24"/>
        </w:rPr>
        <w:tab/>
      </w:r>
      <w:r>
        <w:rPr>
          <w:rFonts w:ascii="Tahoma" w:hAnsi="Tahoma" w:cs="Tahoma"/>
          <w:b/>
          <w:bCs/>
          <w:color w:val="000000"/>
          <w:sz w:val="16"/>
          <w:szCs w:val="16"/>
        </w:rPr>
        <w:t>Ostali rashodi</w:t>
      </w:r>
      <w:r>
        <w:rPr>
          <w:rFonts w:ascii="Arial" w:hAnsi="Arial" w:cs="Arial"/>
          <w:sz w:val="24"/>
          <w:szCs w:val="24"/>
        </w:rPr>
        <w:tab/>
      </w:r>
      <w:r>
        <w:rPr>
          <w:rFonts w:ascii="Tahoma" w:hAnsi="Tahoma" w:cs="Tahoma"/>
          <w:b/>
          <w:bCs/>
          <w:color w:val="000000"/>
          <w:sz w:val="16"/>
          <w:szCs w:val="16"/>
        </w:rPr>
        <w:t>11.000,00</w:t>
      </w:r>
      <w:r>
        <w:rPr>
          <w:rFonts w:ascii="Arial" w:hAnsi="Arial" w:cs="Arial"/>
          <w:sz w:val="24"/>
          <w:szCs w:val="24"/>
        </w:rPr>
        <w:tab/>
      </w:r>
      <w:r>
        <w:rPr>
          <w:rFonts w:ascii="Tahoma" w:hAnsi="Tahoma" w:cs="Tahoma"/>
          <w:b/>
          <w:bCs/>
          <w:color w:val="000000"/>
          <w:sz w:val="16"/>
          <w:szCs w:val="16"/>
        </w:rPr>
        <w:t>3.270,00</w:t>
      </w:r>
      <w:r>
        <w:rPr>
          <w:rFonts w:ascii="Arial" w:hAnsi="Arial" w:cs="Arial"/>
          <w:sz w:val="24"/>
          <w:szCs w:val="24"/>
        </w:rPr>
        <w:tab/>
      </w:r>
      <w:r>
        <w:rPr>
          <w:rFonts w:ascii="Tahoma" w:hAnsi="Tahoma" w:cs="Tahoma"/>
          <w:b/>
          <w:bCs/>
          <w:color w:val="000000"/>
          <w:sz w:val="16"/>
          <w:szCs w:val="16"/>
        </w:rPr>
        <w:t>14.270,00</w:t>
      </w:r>
      <w:r>
        <w:rPr>
          <w:rFonts w:ascii="Arial" w:hAnsi="Arial" w:cs="Arial"/>
          <w:sz w:val="24"/>
          <w:szCs w:val="24"/>
        </w:rPr>
        <w:tab/>
      </w:r>
      <w:r>
        <w:rPr>
          <w:rFonts w:ascii="Tahoma" w:hAnsi="Tahoma" w:cs="Tahoma"/>
          <w:b/>
          <w:bCs/>
          <w:color w:val="000000"/>
          <w:sz w:val="16"/>
          <w:szCs w:val="16"/>
        </w:rPr>
        <w:t>129,73</w:t>
      </w:r>
    </w:p>
    <w:p w14:paraId="0CEE1014"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lastRenderedPageBreak/>
        <w:tab/>
      </w:r>
      <w:r>
        <w:rPr>
          <w:rFonts w:ascii="Tahoma" w:hAnsi="Tahoma" w:cs="Tahoma"/>
          <w:color w:val="000000"/>
          <w:sz w:val="16"/>
          <w:szCs w:val="16"/>
        </w:rPr>
        <w:t>381</w:t>
      </w:r>
      <w:r>
        <w:rPr>
          <w:rFonts w:ascii="Arial" w:hAnsi="Arial" w:cs="Arial"/>
          <w:sz w:val="24"/>
          <w:szCs w:val="24"/>
        </w:rPr>
        <w:tab/>
      </w:r>
      <w:r>
        <w:rPr>
          <w:rFonts w:ascii="Tahoma" w:hAnsi="Tahoma" w:cs="Tahoma"/>
          <w:color w:val="000000"/>
          <w:sz w:val="16"/>
          <w:szCs w:val="16"/>
        </w:rPr>
        <w:t>Tekuće donacije</w:t>
      </w:r>
      <w:r>
        <w:rPr>
          <w:rFonts w:ascii="Arial" w:hAnsi="Arial" w:cs="Arial"/>
          <w:sz w:val="24"/>
          <w:szCs w:val="24"/>
        </w:rPr>
        <w:tab/>
      </w:r>
      <w:r>
        <w:rPr>
          <w:rFonts w:ascii="Tahoma" w:hAnsi="Tahoma" w:cs="Tahoma"/>
          <w:color w:val="000000"/>
          <w:sz w:val="16"/>
          <w:szCs w:val="16"/>
        </w:rPr>
        <w:t>11.000,00</w:t>
      </w:r>
      <w:r>
        <w:rPr>
          <w:rFonts w:ascii="Arial" w:hAnsi="Arial" w:cs="Arial"/>
          <w:sz w:val="24"/>
          <w:szCs w:val="24"/>
        </w:rPr>
        <w:tab/>
      </w:r>
      <w:r>
        <w:rPr>
          <w:rFonts w:ascii="Tahoma" w:hAnsi="Tahoma" w:cs="Tahoma"/>
          <w:color w:val="000000"/>
          <w:sz w:val="16"/>
          <w:szCs w:val="16"/>
        </w:rPr>
        <w:t>3.270,00</w:t>
      </w:r>
      <w:r>
        <w:rPr>
          <w:rFonts w:ascii="Arial" w:hAnsi="Arial" w:cs="Arial"/>
          <w:sz w:val="24"/>
          <w:szCs w:val="24"/>
        </w:rPr>
        <w:tab/>
      </w:r>
      <w:r>
        <w:rPr>
          <w:rFonts w:ascii="Tahoma" w:hAnsi="Tahoma" w:cs="Tahoma"/>
          <w:color w:val="000000"/>
          <w:sz w:val="16"/>
          <w:szCs w:val="16"/>
        </w:rPr>
        <w:t>14.270,00</w:t>
      </w:r>
      <w:r>
        <w:rPr>
          <w:rFonts w:ascii="Arial" w:hAnsi="Arial" w:cs="Arial"/>
          <w:sz w:val="24"/>
          <w:szCs w:val="24"/>
        </w:rPr>
        <w:tab/>
      </w:r>
      <w:r>
        <w:rPr>
          <w:rFonts w:ascii="Tahoma" w:hAnsi="Tahoma" w:cs="Tahoma"/>
          <w:color w:val="000000"/>
          <w:sz w:val="16"/>
          <w:szCs w:val="16"/>
        </w:rPr>
        <w:t>129,73</w:t>
      </w:r>
    </w:p>
    <w:p w14:paraId="23EB813F"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A201071Akt.</w:t>
      </w:r>
      <w:r>
        <w:rPr>
          <w:rFonts w:ascii="Arial" w:hAnsi="Arial" w:cs="Arial"/>
          <w:sz w:val="24"/>
          <w:szCs w:val="24"/>
        </w:rPr>
        <w:tab/>
      </w:r>
      <w:r>
        <w:rPr>
          <w:rFonts w:ascii="Tahoma" w:hAnsi="Tahoma" w:cs="Tahoma"/>
          <w:b/>
          <w:bCs/>
          <w:color w:val="000000"/>
          <w:sz w:val="16"/>
          <w:szCs w:val="16"/>
        </w:rPr>
        <w:t xml:space="preserve">SUFINANCIRANJE DIJELA </w:t>
      </w:r>
      <w:r>
        <w:rPr>
          <w:rFonts w:ascii="Arial" w:hAnsi="Arial" w:cs="Arial"/>
          <w:sz w:val="24"/>
          <w:szCs w:val="24"/>
        </w:rPr>
        <w:tab/>
      </w:r>
      <w:r>
        <w:rPr>
          <w:rFonts w:ascii="Tahoma" w:hAnsi="Tahoma" w:cs="Tahoma"/>
          <w:b/>
          <w:bCs/>
          <w:color w:val="000000"/>
          <w:sz w:val="16"/>
          <w:szCs w:val="16"/>
        </w:rPr>
        <w:t>28.960,00</w:t>
      </w:r>
      <w:r>
        <w:rPr>
          <w:rFonts w:ascii="Arial" w:hAnsi="Arial" w:cs="Arial"/>
          <w:sz w:val="24"/>
          <w:szCs w:val="24"/>
        </w:rPr>
        <w:tab/>
      </w:r>
      <w:r>
        <w:rPr>
          <w:rFonts w:ascii="Tahoma" w:hAnsi="Tahoma" w:cs="Tahoma"/>
          <w:b/>
          <w:bCs/>
          <w:color w:val="000000"/>
          <w:sz w:val="16"/>
          <w:szCs w:val="16"/>
        </w:rPr>
        <w:t>-481,00</w:t>
      </w:r>
      <w:r>
        <w:rPr>
          <w:rFonts w:ascii="Arial" w:hAnsi="Arial" w:cs="Arial"/>
          <w:sz w:val="24"/>
          <w:szCs w:val="24"/>
        </w:rPr>
        <w:tab/>
      </w:r>
      <w:r>
        <w:rPr>
          <w:rFonts w:ascii="Tahoma" w:hAnsi="Tahoma" w:cs="Tahoma"/>
          <w:b/>
          <w:bCs/>
          <w:color w:val="000000"/>
          <w:sz w:val="16"/>
          <w:szCs w:val="16"/>
        </w:rPr>
        <w:t>28.479,00</w:t>
      </w:r>
      <w:r>
        <w:rPr>
          <w:rFonts w:ascii="Arial" w:hAnsi="Arial" w:cs="Arial"/>
          <w:sz w:val="24"/>
          <w:szCs w:val="24"/>
        </w:rPr>
        <w:tab/>
      </w:r>
      <w:r>
        <w:rPr>
          <w:rFonts w:ascii="Tahoma" w:hAnsi="Tahoma" w:cs="Tahoma"/>
          <w:b/>
          <w:bCs/>
          <w:color w:val="000000"/>
          <w:sz w:val="16"/>
          <w:szCs w:val="16"/>
        </w:rPr>
        <w:t>98,34</w:t>
      </w:r>
    </w:p>
    <w:p w14:paraId="1CCA0749" w14:textId="77777777" w:rsidR="001D476A" w:rsidRDefault="001D476A" w:rsidP="001D476A">
      <w:pPr>
        <w:widowControl w:val="0"/>
        <w:tabs>
          <w:tab w:val="left" w:pos="90"/>
          <w:tab w:val="center" w:pos="959"/>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b/>
          <w:bCs/>
          <w:color w:val="000000"/>
          <w:sz w:val="16"/>
          <w:szCs w:val="16"/>
        </w:rPr>
        <w:t xml:space="preserve">KREDITNE OBVEZE ZA IZGRADNJU </w:t>
      </w:r>
    </w:p>
    <w:p w14:paraId="0D86343E"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OPĆE BOLNICE PULA</w:t>
      </w:r>
    </w:p>
    <w:p w14:paraId="708EF541" w14:textId="77777777" w:rsidR="001D476A" w:rsidRDefault="001D476A" w:rsidP="001D476A">
      <w:pPr>
        <w:widowControl w:val="0"/>
        <w:tabs>
          <w:tab w:val="left" w:pos="1300"/>
        </w:tabs>
        <w:autoSpaceDE w:val="0"/>
        <w:autoSpaceDN w:val="0"/>
        <w:adjustRightInd w:val="0"/>
        <w:spacing w:before="10"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0740 Službe javnog zdravstva  </w:t>
      </w:r>
    </w:p>
    <w:p w14:paraId="3763AA70"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28.960,00</w:t>
      </w:r>
      <w:r>
        <w:rPr>
          <w:rFonts w:ascii="Arial" w:hAnsi="Arial" w:cs="Arial"/>
          <w:sz w:val="24"/>
          <w:szCs w:val="24"/>
        </w:rPr>
        <w:tab/>
      </w:r>
      <w:r>
        <w:rPr>
          <w:rFonts w:ascii="Tahoma" w:hAnsi="Tahoma" w:cs="Tahoma"/>
          <w:b/>
          <w:bCs/>
          <w:color w:val="000000"/>
          <w:sz w:val="14"/>
          <w:szCs w:val="14"/>
        </w:rPr>
        <w:t>-481,00</w:t>
      </w:r>
      <w:r>
        <w:rPr>
          <w:rFonts w:ascii="Arial" w:hAnsi="Arial" w:cs="Arial"/>
          <w:sz w:val="24"/>
          <w:szCs w:val="24"/>
        </w:rPr>
        <w:tab/>
      </w:r>
      <w:r>
        <w:rPr>
          <w:rFonts w:ascii="Tahoma" w:hAnsi="Tahoma" w:cs="Tahoma"/>
          <w:b/>
          <w:bCs/>
          <w:color w:val="000000"/>
          <w:sz w:val="14"/>
          <w:szCs w:val="14"/>
        </w:rPr>
        <w:t>28.479,00</w:t>
      </w:r>
      <w:r>
        <w:rPr>
          <w:rFonts w:ascii="Arial" w:hAnsi="Arial" w:cs="Arial"/>
          <w:sz w:val="24"/>
          <w:szCs w:val="24"/>
        </w:rPr>
        <w:tab/>
      </w:r>
      <w:r>
        <w:rPr>
          <w:rFonts w:ascii="Tahoma" w:hAnsi="Tahoma" w:cs="Tahoma"/>
          <w:b/>
          <w:bCs/>
          <w:color w:val="000000"/>
          <w:sz w:val="14"/>
          <w:szCs w:val="14"/>
        </w:rPr>
        <w:t>98,34</w:t>
      </w:r>
    </w:p>
    <w:p w14:paraId="058E4CDA"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36</w:t>
      </w:r>
      <w:r>
        <w:rPr>
          <w:rFonts w:ascii="Arial" w:hAnsi="Arial" w:cs="Arial"/>
          <w:sz w:val="24"/>
          <w:szCs w:val="24"/>
        </w:rPr>
        <w:tab/>
      </w:r>
      <w:r>
        <w:rPr>
          <w:rFonts w:ascii="Tahoma" w:hAnsi="Tahoma" w:cs="Tahoma"/>
          <w:b/>
          <w:bCs/>
          <w:color w:val="000000"/>
          <w:sz w:val="16"/>
          <w:szCs w:val="16"/>
        </w:rPr>
        <w:t xml:space="preserve">Pomoći dane u inozemstvo i unutar </w:t>
      </w:r>
      <w:r>
        <w:rPr>
          <w:rFonts w:ascii="Arial" w:hAnsi="Arial" w:cs="Arial"/>
          <w:sz w:val="24"/>
          <w:szCs w:val="24"/>
        </w:rPr>
        <w:tab/>
      </w:r>
      <w:r>
        <w:rPr>
          <w:rFonts w:ascii="Tahoma" w:hAnsi="Tahoma" w:cs="Tahoma"/>
          <w:b/>
          <w:bCs/>
          <w:color w:val="000000"/>
          <w:sz w:val="16"/>
          <w:szCs w:val="16"/>
        </w:rPr>
        <w:t>28.960,00</w:t>
      </w:r>
      <w:r>
        <w:rPr>
          <w:rFonts w:ascii="Arial" w:hAnsi="Arial" w:cs="Arial"/>
          <w:sz w:val="24"/>
          <w:szCs w:val="24"/>
        </w:rPr>
        <w:tab/>
      </w:r>
      <w:r>
        <w:rPr>
          <w:rFonts w:ascii="Tahoma" w:hAnsi="Tahoma" w:cs="Tahoma"/>
          <w:b/>
          <w:bCs/>
          <w:color w:val="000000"/>
          <w:sz w:val="16"/>
          <w:szCs w:val="16"/>
        </w:rPr>
        <w:t>-481,00</w:t>
      </w:r>
      <w:r>
        <w:rPr>
          <w:rFonts w:ascii="Arial" w:hAnsi="Arial" w:cs="Arial"/>
          <w:sz w:val="24"/>
          <w:szCs w:val="24"/>
        </w:rPr>
        <w:tab/>
      </w:r>
      <w:r>
        <w:rPr>
          <w:rFonts w:ascii="Tahoma" w:hAnsi="Tahoma" w:cs="Tahoma"/>
          <w:b/>
          <w:bCs/>
          <w:color w:val="000000"/>
          <w:sz w:val="16"/>
          <w:szCs w:val="16"/>
        </w:rPr>
        <w:t>28.479,00</w:t>
      </w:r>
      <w:r>
        <w:rPr>
          <w:rFonts w:ascii="Arial" w:hAnsi="Arial" w:cs="Arial"/>
          <w:sz w:val="24"/>
          <w:szCs w:val="24"/>
        </w:rPr>
        <w:tab/>
      </w:r>
      <w:r>
        <w:rPr>
          <w:rFonts w:ascii="Tahoma" w:hAnsi="Tahoma" w:cs="Tahoma"/>
          <w:b/>
          <w:bCs/>
          <w:color w:val="000000"/>
          <w:sz w:val="16"/>
          <w:szCs w:val="16"/>
        </w:rPr>
        <w:t>98,34</w:t>
      </w:r>
    </w:p>
    <w:p w14:paraId="3F270995"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opće države</w:t>
      </w:r>
    </w:p>
    <w:p w14:paraId="57A7706B"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363</w:t>
      </w:r>
      <w:r>
        <w:rPr>
          <w:rFonts w:ascii="Arial" w:hAnsi="Arial" w:cs="Arial"/>
          <w:sz w:val="24"/>
          <w:szCs w:val="24"/>
        </w:rPr>
        <w:tab/>
      </w:r>
      <w:r>
        <w:rPr>
          <w:rFonts w:ascii="Tahoma" w:hAnsi="Tahoma" w:cs="Tahoma"/>
          <w:color w:val="000000"/>
          <w:sz w:val="16"/>
          <w:szCs w:val="16"/>
        </w:rPr>
        <w:t>Pomoći unutar općeg proračuna</w:t>
      </w:r>
      <w:r>
        <w:rPr>
          <w:rFonts w:ascii="Arial" w:hAnsi="Arial" w:cs="Arial"/>
          <w:sz w:val="24"/>
          <w:szCs w:val="24"/>
        </w:rPr>
        <w:tab/>
      </w:r>
      <w:r>
        <w:rPr>
          <w:rFonts w:ascii="Tahoma" w:hAnsi="Tahoma" w:cs="Tahoma"/>
          <w:color w:val="000000"/>
          <w:sz w:val="16"/>
          <w:szCs w:val="16"/>
        </w:rPr>
        <w:t>28.960,00</w:t>
      </w:r>
      <w:r>
        <w:rPr>
          <w:rFonts w:ascii="Arial" w:hAnsi="Arial" w:cs="Arial"/>
          <w:sz w:val="24"/>
          <w:szCs w:val="24"/>
        </w:rPr>
        <w:tab/>
      </w:r>
      <w:r>
        <w:rPr>
          <w:rFonts w:ascii="Tahoma" w:hAnsi="Tahoma" w:cs="Tahoma"/>
          <w:color w:val="000000"/>
          <w:sz w:val="16"/>
          <w:szCs w:val="16"/>
        </w:rPr>
        <w:t>-481,00</w:t>
      </w:r>
      <w:r>
        <w:rPr>
          <w:rFonts w:ascii="Arial" w:hAnsi="Arial" w:cs="Arial"/>
          <w:sz w:val="24"/>
          <w:szCs w:val="24"/>
        </w:rPr>
        <w:tab/>
      </w:r>
      <w:r>
        <w:rPr>
          <w:rFonts w:ascii="Tahoma" w:hAnsi="Tahoma" w:cs="Tahoma"/>
          <w:color w:val="000000"/>
          <w:sz w:val="16"/>
          <w:szCs w:val="16"/>
        </w:rPr>
        <w:t>28.479,00</w:t>
      </w:r>
      <w:r>
        <w:rPr>
          <w:rFonts w:ascii="Arial" w:hAnsi="Arial" w:cs="Arial"/>
          <w:sz w:val="24"/>
          <w:szCs w:val="24"/>
        </w:rPr>
        <w:tab/>
      </w:r>
      <w:r>
        <w:rPr>
          <w:rFonts w:ascii="Tahoma" w:hAnsi="Tahoma" w:cs="Tahoma"/>
          <w:color w:val="000000"/>
          <w:sz w:val="16"/>
          <w:szCs w:val="16"/>
        </w:rPr>
        <w:t>98,34</w:t>
      </w:r>
    </w:p>
    <w:p w14:paraId="4D90AA2A"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A201090Akt.</w:t>
      </w:r>
      <w:r>
        <w:rPr>
          <w:rFonts w:ascii="Arial" w:hAnsi="Arial" w:cs="Arial"/>
          <w:sz w:val="24"/>
          <w:szCs w:val="24"/>
        </w:rPr>
        <w:tab/>
      </w:r>
      <w:r>
        <w:rPr>
          <w:rFonts w:ascii="Tahoma" w:hAnsi="Tahoma" w:cs="Tahoma"/>
          <w:b/>
          <w:bCs/>
          <w:color w:val="000000"/>
          <w:sz w:val="16"/>
          <w:szCs w:val="16"/>
        </w:rPr>
        <w:t xml:space="preserve">POMOĆ OSOBAMA STARIJE </w:t>
      </w:r>
      <w:r>
        <w:rPr>
          <w:rFonts w:ascii="Arial" w:hAnsi="Arial" w:cs="Arial"/>
          <w:sz w:val="24"/>
          <w:szCs w:val="24"/>
        </w:rPr>
        <w:tab/>
      </w:r>
      <w:r>
        <w:rPr>
          <w:rFonts w:ascii="Tahoma" w:hAnsi="Tahoma" w:cs="Tahoma"/>
          <w:b/>
          <w:bCs/>
          <w:color w:val="000000"/>
          <w:sz w:val="16"/>
          <w:szCs w:val="16"/>
        </w:rPr>
        <w:t>47.500,00</w:t>
      </w:r>
      <w:r>
        <w:rPr>
          <w:rFonts w:ascii="Arial" w:hAnsi="Arial" w:cs="Arial"/>
          <w:sz w:val="24"/>
          <w:szCs w:val="24"/>
        </w:rPr>
        <w:tab/>
      </w:r>
      <w:r>
        <w:rPr>
          <w:rFonts w:ascii="Tahoma" w:hAnsi="Tahoma" w:cs="Tahoma"/>
          <w:b/>
          <w:bCs/>
          <w:color w:val="000000"/>
          <w:sz w:val="16"/>
          <w:szCs w:val="16"/>
        </w:rPr>
        <w:t>5.383,00</w:t>
      </w:r>
      <w:r>
        <w:rPr>
          <w:rFonts w:ascii="Arial" w:hAnsi="Arial" w:cs="Arial"/>
          <w:sz w:val="24"/>
          <w:szCs w:val="24"/>
        </w:rPr>
        <w:tab/>
      </w:r>
      <w:r>
        <w:rPr>
          <w:rFonts w:ascii="Tahoma" w:hAnsi="Tahoma" w:cs="Tahoma"/>
          <w:b/>
          <w:bCs/>
          <w:color w:val="000000"/>
          <w:sz w:val="16"/>
          <w:szCs w:val="16"/>
        </w:rPr>
        <w:t>52.883,00</w:t>
      </w:r>
      <w:r>
        <w:rPr>
          <w:rFonts w:ascii="Arial" w:hAnsi="Arial" w:cs="Arial"/>
          <w:sz w:val="24"/>
          <w:szCs w:val="24"/>
        </w:rPr>
        <w:tab/>
      </w:r>
      <w:r>
        <w:rPr>
          <w:rFonts w:ascii="Tahoma" w:hAnsi="Tahoma" w:cs="Tahoma"/>
          <w:b/>
          <w:bCs/>
          <w:color w:val="000000"/>
          <w:sz w:val="16"/>
          <w:szCs w:val="16"/>
        </w:rPr>
        <w:t>111,33</w:t>
      </w:r>
    </w:p>
    <w:p w14:paraId="41DCD94F" w14:textId="77777777" w:rsidR="001D476A" w:rsidRDefault="001D476A" w:rsidP="001D476A">
      <w:pPr>
        <w:widowControl w:val="0"/>
        <w:tabs>
          <w:tab w:val="left" w:pos="90"/>
          <w:tab w:val="center" w:pos="281"/>
          <w:tab w:val="center" w:pos="507"/>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3</w:t>
      </w:r>
      <w:r>
        <w:rPr>
          <w:rFonts w:ascii="Arial" w:hAnsi="Arial" w:cs="Arial"/>
          <w:sz w:val="24"/>
          <w:szCs w:val="24"/>
        </w:rPr>
        <w:tab/>
      </w:r>
      <w:r>
        <w:rPr>
          <w:rFonts w:ascii="Tahoma" w:hAnsi="Tahoma" w:cs="Tahoma"/>
          <w:b/>
          <w:bCs/>
          <w:color w:val="000000"/>
          <w:sz w:val="16"/>
          <w:szCs w:val="16"/>
        </w:rPr>
        <w:t>ŽIVOTNE DOBI</w:t>
      </w:r>
    </w:p>
    <w:p w14:paraId="5089938D"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1000 Socijalna zaštita  </w:t>
      </w:r>
    </w:p>
    <w:p w14:paraId="48EE589F"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27.500,00</w:t>
      </w:r>
      <w:r>
        <w:rPr>
          <w:rFonts w:ascii="Arial" w:hAnsi="Arial" w:cs="Arial"/>
          <w:sz w:val="24"/>
          <w:szCs w:val="24"/>
        </w:rPr>
        <w:tab/>
      </w:r>
      <w:r>
        <w:rPr>
          <w:rFonts w:ascii="Tahoma" w:hAnsi="Tahoma" w:cs="Tahoma"/>
          <w:b/>
          <w:bCs/>
          <w:color w:val="000000"/>
          <w:sz w:val="14"/>
          <w:szCs w:val="14"/>
        </w:rPr>
        <w:t>-1.617,00</w:t>
      </w:r>
      <w:r>
        <w:rPr>
          <w:rFonts w:ascii="Arial" w:hAnsi="Arial" w:cs="Arial"/>
          <w:sz w:val="24"/>
          <w:szCs w:val="24"/>
        </w:rPr>
        <w:tab/>
      </w:r>
      <w:r>
        <w:rPr>
          <w:rFonts w:ascii="Tahoma" w:hAnsi="Tahoma" w:cs="Tahoma"/>
          <w:b/>
          <w:bCs/>
          <w:color w:val="000000"/>
          <w:sz w:val="14"/>
          <w:szCs w:val="14"/>
        </w:rPr>
        <w:t>25.883,00</w:t>
      </w:r>
      <w:r>
        <w:rPr>
          <w:rFonts w:ascii="Arial" w:hAnsi="Arial" w:cs="Arial"/>
          <w:sz w:val="24"/>
          <w:szCs w:val="24"/>
        </w:rPr>
        <w:tab/>
      </w:r>
      <w:r>
        <w:rPr>
          <w:rFonts w:ascii="Tahoma" w:hAnsi="Tahoma" w:cs="Tahoma"/>
          <w:b/>
          <w:bCs/>
          <w:color w:val="000000"/>
          <w:sz w:val="14"/>
          <w:szCs w:val="14"/>
        </w:rPr>
        <w:t>94,12</w:t>
      </w:r>
    </w:p>
    <w:p w14:paraId="7ACAA1C7"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37</w:t>
      </w:r>
      <w:r>
        <w:rPr>
          <w:rFonts w:ascii="Arial" w:hAnsi="Arial" w:cs="Arial"/>
          <w:sz w:val="24"/>
          <w:szCs w:val="24"/>
        </w:rPr>
        <w:tab/>
      </w:r>
      <w:r>
        <w:rPr>
          <w:rFonts w:ascii="Tahoma" w:hAnsi="Tahoma" w:cs="Tahoma"/>
          <w:b/>
          <w:bCs/>
          <w:color w:val="000000"/>
          <w:sz w:val="16"/>
          <w:szCs w:val="16"/>
        </w:rPr>
        <w:t xml:space="preserve">Naknade građanima i kućanstvima </w:t>
      </w:r>
      <w:r>
        <w:rPr>
          <w:rFonts w:ascii="Arial" w:hAnsi="Arial" w:cs="Arial"/>
          <w:sz w:val="24"/>
          <w:szCs w:val="24"/>
        </w:rPr>
        <w:tab/>
      </w:r>
      <w:r>
        <w:rPr>
          <w:rFonts w:ascii="Tahoma" w:hAnsi="Tahoma" w:cs="Tahoma"/>
          <w:b/>
          <w:bCs/>
          <w:color w:val="000000"/>
          <w:sz w:val="16"/>
          <w:szCs w:val="16"/>
        </w:rPr>
        <w:t>27.500,00</w:t>
      </w:r>
      <w:r>
        <w:rPr>
          <w:rFonts w:ascii="Arial" w:hAnsi="Arial" w:cs="Arial"/>
          <w:sz w:val="24"/>
          <w:szCs w:val="24"/>
        </w:rPr>
        <w:tab/>
      </w:r>
      <w:r>
        <w:rPr>
          <w:rFonts w:ascii="Tahoma" w:hAnsi="Tahoma" w:cs="Tahoma"/>
          <w:b/>
          <w:bCs/>
          <w:color w:val="000000"/>
          <w:sz w:val="16"/>
          <w:szCs w:val="16"/>
        </w:rPr>
        <w:t>-1.617,00</w:t>
      </w:r>
      <w:r>
        <w:rPr>
          <w:rFonts w:ascii="Arial" w:hAnsi="Arial" w:cs="Arial"/>
          <w:sz w:val="24"/>
          <w:szCs w:val="24"/>
        </w:rPr>
        <w:tab/>
      </w:r>
      <w:r>
        <w:rPr>
          <w:rFonts w:ascii="Tahoma" w:hAnsi="Tahoma" w:cs="Tahoma"/>
          <w:b/>
          <w:bCs/>
          <w:color w:val="000000"/>
          <w:sz w:val="16"/>
          <w:szCs w:val="16"/>
        </w:rPr>
        <w:t>25.883,00</w:t>
      </w:r>
      <w:r>
        <w:rPr>
          <w:rFonts w:ascii="Arial" w:hAnsi="Arial" w:cs="Arial"/>
          <w:sz w:val="24"/>
          <w:szCs w:val="24"/>
        </w:rPr>
        <w:tab/>
      </w:r>
      <w:r>
        <w:rPr>
          <w:rFonts w:ascii="Tahoma" w:hAnsi="Tahoma" w:cs="Tahoma"/>
          <w:b/>
          <w:bCs/>
          <w:color w:val="000000"/>
          <w:sz w:val="16"/>
          <w:szCs w:val="16"/>
        </w:rPr>
        <w:t>94,12</w:t>
      </w:r>
    </w:p>
    <w:p w14:paraId="4AAD3D36"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 xml:space="preserve">na temelju osiguranja i druge </w:t>
      </w:r>
    </w:p>
    <w:p w14:paraId="73122C70"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372</w:t>
      </w:r>
      <w:r>
        <w:rPr>
          <w:rFonts w:ascii="Arial" w:hAnsi="Arial" w:cs="Arial"/>
          <w:sz w:val="24"/>
          <w:szCs w:val="24"/>
        </w:rPr>
        <w:tab/>
      </w:r>
      <w:r>
        <w:rPr>
          <w:rFonts w:ascii="Tahoma" w:hAnsi="Tahoma" w:cs="Tahoma"/>
          <w:color w:val="000000"/>
          <w:sz w:val="16"/>
          <w:szCs w:val="16"/>
        </w:rPr>
        <w:t xml:space="preserve">Ostale naknade građanima i kućanstvima </w:t>
      </w:r>
      <w:r>
        <w:rPr>
          <w:rFonts w:ascii="Arial" w:hAnsi="Arial" w:cs="Arial"/>
          <w:sz w:val="24"/>
          <w:szCs w:val="24"/>
        </w:rPr>
        <w:tab/>
      </w:r>
      <w:r>
        <w:rPr>
          <w:rFonts w:ascii="Tahoma" w:hAnsi="Tahoma" w:cs="Tahoma"/>
          <w:color w:val="000000"/>
          <w:sz w:val="16"/>
          <w:szCs w:val="16"/>
        </w:rPr>
        <w:t>27.500,00</w:t>
      </w:r>
      <w:r>
        <w:rPr>
          <w:rFonts w:ascii="Arial" w:hAnsi="Arial" w:cs="Arial"/>
          <w:sz w:val="24"/>
          <w:szCs w:val="24"/>
        </w:rPr>
        <w:tab/>
      </w:r>
      <w:r>
        <w:rPr>
          <w:rFonts w:ascii="Tahoma" w:hAnsi="Tahoma" w:cs="Tahoma"/>
          <w:color w:val="000000"/>
          <w:sz w:val="16"/>
          <w:szCs w:val="16"/>
        </w:rPr>
        <w:t>-1.617,00</w:t>
      </w:r>
      <w:r>
        <w:rPr>
          <w:rFonts w:ascii="Arial" w:hAnsi="Arial" w:cs="Arial"/>
          <w:sz w:val="24"/>
          <w:szCs w:val="24"/>
        </w:rPr>
        <w:tab/>
      </w:r>
      <w:r>
        <w:rPr>
          <w:rFonts w:ascii="Tahoma" w:hAnsi="Tahoma" w:cs="Tahoma"/>
          <w:color w:val="000000"/>
          <w:sz w:val="16"/>
          <w:szCs w:val="16"/>
        </w:rPr>
        <w:t>25.883,00</w:t>
      </w:r>
      <w:r>
        <w:rPr>
          <w:rFonts w:ascii="Arial" w:hAnsi="Arial" w:cs="Arial"/>
          <w:sz w:val="24"/>
          <w:szCs w:val="24"/>
        </w:rPr>
        <w:tab/>
      </w:r>
      <w:r>
        <w:rPr>
          <w:rFonts w:ascii="Tahoma" w:hAnsi="Tahoma" w:cs="Tahoma"/>
          <w:color w:val="000000"/>
          <w:sz w:val="16"/>
          <w:szCs w:val="16"/>
        </w:rPr>
        <w:t>94,12</w:t>
      </w:r>
    </w:p>
    <w:p w14:paraId="1B3FAD24"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iz proračuna</w:t>
      </w:r>
    </w:p>
    <w:p w14:paraId="74E1F9A5"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310</w:t>
      </w:r>
      <w:r>
        <w:rPr>
          <w:rFonts w:ascii="Arial" w:hAnsi="Arial" w:cs="Arial"/>
          <w:sz w:val="24"/>
          <w:szCs w:val="24"/>
        </w:rPr>
        <w:tab/>
      </w:r>
      <w:r>
        <w:rPr>
          <w:rFonts w:ascii="Tahoma" w:hAnsi="Tahoma" w:cs="Tahoma"/>
          <w:b/>
          <w:bCs/>
          <w:color w:val="000000"/>
          <w:sz w:val="14"/>
          <w:szCs w:val="14"/>
        </w:rPr>
        <w:t>Vlastiti prihodi</w:t>
      </w:r>
      <w:r>
        <w:rPr>
          <w:rFonts w:ascii="Arial" w:hAnsi="Arial" w:cs="Arial"/>
          <w:sz w:val="24"/>
          <w:szCs w:val="24"/>
        </w:rPr>
        <w:tab/>
      </w:r>
      <w:r>
        <w:rPr>
          <w:rFonts w:ascii="Tahoma" w:hAnsi="Tahoma" w:cs="Tahoma"/>
          <w:b/>
          <w:bCs/>
          <w:color w:val="000000"/>
          <w:sz w:val="14"/>
          <w:szCs w:val="14"/>
        </w:rPr>
        <w:t>20.000,00</w:t>
      </w:r>
      <w:r>
        <w:rPr>
          <w:rFonts w:ascii="Arial" w:hAnsi="Arial" w:cs="Arial"/>
          <w:sz w:val="24"/>
          <w:szCs w:val="24"/>
        </w:rPr>
        <w:tab/>
      </w:r>
      <w:r>
        <w:rPr>
          <w:rFonts w:ascii="Tahoma" w:hAnsi="Tahoma" w:cs="Tahoma"/>
          <w:b/>
          <w:bCs/>
          <w:color w:val="000000"/>
          <w:sz w:val="14"/>
          <w:szCs w:val="14"/>
        </w:rPr>
        <w:t>7.000,00</w:t>
      </w:r>
      <w:r>
        <w:rPr>
          <w:rFonts w:ascii="Arial" w:hAnsi="Arial" w:cs="Arial"/>
          <w:sz w:val="24"/>
          <w:szCs w:val="24"/>
        </w:rPr>
        <w:tab/>
      </w:r>
      <w:r>
        <w:rPr>
          <w:rFonts w:ascii="Tahoma" w:hAnsi="Tahoma" w:cs="Tahoma"/>
          <w:b/>
          <w:bCs/>
          <w:color w:val="000000"/>
          <w:sz w:val="14"/>
          <w:szCs w:val="14"/>
        </w:rPr>
        <w:t>27.000,00</w:t>
      </w:r>
      <w:r>
        <w:rPr>
          <w:rFonts w:ascii="Arial" w:hAnsi="Arial" w:cs="Arial"/>
          <w:sz w:val="24"/>
          <w:szCs w:val="24"/>
        </w:rPr>
        <w:tab/>
      </w:r>
      <w:r>
        <w:rPr>
          <w:rFonts w:ascii="Tahoma" w:hAnsi="Tahoma" w:cs="Tahoma"/>
          <w:b/>
          <w:bCs/>
          <w:color w:val="000000"/>
          <w:sz w:val="14"/>
          <w:szCs w:val="14"/>
        </w:rPr>
        <w:t>135,00</w:t>
      </w:r>
    </w:p>
    <w:p w14:paraId="1C33184B"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37</w:t>
      </w:r>
      <w:r>
        <w:rPr>
          <w:rFonts w:ascii="Arial" w:hAnsi="Arial" w:cs="Arial"/>
          <w:sz w:val="24"/>
          <w:szCs w:val="24"/>
        </w:rPr>
        <w:tab/>
      </w:r>
      <w:r>
        <w:rPr>
          <w:rFonts w:ascii="Tahoma" w:hAnsi="Tahoma" w:cs="Tahoma"/>
          <w:b/>
          <w:bCs/>
          <w:color w:val="000000"/>
          <w:sz w:val="16"/>
          <w:szCs w:val="16"/>
        </w:rPr>
        <w:t xml:space="preserve">Naknade građanima i kućanstvima </w:t>
      </w:r>
      <w:r>
        <w:rPr>
          <w:rFonts w:ascii="Arial" w:hAnsi="Arial" w:cs="Arial"/>
          <w:sz w:val="24"/>
          <w:szCs w:val="24"/>
        </w:rPr>
        <w:tab/>
      </w:r>
      <w:r>
        <w:rPr>
          <w:rFonts w:ascii="Tahoma" w:hAnsi="Tahoma" w:cs="Tahoma"/>
          <w:b/>
          <w:bCs/>
          <w:color w:val="000000"/>
          <w:sz w:val="16"/>
          <w:szCs w:val="16"/>
        </w:rPr>
        <w:t>20.000,00</w:t>
      </w:r>
      <w:r>
        <w:rPr>
          <w:rFonts w:ascii="Arial" w:hAnsi="Arial" w:cs="Arial"/>
          <w:sz w:val="24"/>
          <w:szCs w:val="24"/>
        </w:rPr>
        <w:tab/>
      </w:r>
      <w:r>
        <w:rPr>
          <w:rFonts w:ascii="Tahoma" w:hAnsi="Tahoma" w:cs="Tahoma"/>
          <w:b/>
          <w:bCs/>
          <w:color w:val="000000"/>
          <w:sz w:val="16"/>
          <w:szCs w:val="16"/>
        </w:rPr>
        <w:t>7.000,00</w:t>
      </w:r>
      <w:r>
        <w:rPr>
          <w:rFonts w:ascii="Arial" w:hAnsi="Arial" w:cs="Arial"/>
          <w:sz w:val="24"/>
          <w:szCs w:val="24"/>
        </w:rPr>
        <w:tab/>
      </w:r>
      <w:r>
        <w:rPr>
          <w:rFonts w:ascii="Tahoma" w:hAnsi="Tahoma" w:cs="Tahoma"/>
          <w:b/>
          <w:bCs/>
          <w:color w:val="000000"/>
          <w:sz w:val="16"/>
          <w:szCs w:val="16"/>
        </w:rPr>
        <w:t>27.000,00</w:t>
      </w:r>
      <w:r>
        <w:rPr>
          <w:rFonts w:ascii="Arial" w:hAnsi="Arial" w:cs="Arial"/>
          <w:sz w:val="24"/>
          <w:szCs w:val="24"/>
        </w:rPr>
        <w:tab/>
      </w:r>
      <w:r>
        <w:rPr>
          <w:rFonts w:ascii="Tahoma" w:hAnsi="Tahoma" w:cs="Tahoma"/>
          <w:b/>
          <w:bCs/>
          <w:color w:val="000000"/>
          <w:sz w:val="16"/>
          <w:szCs w:val="16"/>
        </w:rPr>
        <w:t>135,00</w:t>
      </w:r>
    </w:p>
    <w:p w14:paraId="6F37B7B4"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 xml:space="preserve">na temelju osiguranja i druge </w:t>
      </w:r>
    </w:p>
    <w:p w14:paraId="478F7903"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372</w:t>
      </w:r>
      <w:r>
        <w:rPr>
          <w:rFonts w:ascii="Arial" w:hAnsi="Arial" w:cs="Arial"/>
          <w:sz w:val="24"/>
          <w:szCs w:val="24"/>
        </w:rPr>
        <w:tab/>
      </w:r>
      <w:r>
        <w:rPr>
          <w:rFonts w:ascii="Tahoma" w:hAnsi="Tahoma" w:cs="Tahoma"/>
          <w:color w:val="000000"/>
          <w:sz w:val="16"/>
          <w:szCs w:val="16"/>
        </w:rPr>
        <w:t xml:space="preserve">Ostale naknade građanima i kućanstvima </w:t>
      </w:r>
      <w:r>
        <w:rPr>
          <w:rFonts w:ascii="Arial" w:hAnsi="Arial" w:cs="Arial"/>
          <w:sz w:val="24"/>
          <w:szCs w:val="24"/>
        </w:rPr>
        <w:tab/>
      </w:r>
      <w:r>
        <w:rPr>
          <w:rFonts w:ascii="Tahoma" w:hAnsi="Tahoma" w:cs="Tahoma"/>
          <w:color w:val="000000"/>
          <w:sz w:val="16"/>
          <w:szCs w:val="16"/>
        </w:rPr>
        <w:t>20.000,00</w:t>
      </w:r>
      <w:r>
        <w:rPr>
          <w:rFonts w:ascii="Arial" w:hAnsi="Arial" w:cs="Arial"/>
          <w:sz w:val="24"/>
          <w:szCs w:val="24"/>
        </w:rPr>
        <w:tab/>
      </w:r>
      <w:r>
        <w:rPr>
          <w:rFonts w:ascii="Tahoma" w:hAnsi="Tahoma" w:cs="Tahoma"/>
          <w:color w:val="000000"/>
          <w:sz w:val="16"/>
          <w:szCs w:val="16"/>
        </w:rPr>
        <w:t>7.000,00</w:t>
      </w:r>
      <w:r>
        <w:rPr>
          <w:rFonts w:ascii="Arial" w:hAnsi="Arial" w:cs="Arial"/>
          <w:sz w:val="24"/>
          <w:szCs w:val="24"/>
        </w:rPr>
        <w:tab/>
      </w:r>
      <w:r>
        <w:rPr>
          <w:rFonts w:ascii="Tahoma" w:hAnsi="Tahoma" w:cs="Tahoma"/>
          <w:color w:val="000000"/>
          <w:sz w:val="16"/>
          <w:szCs w:val="16"/>
        </w:rPr>
        <w:t>27.000,00</w:t>
      </w:r>
      <w:r>
        <w:rPr>
          <w:rFonts w:ascii="Arial" w:hAnsi="Arial" w:cs="Arial"/>
          <w:sz w:val="24"/>
          <w:szCs w:val="24"/>
        </w:rPr>
        <w:tab/>
      </w:r>
      <w:r>
        <w:rPr>
          <w:rFonts w:ascii="Tahoma" w:hAnsi="Tahoma" w:cs="Tahoma"/>
          <w:color w:val="000000"/>
          <w:sz w:val="16"/>
          <w:szCs w:val="16"/>
        </w:rPr>
        <w:t>135,00</w:t>
      </w:r>
    </w:p>
    <w:p w14:paraId="66225569"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iz proračuna</w:t>
      </w:r>
    </w:p>
    <w:p w14:paraId="4E337782"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K200701Akt.</w:t>
      </w:r>
      <w:r>
        <w:rPr>
          <w:rFonts w:ascii="Arial" w:hAnsi="Arial" w:cs="Arial"/>
          <w:sz w:val="24"/>
          <w:szCs w:val="24"/>
        </w:rPr>
        <w:tab/>
      </w:r>
      <w:r>
        <w:rPr>
          <w:rFonts w:ascii="Tahoma" w:hAnsi="Tahoma" w:cs="Tahoma"/>
          <w:b/>
          <w:bCs/>
          <w:color w:val="000000"/>
          <w:sz w:val="16"/>
          <w:szCs w:val="16"/>
        </w:rPr>
        <w:t xml:space="preserve">NABAVA OPREME ZA </w:t>
      </w:r>
      <w:r>
        <w:rPr>
          <w:rFonts w:ascii="Arial" w:hAnsi="Arial" w:cs="Arial"/>
          <w:sz w:val="24"/>
          <w:szCs w:val="24"/>
        </w:rPr>
        <w:tab/>
      </w:r>
      <w:r>
        <w:rPr>
          <w:rFonts w:ascii="Tahoma" w:hAnsi="Tahoma" w:cs="Tahoma"/>
          <w:b/>
          <w:bCs/>
          <w:color w:val="000000"/>
          <w:sz w:val="16"/>
          <w:szCs w:val="16"/>
        </w:rPr>
        <w:t>23.850,00</w:t>
      </w:r>
      <w:r>
        <w:rPr>
          <w:rFonts w:ascii="Arial" w:hAnsi="Arial" w:cs="Arial"/>
          <w:sz w:val="24"/>
          <w:szCs w:val="24"/>
        </w:rPr>
        <w:tab/>
      </w:r>
      <w:r>
        <w:rPr>
          <w:rFonts w:ascii="Tahoma" w:hAnsi="Tahoma" w:cs="Tahoma"/>
          <w:b/>
          <w:bCs/>
          <w:color w:val="000000"/>
          <w:sz w:val="16"/>
          <w:szCs w:val="16"/>
        </w:rPr>
        <w:t>-23.850,00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277C9251" w14:textId="77777777" w:rsidR="001D476A" w:rsidRDefault="001D476A" w:rsidP="001D476A">
      <w:pPr>
        <w:widowControl w:val="0"/>
        <w:tabs>
          <w:tab w:val="left" w:pos="90"/>
          <w:tab w:val="center" w:pos="281"/>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b/>
          <w:bCs/>
          <w:color w:val="000000"/>
          <w:sz w:val="16"/>
          <w:szCs w:val="16"/>
        </w:rPr>
        <w:t>ZDRAVSTVENE POTREBE</w:t>
      </w:r>
    </w:p>
    <w:p w14:paraId="7105E9F7"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0710 Medicinski proizvodi, pribor i </w:t>
      </w:r>
    </w:p>
    <w:p w14:paraId="0AED9FF2"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oprema  </w:t>
      </w:r>
    </w:p>
    <w:p w14:paraId="591DBA17"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23.850,00</w:t>
      </w:r>
      <w:r>
        <w:rPr>
          <w:rFonts w:ascii="Arial" w:hAnsi="Arial" w:cs="Arial"/>
          <w:sz w:val="24"/>
          <w:szCs w:val="24"/>
        </w:rPr>
        <w:tab/>
      </w:r>
      <w:r>
        <w:rPr>
          <w:rFonts w:ascii="Tahoma" w:hAnsi="Tahoma" w:cs="Tahoma"/>
          <w:b/>
          <w:bCs/>
          <w:color w:val="000000"/>
          <w:sz w:val="14"/>
          <w:szCs w:val="14"/>
        </w:rPr>
        <w:t>-23.850,00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6478E084"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23.850,00</w:t>
      </w:r>
      <w:r>
        <w:rPr>
          <w:rFonts w:ascii="Arial" w:hAnsi="Arial" w:cs="Arial"/>
          <w:sz w:val="24"/>
          <w:szCs w:val="24"/>
        </w:rPr>
        <w:tab/>
      </w:r>
      <w:r>
        <w:rPr>
          <w:rFonts w:ascii="Tahoma" w:hAnsi="Tahoma" w:cs="Tahoma"/>
          <w:b/>
          <w:bCs/>
          <w:color w:val="000000"/>
          <w:sz w:val="16"/>
          <w:szCs w:val="16"/>
        </w:rPr>
        <w:t>-23.850,00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0C4A11D5"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109ABEBF"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422</w:t>
      </w:r>
      <w:r>
        <w:rPr>
          <w:rFonts w:ascii="Arial" w:hAnsi="Arial" w:cs="Arial"/>
          <w:sz w:val="24"/>
          <w:szCs w:val="24"/>
        </w:rPr>
        <w:tab/>
      </w:r>
      <w:r>
        <w:rPr>
          <w:rFonts w:ascii="Tahoma" w:hAnsi="Tahoma" w:cs="Tahoma"/>
          <w:color w:val="000000"/>
          <w:sz w:val="16"/>
          <w:szCs w:val="16"/>
        </w:rPr>
        <w:t>Postrojenja i oprema</w:t>
      </w:r>
      <w:r>
        <w:rPr>
          <w:rFonts w:ascii="Arial" w:hAnsi="Arial" w:cs="Arial"/>
          <w:sz w:val="24"/>
          <w:szCs w:val="24"/>
        </w:rPr>
        <w:tab/>
      </w:r>
      <w:r>
        <w:rPr>
          <w:rFonts w:ascii="Tahoma" w:hAnsi="Tahoma" w:cs="Tahoma"/>
          <w:color w:val="000000"/>
          <w:sz w:val="16"/>
          <w:szCs w:val="16"/>
        </w:rPr>
        <w:t>23.850,00</w:t>
      </w:r>
      <w:r>
        <w:rPr>
          <w:rFonts w:ascii="Arial" w:hAnsi="Arial" w:cs="Arial"/>
          <w:sz w:val="24"/>
          <w:szCs w:val="24"/>
        </w:rPr>
        <w:tab/>
      </w:r>
      <w:r>
        <w:rPr>
          <w:rFonts w:ascii="Tahoma" w:hAnsi="Tahoma" w:cs="Tahoma"/>
          <w:color w:val="000000"/>
          <w:sz w:val="16"/>
          <w:szCs w:val="16"/>
        </w:rPr>
        <w:t>-23.850,00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1B9458DD" w14:textId="77777777" w:rsidR="001D476A" w:rsidRDefault="001D476A" w:rsidP="001D476A">
      <w:pPr>
        <w:widowControl w:val="0"/>
        <w:tabs>
          <w:tab w:val="left" w:pos="9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27"/>
          <w:szCs w:val="27"/>
        </w:rPr>
      </w:pPr>
      <w:proofErr w:type="spellStart"/>
      <w:r>
        <w:rPr>
          <w:rFonts w:ascii="Tahoma" w:hAnsi="Tahoma" w:cs="Tahoma"/>
          <w:b/>
          <w:bCs/>
          <w:color w:val="000000"/>
          <w:sz w:val="16"/>
          <w:szCs w:val="16"/>
        </w:rPr>
        <w:t>Progra</w:t>
      </w:r>
      <w:proofErr w:type="spellEnd"/>
      <w:r>
        <w:rPr>
          <w:rFonts w:ascii="Arial" w:hAnsi="Arial" w:cs="Arial"/>
          <w:sz w:val="24"/>
          <w:szCs w:val="24"/>
        </w:rPr>
        <w:tab/>
      </w:r>
      <w:r>
        <w:rPr>
          <w:rFonts w:ascii="Tahoma" w:hAnsi="Tahoma" w:cs="Tahoma"/>
          <w:b/>
          <w:bCs/>
          <w:color w:val="000000"/>
          <w:sz w:val="20"/>
          <w:szCs w:val="20"/>
        </w:rPr>
        <w:t xml:space="preserve">KULTURA, KULTURNA I </w:t>
      </w:r>
      <w:r>
        <w:rPr>
          <w:rFonts w:ascii="Arial" w:hAnsi="Arial" w:cs="Arial"/>
          <w:sz w:val="24"/>
          <w:szCs w:val="24"/>
        </w:rPr>
        <w:tab/>
      </w:r>
      <w:r>
        <w:rPr>
          <w:rFonts w:ascii="Tahoma" w:hAnsi="Tahoma" w:cs="Tahoma"/>
          <w:b/>
          <w:bCs/>
          <w:color w:val="000000"/>
          <w:sz w:val="20"/>
          <w:szCs w:val="20"/>
        </w:rPr>
        <w:t>1.805.400,00</w:t>
      </w:r>
      <w:r>
        <w:rPr>
          <w:rFonts w:ascii="Arial" w:hAnsi="Arial" w:cs="Arial"/>
          <w:sz w:val="24"/>
          <w:szCs w:val="24"/>
        </w:rPr>
        <w:tab/>
      </w:r>
      <w:r>
        <w:rPr>
          <w:rFonts w:ascii="Tahoma" w:hAnsi="Tahoma" w:cs="Tahoma"/>
          <w:b/>
          <w:bCs/>
          <w:color w:val="000000"/>
          <w:sz w:val="20"/>
          <w:szCs w:val="20"/>
        </w:rPr>
        <w:t>-658.583,00</w:t>
      </w:r>
      <w:r>
        <w:rPr>
          <w:rFonts w:ascii="Arial" w:hAnsi="Arial" w:cs="Arial"/>
          <w:sz w:val="24"/>
          <w:szCs w:val="24"/>
        </w:rPr>
        <w:tab/>
      </w:r>
      <w:r>
        <w:rPr>
          <w:rFonts w:ascii="Tahoma" w:hAnsi="Tahoma" w:cs="Tahoma"/>
          <w:b/>
          <w:bCs/>
          <w:color w:val="000000"/>
          <w:sz w:val="20"/>
          <w:szCs w:val="20"/>
        </w:rPr>
        <w:t>1.146.817,00</w:t>
      </w:r>
      <w:r>
        <w:rPr>
          <w:rFonts w:ascii="Arial" w:hAnsi="Arial" w:cs="Arial"/>
          <w:sz w:val="24"/>
          <w:szCs w:val="24"/>
        </w:rPr>
        <w:tab/>
      </w:r>
      <w:r>
        <w:rPr>
          <w:rFonts w:ascii="Tahoma" w:hAnsi="Tahoma" w:cs="Tahoma"/>
          <w:b/>
          <w:bCs/>
          <w:color w:val="000000"/>
          <w:sz w:val="20"/>
          <w:szCs w:val="20"/>
        </w:rPr>
        <w:t>63,52</w:t>
      </w:r>
    </w:p>
    <w:p w14:paraId="2521E7F5" w14:textId="77777777" w:rsidR="001D476A" w:rsidRDefault="001D476A" w:rsidP="001D476A">
      <w:pPr>
        <w:widowControl w:val="0"/>
        <w:tabs>
          <w:tab w:val="right" w:pos="1133"/>
          <w:tab w:val="left" w:pos="1300"/>
        </w:tabs>
        <w:autoSpaceDE w:val="0"/>
        <w:autoSpaceDN w:val="0"/>
        <w:adjustRightInd w:val="0"/>
        <w:spacing w:after="0" w:line="240" w:lineRule="auto"/>
        <w:rPr>
          <w:rFonts w:ascii="Tahoma" w:hAnsi="Tahoma" w:cs="Tahoma"/>
          <w:b/>
          <w:bCs/>
          <w:color w:val="000000"/>
          <w:sz w:val="25"/>
          <w:szCs w:val="25"/>
        </w:rPr>
      </w:pPr>
      <w:r>
        <w:rPr>
          <w:rFonts w:ascii="Arial" w:hAnsi="Arial" w:cs="Arial"/>
          <w:sz w:val="24"/>
          <w:szCs w:val="24"/>
        </w:rPr>
        <w:tab/>
      </w:r>
      <w:r>
        <w:rPr>
          <w:rFonts w:ascii="Tahoma" w:hAnsi="Tahoma" w:cs="Tahoma"/>
          <w:b/>
          <w:bCs/>
          <w:color w:val="000000"/>
          <w:sz w:val="16"/>
          <w:szCs w:val="16"/>
        </w:rPr>
        <w:t>2008</w:t>
      </w:r>
      <w:r>
        <w:rPr>
          <w:rFonts w:ascii="Arial" w:hAnsi="Arial" w:cs="Arial"/>
          <w:sz w:val="24"/>
          <w:szCs w:val="24"/>
        </w:rPr>
        <w:tab/>
      </w:r>
      <w:r>
        <w:rPr>
          <w:rFonts w:ascii="Tahoma" w:hAnsi="Tahoma" w:cs="Tahoma"/>
          <w:b/>
          <w:bCs/>
          <w:color w:val="000000"/>
          <w:sz w:val="20"/>
          <w:szCs w:val="20"/>
        </w:rPr>
        <w:t>SAKRALNA BAŠTINA</w:t>
      </w:r>
    </w:p>
    <w:p w14:paraId="20CC7B65"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0"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A200802Akt.</w:t>
      </w:r>
      <w:r>
        <w:rPr>
          <w:rFonts w:ascii="Arial" w:hAnsi="Arial" w:cs="Arial"/>
          <w:sz w:val="24"/>
          <w:szCs w:val="24"/>
        </w:rPr>
        <w:tab/>
      </w:r>
      <w:r>
        <w:rPr>
          <w:rFonts w:ascii="Tahoma" w:hAnsi="Tahoma" w:cs="Tahoma"/>
          <w:b/>
          <w:bCs/>
          <w:color w:val="000000"/>
          <w:sz w:val="16"/>
          <w:szCs w:val="16"/>
        </w:rPr>
        <w:t xml:space="preserve">ODRŽAVANJE KULTURNIH I </w:t>
      </w:r>
      <w:r>
        <w:rPr>
          <w:rFonts w:ascii="Arial" w:hAnsi="Arial" w:cs="Arial"/>
          <w:sz w:val="24"/>
          <w:szCs w:val="24"/>
        </w:rPr>
        <w:tab/>
      </w:r>
      <w:r>
        <w:rPr>
          <w:rFonts w:ascii="Tahoma" w:hAnsi="Tahoma" w:cs="Tahoma"/>
          <w:b/>
          <w:bCs/>
          <w:color w:val="000000"/>
          <w:sz w:val="16"/>
          <w:szCs w:val="16"/>
        </w:rPr>
        <w:t>125.000,00</w:t>
      </w:r>
      <w:r>
        <w:rPr>
          <w:rFonts w:ascii="Arial" w:hAnsi="Arial" w:cs="Arial"/>
          <w:sz w:val="24"/>
          <w:szCs w:val="24"/>
        </w:rPr>
        <w:tab/>
      </w:r>
      <w:r>
        <w:rPr>
          <w:rFonts w:ascii="Tahoma" w:hAnsi="Tahoma" w:cs="Tahoma"/>
          <w:b/>
          <w:bCs/>
          <w:color w:val="000000"/>
          <w:sz w:val="16"/>
          <w:szCs w:val="16"/>
        </w:rPr>
        <w:t>-108.438,00</w:t>
      </w:r>
      <w:r>
        <w:rPr>
          <w:rFonts w:ascii="Arial" w:hAnsi="Arial" w:cs="Arial"/>
          <w:sz w:val="24"/>
          <w:szCs w:val="24"/>
        </w:rPr>
        <w:tab/>
      </w:r>
      <w:r>
        <w:rPr>
          <w:rFonts w:ascii="Tahoma" w:hAnsi="Tahoma" w:cs="Tahoma"/>
          <w:b/>
          <w:bCs/>
          <w:color w:val="000000"/>
          <w:sz w:val="16"/>
          <w:szCs w:val="16"/>
        </w:rPr>
        <w:t>16.562,00</w:t>
      </w:r>
      <w:r>
        <w:rPr>
          <w:rFonts w:ascii="Arial" w:hAnsi="Arial" w:cs="Arial"/>
          <w:sz w:val="24"/>
          <w:szCs w:val="24"/>
        </w:rPr>
        <w:tab/>
      </w:r>
      <w:r>
        <w:rPr>
          <w:rFonts w:ascii="Tahoma" w:hAnsi="Tahoma" w:cs="Tahoma"/>
          <w:b/>
          <w:bCs/>
          <w:color w:val="000000"/>
          <w:sz w:val="16"/>
          <w:szCs w:val="16"/>
        </w:rPr>
        <w:t>13,25</w:t>
      </w:r>
    </w:p>
    <w:p w14:paraId="5FA69FEA" w14:textId="77777777" w:rsidR="001D476A" w:rsidRDefault="001D476A" w:rsidP="001D476A">
      <w:pPr>
        <w:widowControl w:val="0"/>
        <w:tabs>
          <w:tab w:val="left" w:pos="90"/>
          <w:tab w:val="center" w:pos="959"/>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b/>
          <w:bCs/>
          <w:color w:val="000000"/>
          <w:sz w:val="16"/>
          <w:szCs w:val="16"/>
        </w:rPr>
        <w:t>SAKRALNIH OBJEKATA</w:t>
      </w:r>
    </w:p>
    <w:p w14:paraId="1651C620"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0860 Rashodi za rekreaciju, kulturu i </w:t>
      </w:r>
    </w:p>
    <w:p w14:paraId="5A2A859A"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religiju koji nisu drugdje svrstani  </w:t>
      </w:r>
    </w:p>
    <w:p w14:paraId="2C5445D4"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125.000,00</w:t>
      </w:r>
      <w:r>
        <w:rPr>
          <w:rFonts w:ascii="Arial" w:hAnsi="Arial" w:cs="Arial"/>
          <w:sz w:val="24"/>
          <w:szCs w:val="24"/>
        </w:rPr>
        <w:tab/>
      </w:r>
      <w:r>
        <w:rPr>
          <w:rFonts w:ascii="Tahoma" w:hAnsi="Tahoma" w:cs="Tahoma"/>
          <w:b/>
          <w:bCs/>
          <w:color w:val="000000"/>
          <w:sz w:val="14"/>
          <w:szCs w:val="14"/>
        </w:rPr>
        <w:t>-108.438,00</w:t>
      </w:r>
      <w:r>
        <w:rPr>
          <w:rFonts w:ascii="Arial" w:hAnsi="Arial" w:cs="Arial"/>
          <w:sz w:val="24"/>
          <w:szCs w:val="24"/>
        </w:rPr>
        <w:tab/>
      </w:r>
      <w:r>
        <w:rPr>
          <w:rFonts w:ascii="Tahoma" w:hAnsi="Tahoma" w:cs="Tahoma"/>
          <w:b/>
          <w:bCs/>
          <w:color w:val="000000"/>
          <w:sz w:val="14"/>
          <w:szCs w:val="14"/>
        </w:rPr>
        <w:t>16.562,00</w:t>
      </w:r>
      <w:r>
        <w:rPr>
          <w:rFonts w:ascii="Arial" w:hAnsi="Arial" w:cs="Arial"/>
          <w:sz w:val="24"/>
          <w:szCs w:val="24"/>
        </w:rPr>
        <w:tab/>
      </w:r>
      <w:r>
        <w:rPr>
          <w:rFonts w:ascii="Tahoma" w:hAnsi="Tahoma" w:cs="Tahoma"/>
          <w:b/>
          <w:bCs/>
          <w:color w:val="000000"/>
          <w:sz w:val="14"/>
          <w:szCs w:val="14"/>
        </w:rPr>
        <w:t>13,25</w:t>
      </w:r>
    </w:p>
    <w:p w14:paraId="3807AA89"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125.000,00</w:t>
      </w:r>
      <w:r>
        <w:rPr>
          <w:rFonts w:ascii="Arial" w:hAnsi="Arial" w:cs="Arial"/>
          <w:sz w:val="24"/>
          <w:szCs w:val="24"/>
        </w:rPr>
        <w:tab/>
      </w:r>
      <w:r>
        <w:rPr>
          <w:rFonts w:ascii="Tahoma" w:hAnsi="Tahoma" w:cs="Tahoma"/>
          <w:b/>
          <w:bCs/>
          <w:color w:val="000000"/>
          <w:sz w:val="16"/>
          <w:szCs w:val="16"/>
        </w:rPr>
        <w:t>-108.438,00</w:t>
      </w:r>
      <w:r>
        <w:rPr>
          <w:rFonts w:ascii="Arial" w:hAnsi="Arial" w:cs="Arial"/>
          <w:sz w:val="24"/>
          <w:szCs w:val="24"/>
        </w:rPr>
        <w:tab/>
      </w:r>
      <w:r>
        <w:rPr>
          <w:rFonts w:ascii="Tahoma" w:hAnsi="Tahoma" w:cs="Tahoma"/>
          <w:b/>
          <w:bCs/>
          <w:color w:val="000000"/>
          <w:sz w:val="16"/>
          <w:szCs w:val="16"/>
        </w:rPr>
        <w:t>16.562,00</w:t>
      </w:r>
      <w:r>
        <w:rPr>
          <w:rFonts w:ascii="Arial" w:hAnsi="Arial" w:cs="Arial"/>
          <w:sz w:val="24"/>
          <w:szCs w:val="24"/>
        </w:rPr>
        <w:tab/>
      </w:r>
      <w:r>
        <w:rPr>
          <w:rFonts w:ascii="Tahoma" w:hAnsi="Tahoma" w:cs="Tahoma"/>
          <w:b/>
          <w:bCs/>
          <w:color w:val="000000"/>
          <w:sz w:val="16"/>
          <w:szCs w:val="16"/>
        </w:rPr>
        <w:t>13,25</w:t>
      </w:r>
    </w:p>
    <w:p w14:paraId="19261F6A"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322</w:t>
      </w:r>
      <w:r>
        <w:rPr>
          <w:rFonts w:ascii="Arial" w:hAnsi="Arial" w:cs="Arial"/>
          <w:sz w:val="24"/>
          <w:szCs w:val="24"/>
        </w:rPr>
        <w:tab/>
      </w:r>
      <w:r>
        <w:rPr>
          <w:rFonts w:ascii="Tahoma" w:hAnsi="Tahoma" w:cs="Tahoma"/>
          <w:color w:val="000000"/>
          <w:sz w:val="16"/>
          <w:szCs w:val="16"/>
        </w:rPr>
        <w:t>Rashodi za materijal i energiju</w:t>
      </w:r>
      <w:r>
        <w:rPr>
          <w:rFonts w:ascii="Arial" w:hAnsi="Arial" w:cs="Arial"/>
          <w:sz w:val="24"/>
          <w:szCs w:val="24"/>
        </w:rPr>
        <w:tab/>
      </w:r>
      <w:r>
        <w:rPr>
          <w:rFonts w:ascii="Tahoma" w:hAnsi="Tahoma" w:cs="Tahoma"/>
          <w:color w:val="000000"/>
          <w:sz w:val="16"/>
          <w:szCs w:val="16"/>
        </w:rPr>
        <w:t>100.000,00</w:t>
      </w:r>
      <w:r>
        <w:rPr>
          <w:rFonts w:ascii="Arial" w:hAnsi="Arial" w:cs="Arial"/>
          <w:sz w:val="24"/>
          <w:szCs w:val="24"/>
        </w:rPr>
        <w:tab/>
      </w:r>
      <w:r>
        <w:rPr>
          <w:rFonts w:ascii="Tahoma" w:hAnsi="Tahoma" w:cs="Tahoma"/>
          <w:color w:val="000000"/>
          <w:sz w:val="16"/>
          <w:szCs w:val="16"/>
        </w:rPr>
        <w:t>-94.938,00</w:t>
      </w:r>
      <w:r>
        <w:rPr>
          <w:rFonts w:ascii="Arial" w:hAnsi="Arial" w:cs="Arial"/>
          <w:sz w:val="24"/>
          <w:szCs w:val="24"/>
        </w:rPr>
        <w:tab/>
      </w:r>
      <w:r>
        <w:rPr>
          <w:rFonts w:ascii="Tahoma" w:hAnsi="Tahoma" w:cs="Tahoma"/>
          <w:color w:val="000000"/>
          <w:sz w:val="16"/>
          <w:szCs w:val="16"/>
        </w:rPr>
        <w:t>5.062,00</w:t>
      </w:r>
      <w:r>
        <w:rPr>
          <w:rFonts w:ascii="Arial" w:hAnsi="Arial" w:cs="Arial"/>
          <w:sz w:val="24"/>
          <w:szCs w:val="24"/>
        </w:rPr>
        <w:tab/>
      </w:r>
      <w:r>
        <w:rPr>
          <w:rFonts w:ascii="Tahoma" w:hAnsi="Tahoma" w:cs="Tahoma"/>
          <w:color w:val="000000"/>
          <w:sz w:val="16"/>
          <w:szCs w:val="16"/>
        </w:rPr>
        <w:t>5,06</w:t>
      </w:r>
    </w:p>
    <w:p w14:paraId="668FF095"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25.000,00</w:t>
      </w:r>
      <w:r>
        <w:rPr>
          <w:rFonts w:ascii="Arial" w:hAnsi="Arial" w:cs="Arial"/>
          <w:sz w:val="24"/>
          <w:szCs w:val="24"/>
        </w:rPr>
        <w:tab/>
      </w:r>
      <w:r>
        <w:rPr>
          <w:rFonts w:ascii="Tahoma" w:hAnsi="Tahoma" w:cs="Tahoma"/>
          <w:color w:val="000000"/>
          <w:sz w:val="16"/>
          <w:szCs w:val="16"/>
        </w:rPr>
        <w:t>-13.500,00</w:t>
      </w:r>
      <w:r>
        <w:rPr>
          <w:rFonts w:ascii="Arial" w:hAnsi="Arial" w:cs="Arial"/>
          <w:sz w:val="24"/>
          <w:szCs w:val="24"/>
        </w:rPr>
        <w:tab/>
      </w:r>
      <w:r>
        <w:rPr>
          <w:rFonts w:ascii="Tahoma" w:hAnsi="Tahoma" w:cs="Tahoma"/>
          <w:color w:val="000000"/>
          <w:sz w:val="16"/>
          <w:szCs w:val="16"/>
        </w:rPr>
        <w:t>11.500,00</w:t>
      </w:r>
      <w:r>
        <w:rPr>
          <w:rFonts w:ascii="Arial" w:hAnsi="Arial" w:cs="Arial"/>
          <w:sz w:val="24"/>
          <w:szCs w:val="24"/>
        </w:rPr>
        <w:tab/>
      </w:r>
      <w:r>
        <w:rPr>
          <w:rFonts w:ascii="Tahoma" w:hAnsi="Tahoma" w:cs="Tahoma"/>
          <w:color w:val="000000"/>
          <w:sz w:val="16"/>
          <w:szCs w:val="16"/>
        </w:rPr>
        <w:t>46,00</w:t>
      </w:r>
    </w:p>
    <w:p w14:paraId="3B0D847B"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A200804Akt.</w:t>
      </w:r>
      <w:r>
        <w:rPr>
          <w:rFonts w:ascii="Arial" w:hAnsi="Arial" w:cs="Arial"/>
          <w:sz w:val="24"/>
          <w:szCs w:val="24"/>
        </w:rPr>
        <w:tab/>
      </w:r>
      <w:r>
        <w:rPr>
          <w:rFonts w:ascii="Tahoma" w:hAnsi="Tahoma" w:cs="Tahoma"/>
          <w:b/>
          <w:bCs/>
          <w:color w:val="000000"/>
          <w:sz w:val="16"/>
          <w:szCs w:val="16"/>
        </w:rPr>
        <w:t xml:space="preserve">PUČKE FEŠTE I KULTURNE </w:t>
      </w:r>
      <w:r>
        <w:rPr>
          <w:rFonts w:ascii="Arial" w:hAnsi="Arial" w:cs="Arial"/>
          <w:sz w:val="24"/>
          <w:szCs w:val="24"/>
        </w:rPr>
        <w:tab/>
      </w:r>
      <w:r>
        <w:rPr>
          <w:rFonts w:ascii="Tahoma" w:hAnsi="Tahoma" w:cs="Tahoma"/>
          <w:b/>
          <w:bCs/>
          <w:color w:val="000000"/>
          <w:sz w:val="16"/>
          <w:szCs w:val="16"/>
        </w:rPr>
        <w:t>82.700,00</w:t>
      </w:r>
      <w:r>
        <w:rPr>
          <w:rFonts w:ascii="Arial" w:hAnsi="Arial" w:cs="Arial"/>
          <w:sz w:val="24"/>
          <w:szCs w:val="24"/>
        </w:rPr>
        <w:tab/>
      </w:r>
      <w:r>
        <w:rPr>
          <w:rFonts w:ascii="Tahoma" w:hAnsi="Tahoma" w:cs="Tahoma"/>
          <w:b/>
          <w:bCs/>
          <w:color w:val="000000"/>
          <w:sz w:val="16"/>
          <w:szCs w:val="16"/>
        </w:rPr>
        <w:t>121.767,00</w:t>
      </w:r>
      <w:r>
        <w:rPr>
          <w:rFonts w:ascii="Arial" w:hAnsi="Arial" w:cs="Arial"/>
          <w:sz w:val="24"/>
          <w:szCs w:val="24"/>
        </w:rPr>
        <w:tab/>
      </w:r>
      <w:r>
        <w:rPr>
          <w:rFonts w:ascii="Tahoma" w:hAnsi="Tahoma" w:cs="Tahoma"/>
          <w:b/>
          <w:bCs/>
          <w:color w:val="000000"/>
          <w:sz w:val="16"/>
          <w:szCs w:val="16"/>
        </w:rPr>
        <w:t>204.467,00</w:t>
      </w:r>
      <w:r>
        <w:rPr>
          <w:rFonts w:ascii="Arial" w:hAnsi="Arial" w:cs="Arial"/>
          <w:sz w:val="24"/>
          <w:szCs w:val="24"/>
        </w:rPr>
        <w:tab/>
      </w:r>
      <w:r>
        <w:rPr>
          <w:rFonts w:ascii="Tahoma" w:hAnsi="Tahoma" w:cs="Tahoma"/>
          <w:b/>
          <w:bCs/>
          <w:color w:val="000000"/>
          <w:sz w:val="16"/>
          <w:szCs w:val="16"/>
        </w:rPr>
        <w:t>247,24</w:t>
      </w:r>
    </w:p>
    <w:p w14:paraId="10A0424C" w14:textId="77777777" w:rsidR="001D476A" w:rsidRDefault="001D476A" w:rsidP="001D476A">
      <w:pPr>
        <w:widowControl w:val="0"/>
        <w:tabs>
          <w:tab w:val="left" w:pos="90"/>
          <w:tab w:val="center" w:pos="281"/>
          <w:tab w:val="center" w:pos="507"/>
          <w:tab w:val="center" w:pos="959"/>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3</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b/>
          <w:bCs/>
          <w:color w:val="000000"/>
          <w:sz w:val="16"/>
          <w:szCs w:val="16"/>
        </w:rPr>
        <w:t>MANIFESTACIJE</w:t>
      </w:r>
    </w:p>
    <w:p w14:paraId="6F1C0864"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0860 Rashodi za rekreaciju, kulturu i </w:t>
      </w:r>
    </w:p>
    <w:p w14:paraId="217AD9AB"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religiju koji nisu drugdje svrstani  </w:t>
      </w:r>
    </w:p>
    <w:p w14:paraId="00FD39FC"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9.000,00</w:t>
      </w:r>
      <w:r>
        <w:rPr>
          <w:rFonts w:ascii="Arial" w:hAnsi="Arial" w:cs="Arial"/>
          <w:sz w:val="24"/>
          <w:szCs w:val="24"/>
        </w:rPr>
        <w:tab/>
      </w:r>
      <w:r>
        <w:rPr>
          <w:rFonts w:ascii="Tahoma" w:hAnsi="Tahoma" w:cs="Tahoma"/>
          <w:b/>
          <w:bCs/>
          <w:color w:val="000000"/>
          <w:sz w:val="14"/>
          <w:szCs w:val="14"/>
        </w:rPr>
        <w:t>-980,00</w:t>
      </w:r>
      <w:r>
        <w:rPr>
          <w:rFonts w:ascii="Arial" w:hAnsi="Arial" w:cs="Arial"/>
          <w:sz w:val="24"/>
          <w:szCs w:val="24"/>
        </w:rPr>
        <w:tab/>
      </w:r>
      <w:r>
        <w:rPr>
          <w:rFonts w:ascii="Tahoma" w:hAnsi="Tahoma" w:cs="Tahoma"/>
          <w:b/>
          <w:bCs/>
          <w:color w:val="000000"/>
          <w:sz w:val="14"/>
          <w:szCs w:val="14"/>
        </w:rPr>
        <w:t>8.020,00</w:t>
      </w:r>
      <w:r>
        <w:rPr>
          <w:rFonts w:ascii="Arial" w:hAnsi="Arial" w:cs="Arial"/>
          <w:sz w:val="24"/>
          <w:szCs w:val="24"/>
        </w:rPr>
        <w:tab/>
      </w:r>
      <w:r>
        <w:rPr>
          <w:rFonts w:ascii="Tahoma" w:hAnsi="Tahoma" w:cs="Tahoma"/>
          <w:b/>
          <w:bCs/>
          <w:color w:val="000000"/>
          <w:sz w:val="14"/>
          <w:szCs w:val="14"/>
        </w:rPr>
        <w:t>89,11</w:t>
      </w:r>
    </w:p>
    <w:p w14:paraId="0DA62941"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1.000,00</w:t>
      </w:r>
      <w:r>
        <w:rPr>
          <w:rFonts w:ascii="Arial" w:hAnsi="Arial" w:cs="Arial"/>
          <w:sz w:val="24"/>
          <w:szCs w:val="24"/>
        </w:rPr>
        <w:tab/>
      </w:r>
      <w:r>
        <w:rPr>
          <w:rFonts w:ascii="Tahoma" w:hAnsi="Tahoma" w:cs="Tahoma"/>
          <w:b/>
          <w:bCs/>
          <w:color w:val="000000"/>
          <w:sz w:val="16"/>
          <w:szCs w:val="16"/>
        </w:rPr>
        <w:t>-1.000,00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3A8958A3"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1.000,00</w:t>
      </w:r>
      <w:r>
        <w:rPr>
          <w:rFonts w:ascii="Arial" w:hAnsi="Arial" w:cs="Arial"/>
          <w:sz w:val="24"/>
          <w:szCs w:val="24"/>
        </w:rPr>
        <w:tab/>
      </w:r>
      <w:r>
        <w:rPr>
          <w:rFonts w:ascii="Tahoma" w:hAnsi="Tahoma" w:cs="Tahoma"/>
          <w:color w:val="000000"/>
          <w:sz w:val="16"/>
          <w:szCs w:val="16"/>
        </w:rPr>
        <w:t>-1.000,00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16BEA5A3"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22"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38</w:t>
      </w:r>
      <w:r>
        <w:rPr>
          <w:rFonts w:ascii="Arial" w:hAnsi="Arial" w:cs="Arial"/>
          <w:sz w:val="24"/>
          <w:szCs w:val="24"/>
        </w:rPr>
        <w:tab/>
      </w:r>
      <w:r>
        <w:rPr>
          <w:rFonts w:ascii="Tahoma" w:hAnsi="Tahoma" w:cs="Tahoma"/>
          <w:b/>
          <w:bCs/>
          <w:color w:val="000000"/>
          <w:sz w:val="16"/>
          <w:szCs w:val="16"/>
        </w:rPr>
        <w:t>Ostali rashodi</w:t>
      </w:r>
      <w:r>
        <w:rPr>
          <w:rFonts w:ascii="Arial" w:hAnsi="Arial" w:cs="Arial"/>
          <w:sz w:val="24"/>
          <w:szCs w:val="24"/>
        </w:rPr>
        <w:tab/>
      </w:r>
      <w:r>
        <w:rPr>
          <w:rFonts w:ascii="Tahoma" w:hAnsi="Tahoma" w:cs="Tahoma"/>
          <w:b/>
          <w:bCs/>
          <w:color w:val="000000"/>
          <w:sz w:val="16"/>
          <w:szCs w:val="16"/>
        </w:rPr>
        <w:t>8.000,00</w:t>
      </w:r>
      <w:r>
        <w:rPr>
          <w:rFonts w:ascii="Arial" w:hAnsi="Arial" w:cs="Arial"/>
          <w:sz w:val="24"/>
          <w:szCs w:val="24"/>
        </w:rPr>
        <w:tab/>
      </w:r>
      <w:r>
        <w:rPr>
          <w:rFonts w:ascii="Tahoma" w:hAnsi="Tahoma" w:cs="Tahoma"/>
          <w:b/>
          <w:bCs/>
          <w:color w:val="000000"/>
          <w:sz w:val="16"/>
          <w:szCs w:val="16"/>
        </w:rPr>
        <w:t>20,00</w:t>
      </w:r>
      <w:r>
        <w:rPr>
          <w:rFonts w:ascii="Arial" w:hAnsi="Arial" w:cs="Arial"/>
          <w:sz w:val="24"/>
          <w:szCs w:val="24"/>
        </w:rPr>
        <w:tab/>
      </w:r>
      <w:r>
        <w:rPr>
          <w:rFonts w:ascii="Tahoma" w:hAnsi="Tahoma" w:cs="Tahoma"/>
          <w:b/>
          <w:bCs/>
          <w:color w:val="000000"/>
          <w:sz w:val="16"/>
          <w:szCs w:val="16"/>
        </w:rPr>
        <w:t>8.020,00</w:t>
      </w:r>
      <w:r>
        <w:rPr>
          <w:rFonts w:ascii="Arial" w:hAnsi="Arial" w:cs="Arial"/>
          <w:sz w:val="24"/>
          <w:szCs w:val="24"/>
        </w:rPr>
        <w:tab/>
      </w:r>
      <w:r>
        <w:rPr>
          <w:rFonts w:ascii="Tahoma" w:hAnsi="Tahoma" w:cs="Tahoma"/>
          <w:b/>
          <w:bCs/>
          <w:color w:val="000000"/>
          <w:sz w:val="16"/>
          <w:szCs w:val="16"/>
        </w:rPr>
        <w:t>100,25</w:t>
      </w:r>
    </w:p>
    <w:p w14:paraId="2AE52194"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381</w:t>
      </w:r>
      <w:r>
        <w:rPr>
          <w:rFonts w:ascii="Arial" w:hAnsi="Arial" w:cs="Arial"/>
          <w:sz w:val="24"/>
          <w:szCs w:val="24"/>
        </w:rPr>
        <w:tab/>
      </w:r>
      <w:r>
        <w:rPr>
          <w:rFonts w:ascii="Tahoma" w:hAnsi="Tahoma" w:cs="Tahoma"/>
          <w:color w:val="000000"/>
          <w:sz w:val="16"/>
          <w:szCs w:val="16"/>
        </w:rPr>
        <w:t>Tekuće donacije</w:t>
      </w:r>
      <w:r>
        <w:rPr>
          <w:rFonts w:ascii="Arial" w:hAnsi="Arial" w:cs="Arial"/>
          <w:sz w:val="24"/>
          <w:szCs w:val="24"/>
        </w:rPr>
        <w:tab/>
      </w:r>
      <w:r>
        <w:rPr>
          <w:rFonts w:ascii="Tahoma" w:hAnsi="Tahoma" w:cs="Tahoma"/>
          <w:color w:val="000000"/>
          <w:sz w:val="16"/>
          <w:szCs w:val="16"/>
        </w:rPr>
        <w:t>8.000,00</w:t>
      </w:r>
      <w:r>
        <w:rPr>
          <w:rFonts w:ascii="Arial" w:hAnsi="Arial" w:cs="Arial"/>
          <w:sz w:val="24"/>
          <w:szCs w:val="24"/>
        </w:rPr>
        <w:tab/>
      </w:r>
      <w:r>
        <w:rPr>
          <w:rFonts w:ascii="Tahoma" w:hAnsi="Tahoma" w:cs="Tahoma"/>
          <w:color w:val="000000"/>
          <w:sz w:val="16"/>
          <w:szCs w:val="16"/>
        </w:rPr>
        <w:t>20,00</w:t>
      </w:r>
      <w:r>
        <w:rPr>
          <w:rFonts w:ascii="Arial" w:hAnsi="Arial" w:cs="Arial"/>
          <w:sz w:val="24"/>
          <w:szCs w:val="24"/>
        </w:rPr>
        <w:tab/>
      </w:r>
      <w:r>
        <w:rPr>
          <w:rFonts w:ascii="Tahoma" w:hAnsi="Tahoma" w:cs="Tahoma"/>
          <w:color w:val="000000"/>
          <w:sz w:val="16"/>
          <w:szCs w:val="16"/>
        </w:rPr>
        <w:t>8.020,00</w:t>
      </w:r>
      <w:r>
        <w:rPr>
          <w:rFonts w:ascii="Arial" w:hAnsi="Arial" w:cs="Arial"/>
          <w:sz w:val="24"/>
          <w:szCs w:val="24"/>
        </w:rPr>
        <w:tab/>
      </w:r>
      <w:r>
        <w:rPr>
          <w:rFonts w:ascii="Tahoma" w:hAnsi="Tahoma" w:cs="Tahoma"/>
          <w:color w:val="000000"/>
          <w:sz w:val="16"/>
          <w:szCs w:val="16"/>
        </w:rPr>
        <w:t>100,25</w:t>
      </w:r>
    </w:p>
    <w:p w14:paraId="3345E98E"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310</w:t>
      </w:r>
      <w:r>
        <w:rPr>
          <w:rFonts w:ascii="Arial" w:hAnsi="Arial" w:cs="Arial"/>
          <w:sz w:val="24"/>
          <w:szCs w:val="24"/>
        </w:rPr>
        <w:tab/>
      </w:r>
      <w:r>
        <w:rPr>
          <w:rFonts w:ascii="Tahoma" w:hAnsi="Tahoma" w:cs="Tahoma"/>
          <w:b/>
          <w:bCs/>
          <w:color w:val="000000"/>
          <w:sz w:val="14"/>
          <w:szCs w:val="14"/>
        </w:rPr>
        <w:t>Vlastiti prihodi</w:t>
      </w:r>
      <w:r>
        <w:rPr>
          <w:rFonts w:ascii="Arial" w:hAnsi="Arial" w:cs="Arial"/>
          <w:sz w:val="24"/>
          <w:szCs w:val="24"/>
        </w:rPr>
        <w:tab/>
      </w:r>
      <w:r>
        <w:rPr>
          <w:rFonts w:ascii="Tahoma" w:hAnsi="Tahoma" w:cs="Tahoma"/>
          <w:b/>
          <w:bCs/>
          <w:color w:val="000000"/>
          <w:sz w:val="14"/>
          <w:szCs w:val="14"/>
        </w:rPr>
        <w:t>61.300,00</w:t>
      </w:r>
      <w:r>
        <w:rPr>
          <w:rFonts w:ascii="Arial" w:hAnsi="Arial" w:cs="Arial"/>
          <w:sz w:val="24"/>
          <w:szCs w:val="24"/>
        </w:rPr>
        <w:tab/>
      </w:r>
      <w:r>
        <w:rPr>
          <w:rFonts w:ascii="Tahoma" w:hAnsi="Tahoma" w:cs="Tahoma"/>
          <w:b/>
          <w:bCs/>
          <w:color w:val="000000"/>
          <w:sz w:val="14"/>
          <w:szCs w:val="14"/>
        </w:rPr>
        <w:t>107.703,00</w:t>
      </w:r>
      <w:r>
        <w:rPr>
          <w:rFonts w:ascii="Arial" w:hAnsi="Arial" w:cs="Arial"/>
          <w:sz w:val="24"/>
          <w:szCs w:val="24"/>
        </w:rPr>
        <w:tab/>
      </w:r>
      <w:r>
        <w:rPr>
          <w:rFonts w:ascii="Tahoma" w:hAnsi="Tahoma" w:cs="Tahoma"/>
          <w:b/>
          <w:bCs/>
          <w:color w:val="000000"/>
          <w:sz w:val="14"/>
          <w:szCs w:val="14"/>
        </w:rPr>
        <w:t>169.003,00</w:t>
      </w:r>
      <w:r>
        <w:rPr>
          <w:rFonts w:ascii="Arial" w:hAnsi="Arial" w:cs="Arial"/>
          <w:sz w:val="24"/>
          <w:szCs w:val="24"/>
        </w:rPr>
        <w:tab/>
      </w:r>
      <w:r>
        <w:rPr>
          <w:rFonts w:ascii="Tahoma" w:hAnsi="Tahoma" w:cs="Tahoma"/>
          <w:b/>
          <w:bCs/>
          <w:color w:val="000000"/>
          <w:sz w:val="14"/>
          <w:szCs w:val="14"/>
        </w:rPr>
        <w:t>275,70</w:t>
      </w:r>
    </w:p>
    <w:p w14:paraId="1C1DCEAB"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38</w:t>
      </w:r>
      <w:r>
        <w:rPr>
          <w:rFonts w:ascii="Arial" w:hAnsi="Arial" w:cs="Arial"/>
          <w:sz w:val="24"/>
          <w:szCs w:val="24"/>
        </w:rPr>
        <w:tab/>
      </w:r>
      <w:r>
        <w:rPr>
          <w:rFonts w:ascii="Tahoma" w:hAnsi="Tahoma" w:cs="Tahoma"/>
          <w:b/>
          <w:bCs/>
          <w:color w:val="000000"/>
          <w:sz w:val="16"/>
          <w:szCs w:val="16"/>
        </w:rPr>
        <w:t>Ostali rashodi</w:t>
      </w:r>
      <w:r>
        <w:rPr>
          <w:rFonts w:ascii="Arial" w:hAnsi="Arial" w:cs="Arial"/>
          <w:sz w:val="24"/>
          <w:szCs w:val="24"/>
        </w:rPr>
        <w:tab/>
      </w:r>
      <w:r>
        <w:rPr>
          <w:rFonts w:ascii="Tahoma" w:hAnsi="Tahoma" w:cs="Tahoma"/>
          <w:b/>
          <w:bCs/>
          <w:color w:val="000000"/>
          <w:sz w:val="16"/>
          <w:szCs w:val="16"/>
        </w:rPr>
        <w:t>15.000,00</w:t>
      </w:r>
      <w:r>
        <w:rPr>
          <w:rFonts w:ascii="Arial" w:hAnsi="Arial" w:cs="Arial"/>
          <w:sz w:val="24"/>
          <w:szCs w:val="24"/>
        </w:rPr>
        <w:tab/>
      </w:r>
      <w:r>
        <w:rPr>
          <w:rFonts w:ascii="Tahoma" w:hAnsi="Tahoma" w:cs="Tahoma"/>
          <w:b/>
          <w:bCs/>
          <w:color w:val="000000"/>
          <w:sz w:val="16"/>
          <w:szCs w:val="16"/>
        </w:rPr>
        <w:t>-14.000,00</w:t>
      </w:r>
      <w:r>
        <w:rPr>
          <w:rFonts w:ascii="Arial" w:hAnsi="Arial" w:cs="Arial"/>
          <w:sz w:val="24"/>
          <w:szCs w:val="24"/>
        </w:rPr>
        <w:tab/>
      </w:r>
      <w:r>
        <w:rPr>
          <w:rFonts w:ascii="Tahoma" w:hAnsi="Tahoma" w:cs="Tahoma"/>
          <w:b/>
          <w:bCs/>
          <w:color w:val="000000"/>
          <w:sz w:val="16"/>
          <w:szCs w:val="16"/>
        </w:rPr>
        <w:t>1.000,00</w:t>
      </w:r>
      <w:r>
        <w:rPr>
          <w:rFonts w:ascii="Arial" w:hAnsi="Arial" w:cs="Arial"/>
          <w:sz w:val="24"/>
          <w:szCs w:val="24"/>
        </w:rPr>
        <w:tab/>
      </w:r>
      <w:r>
        <w:rPr>
          <w:rFonts w:ascii="Tahoma" w:hAnsi="Tahoma" w:cs="Tahoma"/>
          <w:b/>
          <w:bCs/>
          <w:color w:val="000000"/>
          <w:sz w:val="16"/>
          <w:szCs w:val="16"/>
        </w:rPr>
        <w:t>6,67</w:t>
      </w:r>
    </w:p>
    <w:p w14:paraId="3E8E470B"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381</w:t>
      </w:r>
      <w:r>
        <w:rPr>
          <w:rFonts w:ascii="Arial" w:hAnsi="Arial" w:cs="Arial"/>
          <w:sz w:val="24"/>
          <w:szCs w:val="24"/>
        </w:rPr>
        <w:tab/>
      </w:r>
      <w:r>
        <w:rPr>
          <w:rFonts w:ascii="Tahoma" w:hAnsi="Tahoma" w:cs="Tahoma"/>
          <w:color w:val="000000"/>
          <w:sz w:val="16"/>
          <w:szCs w:val="16"/>
        </w:rPr>
        <w:t>Tekuće donacije</w:t>
      </w:r>
      <w:r>
        <w:rPr>
          <w:rFonts w:ascii="Arial" w:hAnsi="Arial" w:cs="Arial"/>
          <w:sz w:val="24"/>
          <w:szCs w:val="24"/>
        </w:rPr>
        <w:tab/>
      </w:r>
      <w:r>
        <w:rPr>
          <w:rFonts w:ascii="Tahoma" w:hAnsi="Tahoma" w:cs="Tahoma"/>
          <w:color w:val="000000"/>
          <w:sz w:val="16"/>
          <w:szCs w:val="16"/>
        </w:rPr>
        <w:t>15.000,00</w:t>
      </w:r>
      <w:r>
        <w:rPr>
          <w:rFonts w:ascii="Arial" w:hAnsi="Arial" w:cs="Arial"/>
          <w:sz w:val="24"/>
          <w:szCs w:val="24"/>
        </w:rPr>
        <w:tab/>
      </w:r>
      <w:r>
        <w:rPr>
          <w:rFonts w:ascii="Tahoma" w:hAnsi="Tahoma" w:cs="Tahoma"/>
          <w:color w:val="000000"/>
          <w:sz w:val="16"/>
          <w:szCs w:val="16"/>
        </w:rPr>
        <w:t>-14.000,00</w:t>
      </w:r>
      <w:r>
        <w:rPr>
          <w:rFonts w:ascii="Arial" w:hAnsi="Arial" w:cs="Arial"/>
          <w:sz w:val="24"/>
          <w:szCs w:val="24"/>
        </w:rPr>
        <w:tab/>
      </w:r>
      <w:r>
        <w:rPr>
          <w:rFonts w:ascii="Tahoma" w:hAnsi="Tahoma" w:cs="Tahoma"/>
          <w:color w:val="000000"/>
          <w:sz w:val="16"/>
          <w:szCs w:val="16"/>
        </w:rPr>
        <w:t>1.000,00</w:t>
      </w:r>
      <w:r>
        <w:rPr>
          <w:rFonts w:ascii="Arial" w:hAnsi="Arial" w:cs="Arial"/>
          <w:sz w:val="24"/>
          <w:szCs w:val="24"/>
        </w:rPr>
        <w:tab/>
      </w:r>
      <w:r>
        <w:rPr>
          <w:rFonts w:ascii="Tahoma" w:hAnsi="Tahoma" w:cs="Tahoma"/>
          <w:color w:val="000000"/>
          <w:sz w:val="16"/>
          <w:szCs w:val="16"/>
        </w:rPr>
        <w:t>6,67</w:t>
      </w:r>
    </w:p>
    <w:p w14:paraId="7348516D"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41.300,00</w:t>
      </w:r>
      <w:r>
        <w:rPr>
          <w:rFonts w:ascii="Arial" w:hAnsi="Arial" w:cs="Arial"/>
          <w:sz w:val="24"/>
          <w:szCs w:val="24"/>
        </w:rPr>
        <w:tab/>
      </w:r>
      <w:r>
        <w:rPr>
          <w:rFonts w:ascii="Tahoma" w:hAnsi="Tahoma" w:cs="Tahoma"/>
          <w:b/>
          <w:bCs/>
          <w:color w:val="000000"/>
          <w:sz w:val="16"/>
          <w:szCs w:val="16"/>
        </w:rPr>
        <w:t>121.726,00</w:t>
      </w:r>
      <w:r>
        <w:rPr>
          <w:rFonts w:ascii="Arial" w:hAnsi="Arial" w:cs="Arial"/>
          <w:sz w:val="24"/>
          <w:szCs w:val="24"/>
        </w:rPr>
        <w:tab/>
      </w:r>
      <w:r>
        <w:rPr>
          <w:rFonts w:ascii="Tahoma" w:hAnsi="Tahoma" w:cs="Tahoma"/>
          <w:b/>
          <w:bCs/>
          <w:color w:val="000000"/>
          <w:sz w:val="16"/>
          <w:szCs w:val="16"/>
        </w:rPr>
        <w:t>163.026,00</w:t>
      </w:r>
      <w:r>
        <w:rPr>
          <w:rFonts w:ascii="Arial" w:hAnsi="Arial" w:cs="Arial"/>
          <w:sz w:val="24"/>
          <w:szCs w:val="24"/>
        </w:rPr>
        <w:tab/>
      </w:r>
      <w:r>
        <w:rPr>
          <w:rFonts w:ascii="Tahoma" w:hAnsi="Tahoma" w:cs="Tahoma"/>
          <w:b/>
          <w:bCs/>
          <w:color w:val="000000"/>
          <w:sz w:val="16"/>
          <w:szCs w:val="16"/>
        </w:rPr>
        <w:t>394,74</w:t>
      </w:r>
    </w:p>
    <w:p w14:paraId="3868BA09"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24B5B36D"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426</w:t>
      </w:r>
      <w:r>
        <w:rPr>
          <w:rFonts w:ascii="Arial" w:hAnsi="Arial" w:cs="Arial"/>
          <w:sz w:val="24"/>
          <w:szCs w:val="24"/>
        </w:rPr>
        <w:tab/>
      </w:r>
      <w:r>
        <w:rPr>
          <w:rFonts w:ascii="Tahoma" w:hAnsi="Tahoma" w:cs="Tahoma"/>
          <w:color w:val="000000"/>
          <w:sz w:val="16"/>
          <w:szCs w:val="16"/>
        </w:rPr>
        <w:t>Nematerijalna proizvedena imovina</w:t>
      </w:r>
      <w:r>
        <w:rPr>
          <w:rFonts w:ascii="Arial" w:hAnsi="Arial" w:cs="Arial"/>
          <w:sz w:val="24"/>
          <w:szCs w:val="24"/>
        </w:rPr>
        <w:tab/>
      </w:r>
      <w:r>
        <w:rPr>
          <w:rFonts w:ascii="Tahoma" w:hAnsi="Tahoma" w:cs="Tahoma"/>
          <w:color w:val="000000"/>
          <w:sz w:val="16"/>
          <w:szCs w:val="16"/>
        </w:rPr>
        <w:t>41.300,00</w:t>
      </w:r>
      <w:r>
        <w:rPr>
          <w:rFonts w:ascii="Arial" w:hAnsi="Arial" w:cs="Arial"/>
          <w:sz w:val="24"/>
          <w:szCs w:val="24"/>
        </w:rPr>
        <w:tab/>
      </w:r>
      <w:r>
        <w:rPr>
          <w:rFonts w:ascii="Tahoma" w:hAnsi="Tahoma" w:cs="Tahoma"/>
          <w:color w:val="000000"/>
          <w:sz w:val="16"/>
          <w:szCs w:val="16"/>
        </w:rPr>
        <w:t>121.726,00</w:t>
      </w:r>
      <w:r>
        <w:rPr>
          <w:rFonts w:ascii="Arial" w:hAnsi="Arial" w:cs="Arial"/>
          <w:sz w:val="24"/>
          <w:szCs w:val="24"/>
        </w:rPr>
        <w:tab/>
      </w:r>
      <w:r>
        <w:rPr>
          <w:rFonts w:ascii="Tahoma" w:hAnsi="Tahoma" w:cs="Tahoma"/>
          <w:color w:val="000000"/>
          <w:sz w:val="16"/>
          <w:szCs w:val="16"/>
        </w:rPr>
        <w:t>163.026,00</w:t>
      </w:r>
      <w:r>
        <w:rPr>
          <w:rFonts w:ascii="Arial" w:hAnsi="Arial" w:cs="Arial"/>
          <w:sz w:val="24"/>
          <w:szCs w:val="24"/>
        </w:rPr>
        <w:tab/>
      </w:r>
      <w:r>
        <w:rPr>
          <w:rFonts w:ascii="Tahoma" w:hAnsi="Tahoma" w:cs="Tahoma"/>
          <w:color w:val="000000"/>
          <w:sz w:val="16"/>
          <w:szCs w:val="16"/>
        </w:rPr>
        <w:t>394,74</w:t>
      </w:r>
    </w:p>
    <w:p w14:paraId="69B1335D"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43</w:t>
      </w:r>
      <w:r>
        <w:rPr>
          <w:rFonts w:ascii="Arial" w:hAnsi="Arial" w:cs="Arial"/>
          <w:sz w:val="24"/>
          <w:szCs w:val="24"/>
        </w:rPr>
        <w:tab/>
      </w:r>
      <w:r>
        <w:rPr>
          <w:rFonts w:ascii="Tahoma" w:hAnsi="Tahoma" w:cs="Tahoma"/>
          <w:b/>
          <w:bCs/>
          <w:color w:val="000000"/>
          <w:sz w:val="16"/>
          <w:szCs w:val="16"/>
        </w:rPr>
        <w:t xml:space="preserve">Rashodi za nabavu plemenitih </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-23,00</w:t>
      </w:r>
      <w:r>
        <w:rPr>
          <w:rFonts w:ascii="Arial" w:hAnsi="Arial" w:cs="Arial"/>
          <w:sz w:val="24"/>
          <w:szCs w:val="24"/>
        </w:rPr>
        <w:tab/>
      </w:r>
      <w:r>
        <w:rPr>
          <w:rFonts w:ascii="Tahoma" w:hAnsi="Tahoma" w:cs="Tahoma"/>
          <w:b/>
          <w:bCs/>
          <w:color w:val="000000"/>
          <w:sz w:val="16"/>
          <w:szCs w:val="16"/>
        </w:rPr>
        <w:t>4.977,00</w:t>
      </w:r>
      <w:r>
        <w:rPr>
          <w:rFonts w:ascii="Arial" w:hAnsi="Arial" w:cs="Arial"/>
          <w:sz w:val="24"/>
          <w:szCs w:val="24"/>
        </w:rPr>
        <w:tab/>
      </w:r>
      <w:r>
        <w:rPr>
          <w:rFonts w:ascii="Tahoma" w:hAnsi="Tahoma" w:cs="Tahoma"/>
          <w:b/>
          <w:bCs/>
          <w:color w:val="000000"/>
          <w:sz w:val="16"/>
          <w:szCs w:val="16"/>
        </w:rPr>
        <w:t>99,54</w:t>
      </w:r>
    </w:p>
    <w:p w14:paraId="4E0C5DA9"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 xml:space="preserve">metala i ostalih pohranjenih </w:t>
      </w:r>
    </w:p>
    <w:p w14:paraId="4B72054B"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431</w:t>
      </w:r>
      <w:r>
        <w:rPr>
          <w:rFonts w:ascii="Arial" w:hAnsi="Arial" w:cs="Arial"/>
          <w:sz w:val="24"/>
          <w:szCs w:val="24"/>
        </w:rPr>
        <w:tab/>
      </w:r>
      <w:r>
        <w:rPr>
          <w:rFonts w:ascii="Tahoma" w:hAnsi="Tahoma" w:cs="Tahoma"/>
          <w:color w:val="000000"/>
          <w:sz w:val="16"/>
          <w:szCs w:val="16"/>
        </w:rPr>
        <w:t xml:space="preserve">Plemeniti metali i ostale pohranjene </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-23,00</w:t>
      </w:r>
      <w:r>
        <w:rPr>
          <w:rFonts w:ascii="Arial" w:hAnsi="Arial" w:cs="Arial"/>
          <w:sz w:val="24"/>
          <w:szCs w:val="24"/>
        </w:rPr>
        <w:tab/>
      </w:r>
      <w:r>
        <w:rPr>
          <w:rFonts w:ascii="Tahoma" w:hAnsi="Tahoma" w:cs="Tahoma"/>
          <w:color w:val="000000"/>
          <w:sz w:val="16"/>
          <w:szCs w:val="16"/>
        </w:rPr>
        <w:t>4.977,00</w:t>
      </w:r>
      <w:r>
        <w:rPr>
          <w:rFonts w:ascii="Arial" w:hAnsi="Arial" w:cs="Arial"/>
          <w:sz w:val="24"/>
          <w:szCs w:val="24"/>
        </w:rPr>
        <w:tab/>
      </w:r>
      <w:r>
        <w:rPr>
          <w:rFonts w:ascii="Tahoma" w:hAnsi="Tahoma" w:cs="Tahoma"/>
          <w:color w:val="000000"/>
          <w:sz w:val="16"/>
          <w:szCs w:val="16"/>
        </w:rPr>
        <w:t>99,54</w:t>
      </w:r>
    </w:p>
    <w:p w14:paraId="7041F379"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vrijednosti</w:t>
      </w:r>
    </w:p>
    <w:p w14:paraId="2D265202"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12.400,00</w:t>
      </w:r>
      <w:r>
        <w:rPr>
          <w:rFonts w:ascii="Arial" w:hAnsi="Arial" w:cs="Arial"/>
          <w:sz w:val="24"/>
          <w:szCs w:val="24"/>
        </w:rPr>
        <w:tab/>
      </w:r>
      <w:r>
        <w:rPr>
          <w:rFonts w:ascii="Tahoma" w:hAnsi="Tahoma" w:cs="Tahoma"/>
          <w:b/>
          <w:bCs/>
          <w:color w:val="000000"/>
          <w:sz w:val="14"/>
          <w:szCs w:val="14"/>
        </w:rPr>
        <w:t>15.044,00</w:t>
      </w:r>
      <w:r>
        <w:rPr>
          <w:rFonts w:ascii="Arial" w:hAnsi="Arial" w:cs="Arial"/>
          <w:sz w:val="24"/>
          <w:szCs w:val="24"/>
        </w:rPr>
        <w:tab/>
      </w:r>
      <w:r>
        <w:rPr>
          <w:rFonts w:ascii="Tahoma" w:hAnsi="Tahoma" w:cs="Tahoma"/>
          <w:b/>
          <w:bCs/>
          <w:color w:val="000000"/>
          <w:sz w:val="14"/>
          <w:szCs w:val="14"/>
        </w:rPr>
        <w:t>27.444,00</w:t>
      </w:r>
      <w:r>
        <w:rPr>
          <w:rFonts w:ascii="Arial" w:hAnsi="Arial" w:cs="Arial"/>
          <w:sz w:val="24"/>
          <w:szCs w:val="24"/>
        </w:rPr>
        <w:tab/>
      </w:r>
      <w:r>
        <w:rPr>
          <w:rFonts w:ascii="Tahoma" w:hAnsi="Tahoma" w:cs="Tahoma"/>
          <w:b/>
          <w:bCs/>
          <w:color w:val="000000"/>
          <w:sz w:val="14"/>
          <w:szCs w:val="14"/>
        </w:rPr>
        <w:t>221,32</w:t>
      </w:r>
    </w:p>
    <w:p w14:paraId="3224E3AE"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12.400,00</w:t>
      </w:r>
      <w:r>
        <w:rPr>
          <w:rFonts w:ascii="Arial" w:hAnsi="Arial" w:cs="Arial"/>
          <w:sz w:val="24"/>
          <w:szCs w:val="24"/>
        </w:rPr>
        <w:tab/>
      </w:r>
      <w:r>
        <w:rPr>
          <w:rFonts w:ascii="Tahoma" w:hAnsi="Tahoma" w:cs="Tahoma"/>
          <w:b/>
          <w:bCs/>
          <w:color w:val="000000"/>
          <w:sz w:val="16"/>
          <w:szCs w:val="16"/>
        </w:rPr>
        <w:t>15.044,00</w:t>
      </w:r>
      <w:r>
        <w:rPr>
          <w:rFonts w:ascii="Arial" w:hAnsi="Arial" w:cs="Arial"/>
          <w:sz w:val="24"/>
          <w:szCs w:val="24"/>
        </w:rPr>
        <w:tab/>
      </w:r>
      <w:r>
        <w:rPr>
          <w:rFonts w:ascii="Tahoma" w:hAnsi="Tahoma" w:cs="Tahoma"/>
          <w:b/>
          <w:bCs/>
          <w:color w:val="000000"/>
          <w:sz w:val="16"/>
          <w:szCs w:val="16"/>
        </w:rPr>
        <w:t>27.444,00</w:t>
      </w:r>
      <w:r>
        <w:rPr>
          <w:rFonts w:ascii="Arial" w:hAnsi="Arial" w:cs="Arial"/>
          <w:sz w:val="24"/>
          <w:szCs w:val="24"/>
        </w:rPr>
        <w:tab/>
      </w:r>
      <w:r>
        <w:rPr>
          <w:rFonts w:ascii="Tahoma" w:hAnsi="Tahoma" w:cs="Tahoma"/>
          <w:b/>
          <w:bCs/>
          <w:color w:val="000000"/>
          <w:sz w:val="16"/>
          <w:szCs w:val="16"/>
        </w:rPr>
        <w:t>221,32</w:t>
      </w:r>
    </w:p>
    <w:p w14:paraId="4C3F5297"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34505687"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426</w:t>
      </w:r>
      <w:r>
        <w:rPr>
          <w:rFonts w:ascii="Arial" w:hAnsi="Arial" w:cs="Arial"/>
          <w:sz w:val="24"/>
          <w:szCs w:val="24"/>
        </w:rPr>
        <w:tab/>
      </w:r>
      <w:r>
        <w:rPr>
          <w:rFonts w:ascii="Tahoma" w:hAnsi="Tahoma" w:cs="Tahoma"/>
          <w:color w:val="000000"/>
          <w:sz w:val="16"/>
          <w:szCs w:val="16"/>
        </w:rPr>
        <w:t>Nematerijalna proizvedena imovina</w:t>
      </w:r>
      <w:r>
        <w:rPr>
          <w:rFonts w:ascii="Arial" w:hAnsi="Arial" w:cs="Arial"/>
          <w:sz w:val="24"/>
          <w:szCs w:val="24"/>
        </w:rPr>
        <w:tab/>
      </w:r>
      <w:r>
        <w:rPr>
          <w:rFonts w:ascii="Tahoma" w:hAnsi="Tahoma" w:cs="Tahoma"/>
          <w:color w:val="000000"/>
          <w:sz w:val="16"/>
          <w:szCs w:val="16"/>
        </w:rPr>
        <w:t>12.400,00</w:t>
      </w:r>
      <w:r>
        <w:rPr>
          <w:rFonts w:ascii="Arial" w:hAnsi="Arial" w:cs="Arial"/>
          <w:sz w:val="24"/>
          <w:szCs w:val="24"/>
        </w:rPr>
        <w:tab/>
      </w:r>
      <w:r>
        <w:rPr>
          <w:rFonts w:ascii="Tahoma" w:hAnsi="Tahoma" w:cs="Tahoma"/>
          <w:color w:val="000000"/>
          <w:sz w:val="16"/>
          <w:szCs w:val="16"/>
        </w:rPr>
        <w:t>15.044,00</w:t>
      </w:r>
      <w:r>
        <w:rPr>
          <w:rFonts w:ascii="Arial" w:hAnsi="Arial" w:cs="Arial"/>
          <w:sz w:val="24"/>
          <w:szCs w:val="24"/>
        </w:rPr>
        <w:tab/>
      </w:r>
      <w:r>
        <w:rPr>
          <w:rFonts w:ascii="Tahoma" w:hAnsi="Tahoma" w:cs="Tahoma"/>
          <w:color w:val="000000"/>
          <w:sz w:val="16"/>
          <w:szCs w:val="16"/>
        </w:rPr>
        <w:t>27.444,00</w:t>
      </w:r>
      <w:r>
        <w:rPr>
          <w:rFonts w:ascii="Arial" w:hAnsi="Arial" w:cs="Arial"/>
          <w:sz w:val="24"/>
          <w:szCs w:val="24"/>
        </w:rPr>
        <w:tab/>
      </w:r>
      <w:r>
        <w:rPr>
          <w:rFonts w:ascii="Tahoma" w:hAnsi="Tahoma" w:cs="Tahoma"/>
          <w:color w:val="000000"/>
          <w:sz w:val="16"/>
          <w:szCs w:val="16"/>
        </w:rPr>
        <w:t>221,32</w:t>
      </w:r>
    </w:p>
    <w:p w14:paraId="0914538F"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A200806Akt.</w:t>
      </w:r>
      <w:r>
        <w:rPr>
          <w:rFonts w:ascii="Arial" w:hAnsi="Arial" w:cs="Arial"/>
          <w:sz w:val="24"/>
          <w:szCs w:val="24"/>
        </w:rPr>
        <w:tab/>
      </w:r>
      <w:r>
        <w:rPr>
          <w:rFonts w:ascii="Tahoma" w:hAnsi="Tahoma" w:cs="Tahoma"/>
          <w:b/>
          <w:bCs/>
          <w:color w:val="000000"/>
          <w:sz w:val="16"/>
          <w:szCs w:val="16"/>
        </w:rPr>
        <w:t xml:space="preserve">FINANCIRANJE MANIFESTACIJE </w:t>
      </w:r>
      <w:r>
        <w:rPr>
          <w:rFonts w:ascii="Arial" w:hAnsi="Arial" w:cs="Arial"/>
          <w:sz w:val="24"/>
          <w:szCs w:val="24"/>
        </w:rPr>
        <w:tab/>
      </w:r>
      <w:r>
        <w:rPr>
          <w:rFonts w:ascii="Tahoma" w:hAnsi="Tahoma" w:cs="Tahoma"/>
          <w:b/>
          <w:bCs/>
          <w:color w:val="000000"/>
          <w:sz w:val="16"/>
          <w:szCs w:val="16"/>
        </w:rPr>
        <w:t>245.000,00</w:t>
      </w:r>
      <w:r>
        <w:rPr>
          <w:rFonts w:ascii="Arial" w:hAnsi="Arial" w:cs="Arial"/>
          <w:sz w:val="24"/>
          <w:szCs w:val="24"/>
        </w:rPr>
        <w:tab/>
      </w:r>
      <w:r>
        <w:rPr>
          <w:rFonts w:ascii="Tahoma" w:hAnsi="Tahoma" w:cs="Tahoma"/>
          <w:b/>
          <w:bCs/>
          <w:color w:val="000000"/>
          <w:sz w:val="16"/>
          <w:szCs w:val="16"/>
        </w:rPr>
        <w:t>-11.829,00</w:t>
      </w:r>
      <w:r>
        <w:rPr>
          <w:rFonts w:ascii="Arial" w:hAnsi="Arial" w:cs="Arial"/>
          <w:sz w:val="24"/>
          <w:szCs w:val="24"/>
        </w:rPr>
        <w:tab/>
      </w:r>
      <w:r>
        <w:rPr>
          <w:rFonts w:ascii="Tahoma" w:hAnsi="Tahoma" w:cs="Tahoma"/>
          <w:b/>
          <w:bCs/>
          <w:color w:val="000000"/>
          <w:sz w:val="16"/>
          <w:szCs w:val="16"/>
        </w:rPr>
        <w:t>233.171,00</w:t>
      </w:r>
      <w:r>
        <w:rPr>
          <w:rFonts w:ascii="Arial" w:hAnsi="Arial" w:cs="Arial"/>
          <w:sz w:val="24"/>
          <w:szCs w:val="24"/>
        </w:rPr>
        <w:tab/>
      </w:r>
      <w:r>
        <w:rPr>
          <w:rFonts w:ascii="Tahoma" w:hAnsi="Tahoma" w:cs="Tahoma"/>
          <w:b/>
          <w:bCs/>
          <w:color w:val="000000"/>
          <w:sz w:val="16"/>
          <w:szCs w:val="16"/>
        </w:rPr>
        <w:t>95,17</w:t>
      </w:r>
    </w:p>
    <w:p w14:paraId="6BD6589B" w14:textId="77777777" w:rsidR="001D476A" w:rsidRDefault="001D476A" w:rsidP="001D476A">
      <w:pPr>
        <w:widowControl w:val="0"/>
        <w:tabs>
          <w:tab w:val="left" w:pos="90"/>
          <w:tab w:val="center" w:pos="281"/>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b/>
          <w:bCs/>
          <w:color w:val="000000"/>
          <w:sz w:val="16"/>
          <w:szCs w:val="16"/>
        </w:rPr>
        <w:t>JAZZ IS BACK</w:t>
      </w:r>
    </w:p>
    <w:p w14:paraId="19123356"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0820 Službe kulture  </w:t>
      </w:r>
    </w:p>
    <w:p w14:paraId="6A483BFD"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245.000,00</w:t>
      </w:r>
      <w:r>
        <w:rPr>
          <w:rFonts w:ascii="Arial" w:hAnsi="Arial" w:cs="Arial"/>
          <w:sz w:val="24"/>
          <w:szCs w:val="24"/>
        </w:rPr>
        <w:tab/>
      </w:r>
      <w:r>
        <w:rPr>
          <w:rFonts w:ascii="Tahoma" w:hAnsi="Tahoma" w:cs="Tahoma"/>
          <w:b/>
          <w:bCs/>
          <w:color w:val="000000"/>
          <w:sz w:val="14"/>
          <w:szCs w:val="14"/>
        </w:rPr>
        <w:t>-11.829,00</w:t>
      </w:r>
      <w:r>
        <w:rPr>
          <w:rFonts w:ascii="Arial" w:hAnsi="Arial" w:cs="Arial"/>
          <w:sz w:val="24"/>
          <w:szCs w:val="24"/>
        </w:rPr>
        <w:tab/>
      </w:r>
      <w:r>
        <w:rPr>
          <w:rFonts w:ascii="Tahoma" w:hAnsi="Tahoma" w:cs="Tahoma"/>
          <w:b/>
          <w:bCs/>
          <w:color w:val="000000"/>
          <w:sz w:val="14"/>
          <w:szCs w:val="14"/>
        </w:rPr>
        <w:t>233.171,00</w:t>
      </w:r>
      <w:r>
        <w:rPr>
          <w:rFonts w:ascii="Arial" w:hAnsi="Arial" w:cs="Arial"/>
          <w:sz w:val="24"/>
          <w:szCs w:val="24"/>
        </w:rPr>
        <w:tab/>
      </w:r>
      <w:r>
        <w:rPr>
          <w:rFonts w:ascii="Tahoma" w:hAnsi="Tahoma" w:cs="Tahoma"/>
          <w:b/>
          <w:bCs/>
          <w:color w:val="000000"/>
          <w:sz w:val="14"/>
          <w:szCs w:val="14"/>
        </w:rPr>
        <w:t>95,17</w:t>
      </w:r>
    </w:p>
    <w:p w14:paraId="70323944"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8.171,00</w:t>
      </w:r>
      <w:r>
        <w:rPr>
          <w:rFonts w:ascii="Arial" w:hAnsi="Arial" w:cs="Arial"/>
          <w:sz w:val="24"/>
          <w:szCs w:val="24"/>
        </w:rPr>
        <w:tab/>
      </w:r>
      <w:r>
        <w:rPr>
          <w:rFonts w:ascii="Tahoma" w:hAnsi="Tahoma" w:cs="Tahoma"/>
          <w:b/>
          <w:bCs/>
          <w:color w:val="000000"/>
          <w:sz w:val="16"/>
          <w:szCs w:val="16"/>
        </w:rPr>
        <w:t>13.171,00</w:t>
      </w:r>
      <w:r>
        <w:rPr>
          <w:rFonts w:ascii="Arial" w:hAnsi="Arial" w:cs="Arial"/>
          <w:sz w:val="24"/>
          <w:szCs w:val="24"/>
        </w:rPr>
        <w:tab/>
      </w:r>
      <w:r>
        <w:rPr>
          <w:rFonts w:ascii="Tahoma" w:hAnsi="Tahoma" w:cs="Tahoma"/>
          <w:b/>
          <w:bCs/>
          <w:color w:val="000000"/>
          <w:sz w:val="16"/>
          <w:szCs w:val="16"/>
        </w:rPr>
        <w:t>263,42</w:t>
      </w:r>
    </w:p>
    <w:p w14:paraId="51CBD62B"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8.171,00</w:t>
      </w:r>
      <w:r>
        <w:rPr>
          <w:rFonts w:ascii="Arial" w:hAnsi="Arial" w:cs="Arial"/>
          <w:sz w:val="24"/>
          <w:szCs w:val="24"/>
        </w:rPr>
        <w:tab/>
      </w:r>
      <w:r>
        <w:rPr>
          <w:rFonts w:ascii="Tahoma" w:hAnsi="Tahoma" w:cs="Tahoma"/>
          <w:color w:val="000000"/>
          <w:sz w:val="16"/>
          <w:szCs w:val="16"/>
        </w:rPr>
        <w:t>13.171,00</w:t>
      </w:r>
      <w:r>
        <w:rPr>
          <w:rFonts w:ascii="Arial" w:hAnsi="Arial" w:cs="Arial"/>
          <w:sz w:val="24"/>
          <w:szCs w:val="24"/>
        </w:rPr>
        <w:tab/>
      </w:r>
      <w:r>
        <w:rPr>
          <w:rFonts w:ascii="Tahoma" w:hAnsi="Tahoma" w:cs="Tahoma"/>
          <w:color w:val="000000"/>
          <w:sz w:val="16"/>
          <w:szCs w:val="16"/>
        </w:rPr>
        <w:t>263,42</w:t>
      </w:r>
    </w:p>
    <w:p w14:paraId="13E42231"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240.000,00</w:t>
      </w:r>
      <w:r>
        <w:rPr>
          <w:rFonts w:ascii="Arial" w:hAnsi="Arial" w:cs="Arial"/>
          <w:sz w:val="24"/>
          <w:szCs w:val="24"/>
        </w:rPr>
        <w:tab/>
      </w:r>
      <w:r>
        <w:rPr>
          <w:rFonts w:ascii="Tahoma" w:hAnsi="Tahoma" w:cs="Tahoma"/>
          <w:b/>
          <w:bCs/>
          <w:color w:val="000000"/>
          <w:sz w:val="16"/>
          <w:szCs w:val="16"/>
        </w:rPr>
        <w:t>-20.000,00</w:t>
      </w:r>
      <w:r>
        <w:rPr>
          <w:rFonts w:ascii="Arial" w:hAnsi="Arial" w:cs="Arial"/>
          <w:sz w:val="24"/>
          <w:szCs w:val="24"/>
        </w:rPr>
        <w:tab/>
      </w:r>
      <w:r>
        <w:rPr>
          <w:rFonts w:ascii="Tahoma" w:hAnsi="Tahoma" w:cs="Tahoma"/>
          <w:b/>
          <w:bCs/>
          <w:color w:val="000000"/>
          <w:sz w:val="16"/>
          <w:szCs w:val="16"/>
        </w:rPr>
        <w:t>220.000,00</w:t>
      </w:r>
      <w:r>
        <w:rPr>
          <w:rFonts w:ascii="Arial" w:hAnsi="Arial" w:cs="Arial"/>
          <w:sz w:val="24"/>
          <w:szCs w:val="24"/>
        </w:rPr>
        <w:tab/>
      </w:r>
      <w:r>
        <w:rPr>
          <w:rFonts w:ascii="Tahoma" w:hAnsi="Tahoma" w:cs="Tahoma"/>
          <w:b/>
          <w:bCs/>
          <w:color w:val="000000"/>
          <w:sz w:val="16"/>
          <w:szCs w:val="16"/>
        </w:rPr>
        <w:t>91,67</w:t>
      </w:r>
    </w:p>
    <w:p w14:paraId="32005ADD"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52AA9871"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424</w:t>
      </w:r>
      <w:r>
        <w:rPr>
          <w:rFonts w:ascii="Arial" w:hAnsi="Arial" w:cs="Arial"/>
          <w:sz w:val="24"/>
          <w:szCs w:val="24"/>
        </w:rPr>
        <w:tab/>
      </w:r>
      <w:r>
        <w:rPr>
          <w:rFonts w:ascii="Tahoma" w:hAnsi="Tahoma" w:cs="Tahoma"/>
          <w:color w:val="000000"/>
          <w:sz w:val="16"/>
          <w:szCs w:val="16"/>
        </w:rPr>
        <w:t xml:space="preserve">Knjige, umjetnička djela i ostale izložbene </w:t>
      </w:r>
      <w:r>
        <w:rPr>
          <w:rFonts w:ascii="Arial" w:hAnsi="Arial" w:cs="Arial"/>
          <w:sz w:val="24"/>
          <w:szCs w:val="24"/>
        </w:rPr>
        <w:tab/>
      </w:r>
      <w:r>
        <w:rPr>
          <w:rFonts w:ascii="Tahoma" w:hAnsi="Tahoma" w:cs="Tahoma"/>
          <w:color w:val="000000"/>
          <w:sz w:val="16"/>
          <w:szCs w:val="16"/>
        </w:rPr>
        <w:t>40.000,00</w:t>
      </w:r>
      <w:r>
        <w:rPr>
          <w:rFonts w:ascii="Arial" w:hAnsi="Arial" w:cs="Arial"/>
          <w:sz w:val="24"/>
          <w:szCs w:val="24"/>
        </w:rPr>
        <w:tab/>
      </w:r>
      <w:r>
        <w:rPr>
          <w:rFonts w:ascii="Tahoma" w:hAnsi="Tahoma" w:cs="Tahoma"/>
          <w:color w:val="000000"/>
          <w:sz w:val="16"/>
          <w:szCs w:val="16"/>
        </w:rPr>
        <w:t>-40.000,00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75A6FDD1"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vrijednosti</w:t>
      </w:r>
    </w:p>
    <w:p w14:paraId="226421CE"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426</w:t>
      </w:r>
      <w:r>
        <w:rPr>
          <w:rFonts w:ascii="Arial" w:hAnsi="Arial" w:cs="Arial"/>
          <w:sz w:val="24"/>
          <w:szCs w:val="24"/>
        </w:rPr>
        <w:tab/>
      </w:r>
      <w:r>
        <w:rPr>
          <w:rFonts w:ascii="Tahoma" w:hAnsi="Tahoma" w:cs="Tahoma"/>
          <w:color w:val="000000"/>
          <w:sz w:val="16"/>
          <w:szCs w:val="16"/>
        </w:rPr>
        <w:t>Nematerijalna proizvedena imovina</w:t>
      </w:r>
      <w:r>
        <w:rPr>
          <w:rFonts w:ascii="Arial" w:hAnsi="Arial" w:cs="Arial"/>
          <w:sz w:val="24"/>
          <w:szCs w:val="24"/>
        </w:rPr>
        <w:tab/>
      </w:r>
      <w:r>
        <w:rPr>
          <w:rFonts w:ascii="Tahoma" w:hAnsi="Tahoma" w:cs="Tahoma"/>
          <w:color w:val="000000"/>
          <w:sz w:val="16"/>
          <w:szCs w:val="16"/>
        </w:rPr>
        <w:t>200.000,00</w:t>
      </w:r>
      <w:r>
        <w:rPr>
          <w:rFonts w:ascii="Arial" w:hAnsi="Arial" w:cs="Arial"/>
          <w:sz w:val="24"/>
          <w:szCs w:val="24"/>
        </w:rPr>
        <w:tab/>
      </w:r>
      <w:r>
        <w:rPr>
          <w:rFonts w:ascii="Tahoma" w:hAnsi="Tahoma" w:cs="Tahoma"/>
          <w:color w:val="000000"/>
          <w:sz w:val="16"/>
          <w:szCs w:val="16"/>
        </w:rPr>
        <w:t>20.000,00</w:t>
      </w:r>
      <w:r>
        <w:rPr>
          <w:rFonts w:ascii="Arial" w:hAnsi="Arial" w:cs="Arial"/>
          <w:sz w:val="24"/>
          <w:szCs w:val="24"/>
        </w:rPr>
        <w:tab/>
      </w:r>
      <w:r>
        <w:rPr>
          <w:rFonts w:ascii="Tahoma" w:hAnsi="Tahoma" w:cs="Tahoma"/>
          <w:color w:val="000000"/>
          <w:sz w:val="16"/>
          <w:szCs w:val="16"/>
        </w:rPr>
        <w:t>220.000,00</w:t>
      </w:r>
      <w:r>
        <w:rPr>
          <w:rFonts w:ascii="Arial" w:hAnsi="Arial" w:cs="Arial"/>
          <w:sz w:val="24"/>
          <w:szCs w:val="24"/>
        </w:rPr>
        <w:tab/>
      </w:r>
      <w:r>
        <w:rPr>
          <w:rFonts w:ascii="Tahoma" w:hAnsi="Tahoma" w:cs="Tahoma"/>
          <w:color w:val="000000"/>
          <w:sz w:val="16"/>
          <w:szCs w:val="16"/>
        </w:rPr>
        <w:t>110,00</w:t>
      </w:r>
    </w:p>
    <w:p w14:paraId="76719E72"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lastRenderedPageBreak/>
        <w:tab/>
      </w:r>
      <w:r>
        <w:rPr>
          <w:rFonts w:ascii="Tahoma" w:hAnsi="Tahoma" w:cs="Tahoma"/>
          <w:b/>
          <w:bCs/>
          <w:color w:val="000000"/>
          <w:sz w:val="16"/>
          <w:szCs w:val="16"/>
        </w:rPr>
        <w:t>A200807Akt.</w:t>
      </w:r>
      <w:r>
        <w:rPr>
          <w:rFonts w:ascii="Arial" w:hAnsi="Arial" w:cs="Arial"/>
          <w:sz w:val="24"/>
          <w:szCs w:val="24"/>
        </w:rPr>
        <w:tab/>
      </w:r>
      <w:r>
        <w:rPr>
          <w:rFonts w:ascii="Tahoma" w:hAnsi="Tahoma" w:cs="Tahoma"/>
          <w:b/>
          <w:bCs/>
          <w:color w:val="000000"/>
          <w:sz w:val="16"/>
          <w:szCs w:val="16"/>
        </w:rPr>
        <w:t>POVIJESNA BAŠTINA</w:t>
      </w:r>
      <w:r>
        <w:rPr>
          <w:rFonts w:ascii="Arial" w:hAnsi="Arial" w:cs="Arial"/>
          <w:sz w:val="24"/>
          <w:szCs w:val="24"/>
        </w:rPr>
        <w:tab/>
      </w:r>
      <w:r>
        <w:rPr>
          <w:rFonts w:ascii="Tahoma" w:hAnsi="Tahoma" w:cs="Tahoma"/>
          <w:b/>
          <w:bCs/>
          <w:color w:val="000000"/>
          <w:sz w:val="16"/>
          <w:szCs w:val="16"/>
        </w:rPr>
        <w:t>35.000,00</w:t>
      </w:r>
      <w:r>
        <w:rPr>
          <w:rFonts w:ascii="Arial" w:hAnsi="Arial" w:cs="Arial"/>
          <w:sz w:val="24"/>
          <w:szCs w:val="24"/>
        </w:rPr>
        <w:tab/>
      </w:r>
      <w:r>
        <w:rPr>
          <w:rFonts w:ascii="Tahoma" w:hAnsi="Tahoma" w:cs="Tahoma"/>
          <w:b/>
          <w:bCs/>
          <w:color w:val="000000"/>
          <w:sz w:val="16"/>
          <w:szCs w:val="16"/>
        </w:rPr>
        <w:t>-19.598,00</w:t>
      </w:r>
      <w:r>
        <w:rPr>
          <w:rFonts w:ascii="Arial" w:hAnsi="Arial" w:cs="Arial"/>
          <w:sz w:val="24"/>
          <w:szCs w:val="24"/>
        </w:rPr>
        <w:tab/>
      </w:r>
      <w:r>
        <w:rPr>
          <w:rFonts w:ascii="Tahoma" w:hAnsi="Tahoma" w:cs="Tahoma"/>
          <w:b/>
          <w:bCs/>
          <w:color w:val="000000"/>
          <w:sz w:val="16"/>
          <w:szCs w:val="16"/>
        </w:rPr>
        <w:t>15.402,00</w:t>
      </w:r>
      <w:r>
        <w:rPr>
          <w:rFonts w:ascii="Arial" w:hAnsi="Arial" w:cs="Arial"/>
          <w:sz w:val="24"/>
          <w:szCs w:val="24"/>
        </w:rPr>
        <w:tab/>
      </w:r>
      <w:r>
        <w:rPr>
          <w:rFonts w:ascii="Tahoma" w:hAnsi="Tahoma" w:cs="Tahoma"/>
          <w:b/>
          <w:bCs/>
          <w:color w:val="000000"/>
          <w:sz w:val="16"/>
          <w:szCs w:val="16"/>
        </w:rPr>
        <w:t>44,01</w:t>
      </w:r>
    </w:p>
    <w:p w14:paraId="7FD8679B" w14:textId="77777777" w:rsidR="001D476A" w:rsidRDefault="001D476A" w:rsidP="001D476A">
      <w:pPr>
        <w:widowControl w:val="0"/>
        <w:tabs>
          <w:tab w:val="left" w:pos="90"/>
          <w:tab w:val="center" w:pos="507"/>
          <w:tab w:val="center" w:pos="959"/>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3</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color w:val="000000"/>
          <w:sz w:val="14"/>
          <w:szCs w:val="14"/>
        </w:rPr>
        <w:t xml:space="preserve">Funkcija: 0820 Službe kulture  </w:t>
      </w:r>
    </w:p>
    <w:p w14:paraId="2C0BB09A"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310</w:t>
      </w:r>
      <w:r>
        <w:rPr>
          <w:rFonts w:ascii="Arial" w:hAnsi="Arial" w:cs="Arial"/>
          <w:sz w:val="24"/>
          <w:szCs w:val="24"/>
        </w:rPr>
        <w:tab/>
      </w:r>
      <w:r>
        <w:rPr>
          <w:rFonts w:ascii="Tahoma" w:hAnsi="Tahoma" w:cs="Tahoma"/>
          <w:b/>
          <w:bCs/>
          <w:color w:val="000000"/>
          <w:sz w:val="14"/>
          <w:szCs w:val="14"/>
        </w:rPr>
        <w:t>Vlastiti prihodi</w:t>
      </w:r>
      <w:r>
        <w:rPr>
          <w:rFonts w:ascii="Arial" w:hAnsi="Arial" w:cs="Arial"/>
          <w:sz w:val="24"/>
          <w:szCs w:val="24"/>
        </w:rPr>
        <w:tab/>
      </w:r>
      <w:r>
        <w:rPr>
          <w:rFonts w:ascii="Tahoma" w:hAnsi="Tahoma" w:cs="Tahoma"/>
          <w:b/>
          <w:bCs/>
          <w:color w:val="000000"/>
          <w:sz w:val="14"/>
          <w:szCs w:val="14"/>
        </w:rPr>
        <w:t>10.000,00</w:t>
      </w:r>
      <w:r>
        <w:rPr>
          <w:rFonts w:ascii="Arial" w:hAnsi="Arial" w:cs="Arial"/>
          <w:sz w:val="24"/>
          <w:szCs w:val="24"/>
        </w:rPr>
        <w:tab/>
      </w:r>
      <w:r>
        <w:rPr>
          <w:rFonts w:ascii="Tahoma" w:hAnsi="Tahoma" w:cs="Tahoma"/>
          <w:b/>
          <w:bCs/>
          <w:color w:val="000000"/>
          <w:sz w:val="14"/>
          <w:szCs w:val="14"/>
        </w:rPr>
        <w:t>5.402,00</w:t>
      </w:r>
      <w:r>
        <w:rPr>
          <w:rFonts w:ascii="Arial" w:hAnsi="Arial" w:cs="Arial"/>
          <w:sz w:val="24"/>
          <w:szCs w:val="24"/>
        </w:rPr>
        <w:tab/>
      </w:r>
      <w:r>
        <w:rPr>
          <w:rFonts w:ascii="Tahoma" w:hAnsi="Tahoma" w:cs="Tahoma"/>
          <w:b/>
          <w:bCs/>
          <w:color w:val="000000"/>
          <w:sz w:val="14"/>
          <w:szCs w:val="14"/>
        </w:rPr>
        <w:t>15.402,00</w:t>
      </w:r>
      <w:r>
        <w:rPr>
          <w:rFonts w:ascii="Arial" w:hAnsi="Arial" w:cs="Arial"/>
          <w:sz w:val="24"/>
          <w:szCs w:val="24"/>
        </w:rPr>
        <w:tab/>
      </w:r>
      <w:r>
        <w:rPr>
          <w:rFonts w:ascii="Tahoma" w:hAnsi="Tahoma" w:cs="Tahoma"/>
          <w:b/>
          <w:bCs/>
          <w:color w:val="000000"/>
          <w:sz w:val="14"/>
          <w:szCs w:val="14"/>
        </w:rPr>
        <w:t>154,02</w:t>
      </w:r>
    </w:p>
    <w:p w14:paraId="5782D132"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5.402,00</w:t>
      </w:r>
      <w:r>
        <w:rPr>
          <w:rFonts w:ascii="Arial" w:hAnsi="Arial" w:cs="Arial"/>
          <w:sz w:val="24"/>
          <w:szCs w:val="24"/>
        </w:rPr>
        <w:tab/>
      </w:r>
      <w:r>
        <w:rPr>
          <w:rFonts w:ascii="Tahoma" w:hAnsi="Tahoma" w:cs="Tahoma"/>
          <w:b/>
          <w:bCs/>
          <w:color w:val="000000"/>
          <w:sz w:val="16"/>
          <w:szCs w:val="16"/>
        </w:rPr>
        <w:t>10.402,00</w:t>
      </w:r>
      <w:r>
        <w:rPr>
          <w:rFonts w:ascii="Arial" w:hAnsi="Arial" w:cs="Arial"/>
          <w:sz w:val="24"/>
          <w:szCs w:val="24"/>
        </w:rPr>
        <w:tab/>
      </w:r>
      <w:r>
        <w:rPr>
          <w:rFonts w:ascii="Tahoma" w:hAnsi="Tahoma" w:cs="Tahoma"/>
          <w:b/>
          <w:bCs/>
          <w:color w:val="000000"/>
          <w:sz w:val="16"/>
          <w:szCs w:val="16"/>
        </w:rPr>
        <w:t>208,04</w:t>
      </w:r>
    </w:p>
    <w:p w14:paraId="50A04F6B"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5.402,00</w:t>
      </w:r>
      <w:r>
        <w:rPr>
          <w:rFonts w:ascii="Arial" w:hAnsi="Arial" w:cs="Arial"/>
          <w:sz w:val="24"/>
          <w:szCs w:val="24"/>
        </w:rPr>
        <w:tab/>
      </w:r>
      <w:r>
        <w:rPr>
          <w:rFonts w:ascii="Tahoma" w:hAnsi="Tahoma" w:cs="Tahoma"/>
          <w:color w:val="000000"/>
          <w:sz w:val="16"/>
          <w:szCs w:val="16"/>
        </w:rPr>
        <w:t>10.402,00</w:t>
      </w:r>
      <w:r>
        <w:rPr>
          <w:rFonts w:ascii="Arial" w:hAnsi="Arial" w:cs="Arial"/>
          <w:sz w:val="24"/>
          <w:szCs w:val="24"/>
        </w:rPr>
        <w:tab/>
      </w:r>
      <w:r>
        <w:rPr>
          <w:rFonts w:ascii="Tahoma" w:hAnsi="Tahoma" w:cs="Tahoma"/>
          <w:color w:val="000000"/>
          <w:sz w:val="16"/>
          <w:szCs w:val="16"/>
        </w:rPr>
        <w:t>208,04</w:t>
      </w:r>
    </w:p>
    <w:p w14:paraId="3113970F"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100,00</w:t>
      </w:r>
    </w:p>
    <w:p w14:paraId="5796F676"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5579E8CE"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424</w:t>
      </w:r>
      <w:r>
        <w:rPr>
          <w:rFonts w:ascii="Arial" w:hAnsi="Arial" w:cs="Arial"/>
          <w:sz w:val="24"/>
          <w:szCs w:val="24"/>
        </w:rPr>
        <w:tab/>
      </w:r>
      <w:r>
        <w:rPr>
          <w:rFonts w:ascii="Tahoma" w:hAnsi="Tahoma" w:cs="Tahoma"/>
          <w:color w:val="000000"/>
          <w:sz w:val="16"/>
          <w:szCs w:val="16"/>
        </w:rPr>
        <w:t xml:space="preserve">Knjige, umjetnička djela i ostale izložbene </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100,00</w:t>
      </w:r>
    </w:p>
    <w:p w14:paraId="40E4FBCE"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vrijednosti</w:t>
      </w:r>
    </w:p>
    <w:p w14:paraId="2B9CE6ED"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25.000,00</w:t>
      </w:r>
      <w:r>
        <w:rPr>
          <w:rFonts w:ascii="Arial" w:hAnsi="Arial" w:cs="Arial"/>
          <w:sz w:val="24"/>
          <w:szCs w:val="24"/>
        </w:rPr>
        <w:tab/>
      </w:r>
      <w:r>
        <w:rPr>
          <w:rFonts w:ascii="Tahoma" w:hAnsi="Tahoma" w:cs="Tahoma"/>
          <w:b/>
          <w:bCs/>
          <w:color w:val="000000"/>
          <w:sz w:val="14"/>
          <w:szCs w:val="14"/>
        </w:rPr>
        <w:t>-25.000,00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3D53EAD0"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20.000,00</w:t>
      </w:r>
      <w:r>
        <w:rPr>
          <w:rFonts w:ascii="Arial" w:hAnsi="Arial" w:cs="Arial"/>
          <w:sz w:val="24"/>
          <w:szCs w:val="24"/>
        </w:rPr>
        <w:tab/>
      </w:r>
      <w:r>
        <w:rPr>
          <w:rFonts w:ascii="Tahoma" w:hAnsi="Tahoma" w:cs="Tahoma"/>
          <w:b/>
          <w:bCs/>
          <w:color w:val="000000"/>
          <w:sz w:val="16"/>
          <w:szCs w:val="16"/>
        </w:rPr>
        <w:t>-20.000,00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576409CC"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20.000,00</w:t>
      </w:r>
      <w:r>
        <w:rPr>
          <w:rFonts w:ascii="Arial" w:hAnsi="Arial" w:cs="Arial"/>
          <w:sz w:val="24"/>
          <w:szCs w:val="24"/>
        </w:rPr>
        <w:tab/>
      </w:r>
      <w:r>
        <w:rPr>
          <w:rFonts w:ascii="Tahoma" w:hAnsi="Tahoma" w:cs="Tahoma"/>
          <w:color w:val="000000"/>
          <w:sz w:val="16"/>
          <w:szCs w:val="16"/>
        </w:rPr>
        <w:t>-20.000,00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33D8C7F4"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1E7BA440"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0858DF1B"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424</w:t>
      </w:r>
      <w:r>
        <w:rPr>
          <w:rFonts w:ascii="Arial" w:hAnsi="Arial" w:cs="Arial"/>
          <w:sz w:val="24"/>
          <w:szCs w:val="24"/>
        </w:rPr>
        <w:tab/>
      </w:r>
      <w:r>
        <w:rPr>
          <w:rFonts w:ascii="Tahoma" w:hAnsi="Tahoma" w:cs="Tahoma"/>
          <w:color w:val="000000"/>
          <w:sz w:val="16"/>
          <w:szCs w:val="16"/>
        </w:rPr>
        <w:t xml:space="preserve">Knjige, umjetnička djela i ostale izložbene </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5473B698"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vrijednosti</w:t>
      </w:r>
    </w:p>
    <w:p w14:paraId="7630D05D"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A200811Akt.</w:t>
      </w:r>
      <w:r>
        <w:rPr>
          <w:rFonts w:ascii="Arial" w:hAnsi="Arial" w:cs="Arial"/>
          <w:sz w:val="24"/>
          <w:szCs w:val="24"/>
        </w:rPr>
        <w:tab/>
      </w:r>
      <w:r>
        <w:rPr>
          <w:rFonts w:ascii="Tahoma" w:hAnsi="Tahoma" w:cs="Tahoma"/>
          <w:b/>
          <w:bCs/>
          <w:color w:val="000000"/>
          <w:sz w:val="16"/>
          <w:szCs w:val="16"/>
        </w:rPr>
        <w:t>PKC ZAVRŠJE</w:t>
      </w:r>
      <w:r>
        <w:rPr>
          <w:rFonts w:ascii="Arial" w:hAnsi="Arial" w:cs="Arial"/>
          <w:sz w:val="24"/>
          <w:szCs w:val="24"/>
        </w:rPr>
        <w:tab/>
      </w:r>
      <w:r>
        <w:rPr>
          <w:rFonts w:ascii="Tahoma" w:hAnsi="Tahoma" w:cs="Tahoma"/>
          <w:b/>
          <w:bCs/>
          <w:color w:val="000000"/>
          <w:sz w:val="16"/>
          <w:szCs w:val="16"/>
        </w:rPr>
        <w:t>15.500,00</w:t>
      </w:r>
      <w:r>
        <w:rPr>
          <w:rFonts w:ascii="Arial" w:hAnsi="Arial" w:cs="Arial"/>
          <w:sz w:val="24"/>
          <w:szCs w:val="24"/>
        </w:rPr>
        <w:tab/>
      </w:r>
      <w:r>
        <w:rPr>
          <w:rFonts w:ascii="Tahoma" w:hAnsi="Tahoma" w:cs="Tahoma"/>
          <w:b/>
          <w:bCs/>
          <w:color w:val="000000"/>
          <w:sz w:val="16"/>
          <w:szCs w:val="16"/>
        </w:rPr>
        <w:t>44.737,00</w:t>
      </w:r>
      <w:r>
        <w:rPr>
          <w:rFonts w:ascii="Arial" w:hAnsi="Arial" w:cs="Arial"/>
          <w:sz w:val="24"/>
          <w:szCs w:val="24"/>
        </w:rPr>
        <w:tab/>
      </w:r>
      <w:r>
        <w:rPr>
          <w:rFonts w:ascii="Tahoma" w:hAnsi="Tahoma" w:cs="Tahoma"/>
          <w:b/>
          <w:bCs/>
          <w:color w:val="000000"/>
          <w:sz w:val="16"/>
          <w:szCs w:val="16"/>
        </w:rPr>
        <w:t>60.237,00</w:t>
      </w:r>
      <w:r>
        <w:rPr>
          <w:rFonts w:ascii="Arial" w:hAnsi="Arial" w:cs="Arial"/>
          <w:sz w:val="24"/>
          <w:szCs w:val="24"/>
        </w:rPr>
        <w:tab/>
      </w:r>
      <w:r>
        <w:rPr>
          <w:rFonts w:ascii="Tahoma" w:hAnsi="Tahoma" w:cs="Tahoma"/>
          <w:b/>
          <w:bCs/>
          <w:color w:val="000000"/>
          <w:sz w:val="16"/>
          <w:szCs w:val="16"/>
        </w:rPr>
        <w:t>388,63</w:t>
      </w:r>
    </w:p>
    <w:p w14:paraId="49B6763F" w14:textId="77777777" w:rsidR="001D476A" w:rsidRDefault="001D476A" w:rsidP="001D476A">
      <w:pPr>
        <w:widowControl w:val="0"/>
        <w:tabs>
          <w:tab w:val="left" w:pos="90"/>
          <w:tab w:val="center" w:pos="959"/>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color w:val="000000"/>
          <w:sz w:val="14"/>
          <w:szCs w:val="14"/>
        </w:rPr>
        <w:t xml:space="preserve">Funkcija: 0640 Ulična rasvjeta  </w:t>
      </w:r>
    </w:p>
    <w:p w14:paraId="77E32F77"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15.500,00</w:t>
      </w:r>
      <w:r>
        <w:rPr>
          <w:rFonts w:ascii="Arial" w:hAnsi="Arial" w:cs="Arial"/>
          <w:sz w:val="24"/>
          <w:szCs w:val="24"/>
        </w:rPr>
        <w:tab/>
      </w:r>
      <w:r>
        <w:rPr>
          <w:rFonts w:ascii="Tahoma" w:hAnsi="Tahoma" w:cs="Tahoma"/>
          <w:b/>
          <w:bCs/>
          <w:color w:val="000000"/>
          <w:sz w:val="14"/>
          <w:szCs w:val="14"/>
        </w:rPr>
        <w:t>44.737,00</w:t>
      </w:r>
      <w:r>
        <w:rPr>
          <w:rFonts w:ascii="Arial" w:hAnsi="Arial" w:cs="Arial"/>
          <w:sz w:val="24"/>
          <w:szCs w:val="24"/>
        </w:rPr>
        <w:tab/>
      </w:r>
      <w:r>
        <w:rPr>
          <w:rFonts w:ascii="Tahoma" w:hAnsi="Tahoma" w:cs="Tahoma"/>
          <w:b/>
          <w:bCs/>
          <w:color w:val="000000"/>
          <w:sz w:val="14"/>
          <w:szCs w:val="14"/>
        </w:rPr>
        <w:t>60.237,00</w:t>
      </w:r>
      <w:r>
        <w:rPr>
          <w:rFonts w:ascii="Arial" w:hAnsi="Arial" w:cs="Arial"/>
          <w:sz w:val="24"/>
          <w:szCs w:val="24"/>
        </w:rPr>
        <w:tab/>
      </w:r>
      <w:r>
        <w:rPr>
          <w:rFonts w:ascii="Tahoma" w:hAnsi="Tahoma" w:cs="Tahoma"/>
          <w:b/>
          <w:bCs/>
          <w:color w:val="000000"/>
          <w:sz w:val="14"/>
          <w:szCs w:val="14"/>
        </w:rPr>
        <w:t>388,63</w:t>
      </w:r>
    </w:p>
    <w:p w14:paraId="61A0ED9A"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15.500,00</w:t>
      </w:r>
      <w:r>
        <w:rPr>
          <w:rFonts w:ascii="Arial" w:hAnsi="Arial" w:cs="Arial"/>
          <w:sz w:val="24"/>
          <w:szCs w:val="24"/>
        </w:rPr>
        <w:tab/>
      </w:r>
      <w:r>
        <w:rPr>
          <w:rFonts w:ascii="Tahoma" w:hAnsi="Tahoma" w:cs="Tahoma"/>
          <w:b/>
          <w:bCs/>
          <w:color w:val="000000"/>
          <w:sz w:val="16"/>
          <w:szCs w:val="16"/>
        </w:rPr>
        <w:t>44.737,00</w:t>
      </w:r>
      <w:r>
        <w:rPr>
          <w:rFonts w:ascii="Arial" w:hAnsi="Arial" w:cs="Arial"/>
          <w:sz w:val="24"/>
          <w:szCs w:val="24"/>
        </w:rPr>
        <w:tab/>
      </w:r>
      <w:r>
        <w:rPr>
          <w:rFonts w:ascii="Tahoma" w:hAnsi="Tahoma" w:cs="Tahoma"/>
          <w:b/>
          <w:bCs/>
          <w:color w:val="000000"/>
          <w:sz w:val="16"/>
          <w:szCs w:val="16"/>
        </w:rPr>
        <w:t>60.237,00</w:t>
      </w:r>
      <w:r>
        <w:rPr>
          <w:rFonts w:ascii="Arial" w:hAnsi="Arial" w:cs="Arial"/>
          <w:sz w:val="24"/>
          <w:szCs w:val="24"/>
        </w:rPr>
        <w:tab/>
      </w:r>
      <w:r>
        <w:rPr>
          <w:rFonts w:ascii="Tahoma" w:hAnsi="Tahoma" w:cs="Tahoma"/>
          <w:b/>
          <w:bCs/>
          <w:color w:val="000000"/>
          <w:sz w:val="16"/>
          <w:szCs w:val="16"/>
        </w:rPr>
        <w:t>388,63</w:t>
      </w:r>
    </w:p>
    <w:p w14:paraId="75C81312"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322</w:t>
      </w:r>
      <w:r>
        <w:rPr>
          <w:rFonts w:ascii="Arial" w:hAnsi="Arial" w:cs="Arial"/>
          <w:sz w:val="24"/>
          <w:szCs w:val="24"/>
        </w:rPr>
        <w:tab/>
      </w:r>
      <w:r>
        <w:rPr>
          <w:rFonts w:ascii="Tahoma" w:hAnsi="Tahoma" w:cs="Tahoma"/>
          <w:color w:val="000000"/>
          <w:sz w:val="16"/>
          <w:szCs w:val="16"/>
        </w:rPr>
        <w:t>Rashodi za materijal i energiju</w:t>
      </w:r>
      <w:r>
        <w:rPr>
          <w:rFonts w:ascii="Arial" w:hAnsi="Arial" w:cs="Arial"/>
          <w:sz w:val="24"/>
          <w:szCs w:val="24"/>
        </w:rPr>
        <w:tab/>
      </w:r>
      <w:r>
        <w:rPr>
          <w:rFonts w:ascii="Tahoma" w:hAnsi="Tahoma" w:cs="Tahoma"/>
          <w:color w:val="000000"/>
          <w:sz w:val="16"/>
          <w:szCs w:val="16"/>
        </w:rPr>
        <w:t>6.000,00</w:t>
      </w:r>
      <w:r>
        <w:rPr>
          <w:rFonts w:ascii="Arial" w:hAnsi="Arial" w:cs="Arial"/>
          <w:sz w:val="24"/>
          <w:szCs w:val="24"/>
        </w:rPr>
        <w:tab/>
      </w:r>
      <w:r>
        <w:rPr>
          <w:rFonts w:ascii="Tahoma" w:hAnsi="Tahoma" w:cs="Tahoma"/>
          <w:color w:val="000000"/>
          <w:sz w:val="16"/>
          <w:szCs w:val="16"/>
        </w:rPr>
        <w:t>500,00</w:t>
      </w:r>
      <w:r>
        <w:rPr>
          <w:rFonts w:ascii="Arial" w:hAnsi="Arial" w:cs="Arial"/>
          <w:sz w:val="24"/>
          <w:szCs w:val="24"/>
        </w:rPr>
        <w:tab/>
      </w:r>
      <w:r>
        <w:rPr>
          <w:rFonts w:ascii="Tahoma" w:hAnsi="Tahoma" w:cs="Tahoma"/>
          <w:color w:val="000000"/>
          <w:sz w:val="16"/>
          <w:szCs w:val="16"/>
        </w:rPr>
        <w:t>6.500,00</w:t>
      </w:r>
      <w:r>
        <w:rPr>
          <w:rFonts w:ascii="Arial" w:hAnsi="Arial" w:cs="Arial"/>
          <w:sz w:val="24"/>
          <w:szCs w:val="24"/>
        </w:rPr>
        <w:tab/>
      </w:r>
      <w:r>
        <w:rPr>
          <w:rFonts w:ascii="Tahoma" w:hAnsi="Tahoma" w:cs="Tahoma"/>
          <w:color w:val="000000"/>
          <w:sz w:val="16"/>
          <w:szCs w:val="16"/>
        </w:rPr>
        <w:t>108,33</w:t>
      </w:r>
    </w:p>
    <w:p w14:paraId="1790897C"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9.500,00</w:t>
      </w:r>
      <w:r>
        <w:rPr>
          <w:rFonts w:ascii="Arial" w:hAnsi="Arial" w:cs="Arial"/>
          <w:sz w:val="24"/>
          <w:szCs w:val="24"/>
        </w:rPr>
        <w:tab/>
      </w:r>
      <w:r>
        <w:rPr>
          <w:rFonts w:ascii="Tahoma" w:hAnsi="Tahoma" w:cs="Tahoma"/>
          <w:color w:val="000000"/>
          <w:sz w:val="16"/>
          <w:szCs w:val="16"/>
        </w:rPr>
        <w:t>44.237,00</w:t>
      </w:r>
      <w:r>
        <w:rPr>
          <w:rFonts w:ascii="Arial" w:hAnsi="Arial" w:cs="Arial"/>
          <w:sz w:val="24"/>
          <w:szCs w:val="24"/>
        </w:rPr>
        <w:tab/>
      </w:r>
      <w:r>
        <w:rPr>
          <w:rFonts w:ascii="Tahoma" w:hAnsi="Tahoma" w:cs="Tahoma"/>
          <w:color w:val="000000"/>
          <w:sz w:val="16"/>
          <w:szCs w:val="16"/>
        </w:rPr>
        <w:t>53.737,00</w:t>
      </w:r>
      <w:r>
        <w:rPr>
          <w:rFonts w:ascii="Arial" w:hAnsi="Arial" w:cs="Arial"/>
          <w:sz w:val="24"/>
          <w:szCs w:val="24"/>
        </w:rPr>
        <w:tab/>
      </w:r>
      <w:r>
        <w:rPr>
          <w:rFonts w:ascii="Tahoma" w:hAnsi="Tahoma" w:cs="Tahoma"/>
          <w:color w:val="000000"/>
          <w:sz w:val="16"/>
          <w:szCs w:val="16"/>
        </w:rPr>
        <w:t>565,65</w:t>
      </w:r>
    </w:p>
    <w:p w14:paraId="1EF71BE9"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A201007Akt.</w:t>
      </w:r>
      <w:r>
        <w:rPr>
          <w:rFonts w:ascii="Arial" w:hAnsi="Arial" w:cs="Arial"/>
          <w:sz w:val="24"/>
          <w:szCs w:val="24"/>
        </w:rPr>
        <w:tab/>
      </w:r>
      <w:r>
        <w:rPr>
          <w:rFonts w:ascii="Tahoma" w:hAnsi="Tahoma" w:cs="Tahoma"/>
          <w:b/>
          <w:bCs/>
          <w:color w:val="000000"/>
          <w:sz w:val="16"/>
          <w:szCs w:val="16"/>
        </w:rPr>
        <w:t xml:space="preserve">KONCERTNA DVORANA "KAŠTEL" </w:t>
      </w:r>
      <w:r>
        <w:rPr>
          <w:rFonts w:ascii="Arial" w:hAnsi="Arial" w:cs="Arial"/>
          <w:sz w:val="24"/>
          <w:szCs w:val="24"/>
        </w:rPr>
        <w:tab/>
      </w:r>
      <w:r>
        <w:rPr>
          <w:rFonts w:ascii="Tahoma" w:hAnsi="Tahoma" w:cs="Tahoma"/>
          <w:b/>
          <w:bCs/>
          <w:color w:val="000000"/>
          <w:sz w:val="16"/>
          <w:szCs w:val="16"/>
        </w:rPr>
        <w:t>8.000,00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8.000,00</w:t>
      </w:r>
      <w:r>
        <w:rPr>
          <w:rFonts w:ascii="Arial" w:hAnsi="Arial" w:cs="Arial"/>
          <w:sz w:val="24"/>
          <w:szCs w:val="24"/>
        </w:rPr>
        <w:tab/>
      </w:r>
      <w:r>
        <w:rPr>
          <w:rFonts w:ascii="Tahoma" w:hAnsi="Tahoma" w:cs="Tahoma"/>
          <w:b/>
          <w:bCs/>
          <w:color w:val="000000"/>
          <w:sz w:val="16"/>
          <w:szCs w:val="16"/>
        </w:rPr>
        <w:t>100,00</w:t>
      </w:r>
    </w:p>
    <w:p w14:paraId="08F68686" w14:textId="77777777" w:rsidR="001D476A" w:rsidRDefault="001D476A" w:rsidP="001D476A">
      <w:pPr>
        <w:widowControl w:val="0"/>
        <w:tabs>
          <w:tab w:val="left" w:pos="90"/>
          <w:tab w:val="center" w:pos="959"/>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b/>
          <w:bCs/>
          <w:color w:val="000000"/>
          <w:sz w:val="16"/>
          <w:szCs w:val="16"/>
        </w:rPr>
        <w:t>GROŽNJAN</w:t>
      </w:r>
    </w:p>
    <w:p w14:paraId="74938417"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0860 Rashodi za rekreaciju, kulturu i </w:t>
      </w:r>
    </w:p>
    <w:p w14:paraId="5A3F5626"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religiju koji nisu drugdje svrstani  </w:t>
      </w:r>
    </w:p>
    <w:p w14:paraId="4AD8C9F1"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8.000,00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8.000,00</w:t>
      </w:r>
      <w:r>
        <w:rPr>
          <w:rFonts w:ascii="Arial" w:hAnsi="Arial" w:cs="Arial"/>
          <w:sz w:val="24"/>
          <w:szCs w:val="24"/>
        </w:rPr>
        <w:tab/>
      </w:r>
      <w:r>
        <w:rPr>
          <w:rFonts w:ascii="Tahoma" w:hAnsi="Tahoma" w:cs="Tahoma"/>
          <w:b/>
          <w:bCs/>
          <w:color w:val="000000"/>
          <w:sz w:val="14"/>
          <w:szCs w:val="14"/>
        </w:rPr>
        <w:t>100,00</w:t>
      </w:r>
    </w:p>
    <w:p w14:paraId="29BBA74B"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22"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8.000,00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8.000,00</w:t>
      </w:r>
      <w:r>
        <w:rPr>
          <w:rFonts w:ascii="Arial" w:hAnsi="Arial" w:cs="Arial"/>
          <w:sz w:val="24"/>
          <w:szCs w:val="24"/>
        </w:rPr>
        <w:tab/>
      </w:r>
      <w:r>
        <w:rPr>
          <w:rFonts w:ascii="Tahoma" w:hAnsi="Tahoma" w:cs="Tahoma"/>
          <w:b/>
          <w:bCs/>
          <w:color w:val="000000"/>
          <w:sz w:val="16"/>
          <w:szCs w:val="16"/>
        </w:rPr>
        <w:t>100,00</w:t>
      </w:r>
    </w:p>
    <w:p w14:paraId="1F0DB44D"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322</w:t>
      </w:r>
      <w:r>
        <w:rPr>
          <w:rFonts w:ascii="Arial" w:hAnsi="Arial" w:cs="Arial"/>
          <w:sz w:val="24"/>
          <w:szCs w:val="24"/>
        </w:rPr>
        <w:tab/>
      </w:r>
      <w:r>
        <w:rPr>
          <w:rFonts w:ascii="Tahoma" w:hAnsi="Tahoma" w:cs="Tahoma"/>
          <w:color w:val="000000"/>
          <w:sz w:val="16"/>
          <w:szCs w:val="16"/>
        </w:rPr>
        <w:t>Rashodi za materijal i energiju</w:t>
      </w:r>
      <w:r>
        <w:rPr>
          <w:rFonts w:ascii="Arial" w:hAnsi="Arial" w:cs="Arial"/>
          <w:sz w:val="24"/>
          <w:szCs w:val="24"/>
        </w:rPr>
        <w:tab/>
      </w:r>
      <w:r>
        <w:rPr>
          <w:rFonts w:ascii="Tahoma" w:hAnsi="Tahoma" w:cs="Tahoma"/>
          <w:color w:val="000000"/>
          <w:sz w:val="16"/>
          <w:szCs w:val="16"/>
        </w:rPr>
        <w:t>8.000,00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8.000,00</w:t>
      </w:r>
      <w:r>
        <w:rPr>
          <w:rFonts w:ascii="Arial" w:hAnsi="Arial" w:cs="Arial"/>
          <w:sz w:val="24"/>
          <w:szCs w:val="24"/>
        </w:rPr>
        <w:tab/>
      </w:r>
      <w:r>
        <w:rPr>
          <w:rFonts w:ascii="Tahoma" w:hAnsi="Tahoma" w:cs="Tahoma"/>
          <w:color w:val="000000"/>
          <w:sz w:val="16"/>
          <w:szCs w:val="16"/>
        </w:rPr>
        <w:t>100,00</w:t>
      </w:r>
    </w:p>
    <w:p w14:paraId="6BCAAF75" w14:textId="77777777" w:rsidR="001D476A" w:rsidRDefault="001D476A" w:rsidP="001D476A">
      <w:pPr>
        <w:widowControl w:val="0"/>
        <w:tabs>
          <w:tab w:val="right" w:pos="735"/>
          <w:tab w:val="left" w:pos="1300"/>
          <w:tab w:val="right" w:pos="6190"/>
          <w:tab w:val="right" w:pos="7965"/>
          <w:tab w:val="right" w:pos="9725"/>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59BA1244"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A201104Akt.</w:t>
      </w:r>
      <w:r>
        <w:rPr>
          <w:rFonts w:ascii="Arial" w:hAnsi="Arial" w:cs="Arial"/>
          <w:sz w:val="24"/>
          <w:szCs w:val="24"/>
        </w:rPr>
        <w:tab/>
      </w:r>
      <w:r>
        <w:rPr>
          <w:rFonts w:ascii="Tahoma" w:hAnsi="Tahoma" w:cs="Tahoma"/>
          <w:b/>
          <w:bCs/>
          <w:color w:val="000000"/>
          <w:sz w:val="16"/>
          <w:szCs w:val="16"/>
        </w:rPr>
        <w:t xml:space="preserve">IZRADA MONOGRAFIJE </w:t>
      </w:r>
      <w:r>
        <w:rPr>
          <w:rFonts w:ascii="Arial" w:hAnsi="Arial" w:cs="Arial"/>
          <w:sz w:val="24"/>
          <w:szCs w:val="24"/>
        </w:rPr>
        <w:tab/>
      </w:r>
      <w:r>
        <w:rPr>
          <w:rFonts w:ascii="Tahoma" w:hAnsi="Tahoma" w:cs="Tahoma"/>
          <w:b/>
          <w:bCs/>
          <w:color w:val="000000"/>
          <w:sz w:val="16"/>
          <w:szCs w:val="16"/>
        </w:rPr>
        <w:t>15.000,00</w:t>
      </w:r>
      <w:r>
        <w:rPr>
          <w:rFonts w:ascii="Arial" w:hAnsi="Arial" w:cs="Arial"/>
          <w:sz w:val="24"/>
          <w:szCs w:val="24"/>
        </w:rPr>
        <w:tab/>
      </w:r>
      <w:r>
        <w:rPr>
          <w:rFonts w:ascii="Tahoma" w:hAnsi="Tahoma" w:cs="Tahoma"/>
          <w:b/>
          <w:bCs/>
          <w:color w:val="000000"/>
          <w:sz w:val="16"/>
          <w:szCs w:val="16"/>
        </w:rPr>
        <w:t>-15.000,00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525B90CC" w14:textId="77777777" w:rsidR="001D476A" w:rsidRDefault="001D476A" w:rsidP="001D476A">
      <w:pPr>
        <w:widowControl w:val="0"/>
        <w:tabs>
          <w:tab w:val="left" w:pos="90"/>
          <w:tab w:val="center" w:pos="959"/>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b/>
          <w:bCs/>
          <w:color w:val="000000"/>
          <w:sz w:val="16"/>
          <w:szCs w:val="16"/>
        </w:rPr>
        <w:t>GROŽNJANA - GRAD UMJETNIKA</w:t>
      </w:r>
    </w:p>
    <w:p w14:paraId="1DCEB0A3"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0820 Službe kulture  </w:t>
      </w:r>
    </w:p>
    <w:p w14:paraId="1D5B1E7B"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15.000,00</w:t>
      </w:r>
      <w:r>
        <w:rPr>
          <w:rFonts w:ascii="Arial" w:hAnsi="Arial" w:cs="Arial"/>
          <w:sz w:val="24"/>
          <w:szCs w:val="24"/>
        </w:rPr>
        <w:tab/>
      </w:r>
      <w:r>
        <w:rPr>
          <w:rFonts w:ascii="Tahoma" w:hAnsi="Tahoma" w:cs="Tahoma"/>
          <w:b/>
          <w:bCs/>
          <w:color w:val="000000"/>
          <w:sz w:val="14"/>
          <w:szCs w:val="14"/>
        </w:rPr>
        <w:t>-15.000,00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4BAD102D"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15.000,00</w:t>
      </w:r>
      <w:r>
        <w:rPr>
          <w:rFonts w:ascii="Arial" w:hAnsi="Arial" w:cs="Arial"/>
          <w:sz w:val="24"/>
          <w:szCs w:val="24"/>
        </w:rPr>
        <w:tab/>
      </w:r>
      <w:r>
        <w:rPr>
          <w:rFonts w:ascii="Tahoma" w:hAnsi="Tahoma" w:cs="Tahoma"/>
          <w:b/>
          <w:bCs/>
          <w:color w:val="000000"/>
          <w:sz w:val="16"/>
          <w:szCs w:val="16"/>
        </w:rPr>
        <w:t>-15.000,00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495270BA"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7ABB7C5D"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424</w:t>
      </w:r>
      <w:r>
        <w:rPr>
          <w:rFonts w:ascii="Arial" w:hAnsi="Arial" w:cs="Arial"/>
          <w:sz w:val="24"/>
          <w:szCs w:val="24"/>
        </w:rPr>
        <w:tab/>
      </w:r>
      <w:r>
        <w:rPr>
          <w:rFonts w:ascii="Tahoma" w:hAnsi="Tahoma" w:cs="Tahoma"/>
          <w:color w:val="000000"/>
          <w:sz w:val="16"/>
          <w:szCs w:val="16"/>
        </w:rPr>
        <w:t xml:space="preserve">Knjige, umjetnička djela i ostale izložbene </w:t>
      </w:r>
      <w:r>
        <w:rPr>
          <w:rFonts w:ascii="Arial" w:hAnsi="Arial" w:cs="Arial"/>
          <w:sz w:val="24"/>
          <w:szCs w:val="24"/>
        </w:rPr>
        <w:tab/>
      </w:r>
      <w:r>
        <w:rPr>
          <w:rFonts w:ascii="Tahoma" w:hAnsi="Tahoma" w:cs="Tahoma"/>
          <w:color w:val="000000"/>
          <w:sz w:val="16"/>
          <w:szCs w:val="16"/>
        </w:rPr>
        <w:t>15.000,00</w:t>
      </w:r>
      <w:r>
        <w:rPr>
          <w:rFonts w:ascii="Arial" w:hAnsi="Arial" w:cs="Arial"/>
          <w:sz w:val="24"/>
          <w:szCs w:val="24"/>
        </w:rPr>
        <w:tab/>
      </w:r>
      <w:r>
        <w:rPr>
          <w:rFonts w:ascii="Tahoma" w:hAnsi="Tahoma" w:cs="Tahoma"/>
          <w:color w:val="000000"/>
          <w:sz w:val="16"/>
          <w:szCs w:val="16"/>
        </w:rPr>
        <w:t>-15.000,00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059EF21A"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vrijednosti</w:t>
      </w:r>
    </w:p>
    <w:p w14:paraId="3DBA7BBA"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K200808Akt.</w:t>
      </w:r>
      <w:r>
        <w:rPr>
          <w:rFonts w:ascii="Arial" w:hAnsi="Arial" w:cs="Arial"/>
          <w:sz w:val="24"/>
          <w:szCs w:val="24"/>
        </w:rPr>
        <w:tab/>
      </w:r>
      <w:r>
        <w:rPr>
          <w:rFonts w:ascii="Tahoma" w:hAnsi="Tahoma" w:cs="Tahoma"/>
          <w:b/>
          <w:bCs/>
          <w:color w:val="000000"/>
          <w:sz w:val="16"/>
          <w:szCs w:val="16"/>
        </w:rPr>
        <w:t>KAŠTEL CONTARINI</w:t>
      </w:r>
      <w:r>
        <w:rPr>
          <w:rFonts w:ascii="Arial" w:hAnsi="Arial" w:cs="Arial"/>
          <w:sz w:val="24"/>
          <w:szCs w:val="24"/>
        </w:rPr>
        <w:tab/>
      </w:r>
      <w:r>
        <w:rPr>
          <w:rFonts w:ascii="Tahoma" w:hAnsi="Tahoma" w:cs="Tahoma"/>
          <w:b/>
          <w:bCs/>
          <w:color w:val="000000"/>
          <w:sz w:val="16"/>
          <w:szCs w:val="16"/>
        </w:rPr>
        <w:t>320.000,00</w:t>
      </w:r>
      <w:r>
        <w:rPr>
          <w:rFonts w:ascii="Arial" w:hAnsi="Arial" w:cs="Arial"/>
          <w:sz w:val="24"/>
          <w:szCs w:val="24"/>
        </w:rPr>
        <w:tab/>
      </w:r>
      <w:r>
        <w:rPr>
          <w:rFonts w:ascii="Tahoma" w:hAnsi="Tahoma" w:cs="Tahoma"/>
          <w:b/>
          <w:bCs/>
          <w:color w:val="000000"/>
          <w:sz w:val="16"/>
          <w:szCs w:val="16"/>
        </w:rPr>
        <w:t>-317.700,00</w:t>
      </w:r>
      <w:r>
        <w:rPr>
          <w:rFonts w:ascii="Arial" w:hAnsi="Arial" w:cs="Arial"/>
          <w:sz w:val="24"/>
          <w:szCs w:val="24"/>
        </w:rPr>
        <w:tab/>
      </w:r>
      <w:r>
        <w:rPr>
          <w:rFonts w:ascii="Tahoma" w:hAnsi="Tahoma" w:cs="Tahoma"/>
          <w:b/>
          <w:bCs/>
          <w:color w:val="000000"/>
          <w:sz w:val="16"/>
          <w:szCs w:val="16"/>
        </w:rPr>
        <w:t>2.300,00</w:t>
      </w:r>
      <w:r>
        <w:rPr>
          <w:rFonts w:ascii="Arial" w:hAnsi="Arial" w:cs="Arial"/>
          <w:sz w:val="24"/>
          <w:szCs w:val="24"/>
        </w:rPr>
        <w:tab/>
      </w:r>
      <w:r>
        <w:rPr>
          <w:rFonts w:ascii="Tahoma" w:hAnsi="Tahoma" w:cs="Tahoma"/>
          <w:b/>
          <w:bCs/>
          <w:color w:val="000000"/>
          <w:sz w:val="16"/>
          <w:szCs w:val="16"/>
        </w:rPr>
        <w:t>0,72</w:t>
      </w:r>
    </w:p>
    <w:p w14:paraId="362975D3" w14:textId="77777777" w:rsidR="001D476A" w:rsidRDefault="001D476A" w:rsidP="001D476A">
      <w:pPr>
        <w:widowControl w:val="0"/>
        <w:tabs>
          <w:tab w:val="left" w:pos="90"/>
          <w:tab w:val="center" w:pos="733"/>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5</w:t>
      </w:r>
      <w:r>
        <w:rPr>
          <w:rFonts w:ascii="Arial" w:hAnsi="Arial" w:cs="Arial"/>
          <w:sz w:val="24"/>
          <w:szCs w:val="24"/>
        </w:rPr>
        <w:tab/>
      </w:r>
      <w:r>
        <w:rPr>
          <w:rFonts w:ascii="Tahoma" w:hAnsi="Tahoma" w:cs="Tahoma"/>
          <w:color w:val="000000"/>
          <w:sz w:val="14"/>
          <w:szCs w:val="14"/>
        </w:rPr>
        <w:t xml:space="preserve">Funkcija: 0600 Usluge unaprjeđenja stanovanja i </w:t>
      </w:r>
    </w:p>
    <w:p w14:paraId="6F99DEAA"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zajednice  </w:t>
      </w:r>
    </w:p>
    <w:p w14:paraId="7D0016BE"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510</w:t>
      </w:r>
      <w:r>
        <w:rPr>
          <w:rFonts w:ascii="Arial" w:hAnsi="Arial" w:cs="Arial"/>
          <w:sz w:val="24"/>
          <w:szCs w:val="24"/>
        </w:rPr>
        <w:tab/>
      </w:r>
      <w:r>
        <w:rPr>
          <w:rFonts w:ascii="Tahoma" w:hAnsi="Tahoma" w:cs="Tahoma"/>
          <w:b/>
          <w:bCs/>
          <w:color w:val="000000"/>
          <w:sz w:val="14"/>
          <w:szCs w:val="14"/>
        </w:rPr>
        <w:t>Pomoći</w:t>
      </w:r>
      <w:r>
        <w:rPr>
          <w:rFonts w:ascii="Arial" w:hAnsi="Arial" w:cs="Arial"/>
          <w:sz w:val="24"/>
          <w:szCs w:val="24"/>
        </w:rPr>
        <w:tab/>
      </w:r>
      <w:r>
        <w:rPr>
          <w:rFonts w:ascii="Tahoma" w:hAnsi="Tahoma" w:cs="Tahoma"/>
          <w:b/>
          <w:bCs/>
          <w:color w:val="000000"/>
          <w:sz w:val="14"/>
          <w:szCs w:val="14"/>
        </w:rPr>
        <w:t>320.000,00</w:t>
      </w:r>
      <w:r>
        <w:rPr>
          <w:rFonts w:ascii="Arial" w:hAnsi="Arial" w:cs="Arial"/>
          <w:sz w:val="24"/>
          <w:szCs w:val="24"/>
        </w:rPr>
        <w:tab/>
      </w:r>
      <w:r>
        <w:rPr>
          <w:rFonts w:ascii="Tahoma" w:hAnsi="Tahoma" w:cs="Tahoma"/>
          <w:b/>
          <w:bCs/>
          <w:color w:val="000000"/>
          <w:sz w:val="14"/>
          <w:szCs w:val="14"/>
        </w:rPr>
        <w:t>-317.700,00</w:t>
      </w:r>
      <w:r>
        <w:rPr>
          <w:rFonts w:ascii="Arial" w:hAnsi="Arial" w:cs="Arial"/>
          <w:sz w:val="24"/>
          <w:szCs w:val="24"/>
        </w:rPr>
        <w:tab/>
      </w:r>
      <w:r>
        <w:rPr>
          <w:rFonts w:ascii="Tahoma" w:hAnsi="Tahoma" w:cs="Tahoma"/>
          <w:b/>
          <w:bCs/>
          <w:color w:val="000000"/>
          <w:sz w:val="14"/>
          <w:szCs w:val="14"/>
        </w:rPr>
        <w:t>2.300,00</w:t>
      </w:r>
      <w:r>
        <w:rPr>
          <w:rFonts w:ascii="Arial" w:hAnsi="Arial" w:cs="Arial"/>
          <w:sz w:val="24"/>
          <w:szCs w:val="24"/>
        </w:rPr>
        <w:tab/>
      </w:r>
      <w:r>
        <w:rPr>
          <w:rFonts w:ascii="Tahoma" w:hAnsi="Tahoma" w:cs="Tahoma"/>
          <w:b/>
          <w:bCs/>
          <w:color w:val="000000"/>
          <w:sz w:val="14"/>
          <w:szCs w:val="14"/>
        </w:rPr>
        <w:t>0,72</w:t>
      </w:r>
    </w:p>
    <w:p w14:paraId="077561F3" w14:textId="77777777" w:rsidR="001D476A" w:rsidRDefault="001D476A" w:rsidP="001D476A">
      <w:pPr>
        <w:widowControl w:val="0"/>
        <w:tabs>
          <w:tab w:val="right" w:pos="735"/>
          <w:tab w:val="left" w:pos="1300"/>
          <w:tab w:val="right" w:pos="6190"/>
          <w:tab w:val="right" w:pos="7965"/>
          <w:tab w:val="right" w:pos="9725"/>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2.300,00</w:t>
      </w:r>
      <w:r>
        <w:rPr>
          <w:rFonts w:ascii="Arial" w:hAnsi="Arial" w:cs="Arial"/>
          <w:sz w:val="24"/>
          <w:szCs w:val="24"/>
        </w:rPr>
        <w:tab/>
      </w:r>
      <w:r>
        <w:rPr>
          <w:rFonts w:ascii="Tahoma" w:hAnsi="Tahoma" w:cs="Tahoma"/>
          <w:b/>
          <w:bCs/>
          <w:color w:val="000000"/>
          <w:sz w:val="16"/>
          <w:szCs w:val="16"/>
        </w:rPr>
        <w:t>2.300,00</w:t>
      </w:r>
    </w:p>
    <w:p w14:paraId="3D3B628C" w14:textId="77777777" w:rsidR="001D476A" w:rsidRDefault="001D476A" w:rsidP="001D476A">
      <w:pPr>
        <w:widowControl w:val="0"/>
        <w:tabs>
          <w:tab w:val="right" w:pos="735"/>
          <w:tab w:val="left" w:pos="1300"/>
          <w:tab w:val="right" w:pos="6190"/>
          <w:tab w:val="right" w:pos="7965"/>
          <w:tab w:val="right" w:pos="9725"/>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2.300,00</w:t>
      </w:r>
      <w:r>
        <w:rPr>
          <w:rFonts w:ascii="Arial" w:hAnsi="Arial" w:cs="Arial"/>
          <w:sz w:val="24"/>
          <w:szCs w:val="24"/>
        </w:rPr>
        <w:tab/>
      </w:r>
      <w:r>
        <w:rPr>
          <w:rFonts w:ascii="Tahoma" w:hAnsi="Tahoma" w:cs="Tahoma"/>
          <w:color w:val="000000"/>
          <w:sz w:val="16"/>
          <w:szCs w:val="16"/>
        </w:rPr>
        <w:t>2.300,00</w:t>
      </w:r>
    </w:p>
    <w:p w14:paraId="2A406256"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320.000,00</w:t>
      </w:r>
      <w:r>
        <w:rPr>
          <w:rFonts w:ascii="Arial" w:hAnsi="Arial" w:cs="Arial"/>
          <w:sz w:val="24"/>
          <w:szCs w:val="24"/>
        </w:rPr>
        <w:tab/>
      </w:r>
      <w:r>
        <w:rPr>
          <w:rFonts w:ascii="Tahoma" w:hAnsi="Tahoma" w:cs="Tahoma"/>
          <w:b/>
          <w:bCs/>
          <w:color w:val="000000"/>
          <w:sz w:val="16"/>
          <w:szCs w:val="16"/>
        </w:rPr>
        <w:t>-320.000,00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0309500B"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17505E76"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426</w:t>
      </w:r>
      <w:r>
        <w:rPr>
          <w:rFonts w:ascii="Arial" w:hAnsi="Arial" w:cs="Arial"/>
          <w:sz w:val="24"/>
          <w:szCs w:val="24"/>
        </w:rPr>
        <w:tab/>
      </w:r>
      <w:r>
        <w:rPr>
          <w:rFonts w:ascii="Tahoma" w:hAnsi="Tahoma" w:cs="Tahoma"/>
          <w:color w:val="000000"/>
          <w:sz w:val="16"/>
          <w:szCs w:val="16"/>
        </w:rPr>
        <w:t>Nematerijalna proizvedena imovina</w:t>
      </w:r>
      <w:r>
        <w:rPr>
          <w:rFonts w:ascii="Arial" w:hAnsi="Arial" w:cs="Arial"/>
          <w:sz w:val="24"/>
          <w:szCs w:val="24"/>
        </w:rPr>
        <w:tab/>
      </w:r>
      <w:r>
        <w:rPr>
          <w:rFonts w:ascii="Tahoma" w:hAnsi="Tahoma" w:cs="Tahoma"/>
          <w:color w:val="000000"/>
          <w:sz w:val="16"/>
          <w:szCs w:val="16"/>
        </w:rPr>
        <w:t>320.000,00</w:t>
      </w:r>
      <w:r>
        <w:rPr>
          <w:rFonts w:ascii="Arial" w:hAnsi="Arial" w:cs="Arial"/>
          <w:sz w:val="24"/>
          <w:szCs w:val="24"/>
        </w:rPr>
        <w:tab/>
      </w:r>
      <w:r>
        <w:rPr>
          <w:rFonts w:ascii="Tahoma" w:hAnsi="Tahoma" w:cs="Tahoma"/>
          <w:color w:val="000000"/>
          <w:sz w:val="16"/>
          <w:szCs w:val="16"/>
        </w:rPr>
        <w:t>-320.000,00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01448BA5"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K200809Akt.</w:t>
      </w:r>
      <w:r>
        <w:rPr>
          <w:rFonts w:ascii="Arial" w:hAnsi="Arial" w:cs="Arial"/>
          <w:sz w:val="24"/>
          <w:szCs w:val="24"/>
        </w:rPr>
        <w:tab/>
      </w:r>
      <w:r>
        <w:rPr>
          <w:rFonts w:ascii="Tahoma" w:hAnsi="Tahoma" w:cs="Tahoma"/>
          <w:b/>
          <w:bCs/>
          <w:color w:val="000000"/>
          <w:sz w:val="16"/>
          <w:szCs w:val="16"/>
        </w:rPr>
        <w:t>KAŠTEL GROŽNJAN</w:t>
      </w:r>
      <w:r>
        <w:rPr>
          <w:rFonts w:ascii="Arial" w:hAnsi="Arial" w:cs="Arial"/>
          <w:sz w:val="24"/>
          <w:szCs w:val="24"/>
        </w:rPr>
        <w:tab/>
      </w:r>
      <w:r>
        <w:rPr>
          <w:rFonts w:ascii="Tahoma" w:hAnsi="Tahoma" w:cs="Tahoma"/>
          <w:b/>
          <w:bCs/>
          <w:color w:val="000000"/>
          <w:sz w:val="16"/>
          <w:szCs w:val="16"/>
        </w:rPr>
        <w:t>59.500,00</w:t>
      </w:r>
      <w:r>
        <w:rPr>
          <w:rFonts w:ascii="Arial" w:hAnsi="Arial" w:cs="Arial"/>
          <w:sz w:val="24"/>
          <w:szCs w:val="24"/>
        </w:rPr>
        <w:tab/>
      </w:r>
      <w:r>
        <w:rPr>
          <w:rFonts w:ascii="Tahoma" w:hAnsi="Tahoma" w:cs="Tahoma"/>
          <w:b/>
          <w:bCs/>
          <w:color w:val="000000"/>
          <w:sz w:val="16"/>
          <w:szCs w:val="16"/>
        </w:rPr>
        <w:t>-32.637,00</w:t>
      </w:r>
      <w:r>
        <w:rPr>
          <w:rFonts w:ascii="Arial" w:hAnsi="Arial" w:cs="Arial"/>
          <w:sz w:val="24"/>
          <w:szCs w:val="24"/>
        </w:rPr>
        <w:tab/>
      </w:r>
      <w:r>
        <w:rPr>
          <w:rFonts w:ascii="Tahoma" w:hAnsi="Tahoma" w:cs="Tahoma"/>
          <w:b/>
          <w:bCs/>
          <w:color w:val="000000"/>
          <w:sz w:val="16"/>
          <w:szCs w:val="16"/>
        </w:rPr>
        <w:t>26.863,00</w:t>
      </w:r>
      <w:r>
        <w:rPr>
          <w:rFonts w:ascii="Arial" w:hAnsi="Arial" w:cs="Arial"/>
          <w:sz w:val="24"/>
          <w:szCs w:val="24"/>
        </w:rPr>
        <w:tab/>
      </w:r>
      <w:r>
        <w:rPr>
          <w:rFonts w:ascii="Tahoma" w:hAnsi="Tahoma" w:cs="Tahoma"/>
          <w:b/>
          <w:bCs/>
          <w:color w:val="000000"/>
          <w:sz w:val="16"/>
          <w:szCs w:val="16"/>
        </w:rPr>
        <w:t>45,15</w:t>
      </w:r>
    </w:p>
    <w:p w14:paraId="3DADFAF4" w14:textId="77777777" w:rsidR="001D476A" w:rsidRDefault="001D476A" w:rsidP="001D476A">
      <w:pPr>
        <w:widowControl w:val="0"/>
        <w:tabs>
          <w:tab w:val="left" w:pos="90"/>
          <w:tab w:val="center" w:pos="733"/>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5</w:t>
      </w:r>
      <w:r>
        <w:rPr>
          <w:rFonts w:ascii="Arial" w:hAnsi="Arial" w:cs="Arial"/>
          <w:sz w:val="24"/>
          <w:szCs w:val="24"/>
        </w:rPr>
        <w:tab/>
      </w:r>
      <w:r>
        <w:rPr>
          <w:rFonts w:ascii="Tahoma" w:hAnsi="Tahoma" w:cs="Tahoma"/>
          <w:color w:val="000000"/>
          <w:sz w:val="14"/>
          <w:szCs w:val="14"/>
        </w:rPr>
        <w:t xml:space="preserve">Funkcija: 0860 Rashodi za rekreaciju, kulturu i </w:t>
      </w:r>
    </w:p>
    <w:p w14:paraId="56813D74"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religiju koji nisu drugdje svrstani  </w:t>
      </w:r>
    </w:p>
    <w:p w14:paraId="371F7624"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510</w:t>
      </w:r>
      <w:r>
        <w:rPr>
          <w:rFonts w:ascii="Arial" w:hAnsi="Arial" w:cs="Arial"/>
          <w:sz w:val="24"/>
          <w:szCs w:val="24"/>
        </w:rPr>
        <w:tab/>
      </w:r>
      <w:r>
        <w:rPr>
          <w:rFonts w:ascii="Tahoma" w:hAnsi="Tahoma" w:cs="Tahoma"/>
          <w:b/>
          <w:bCs/>
          <w:color w:val="000000"/>
          <w:sz w:val="14"/>
          <w:szCs w:val="14"/>
        </w:rPr>
        <w:t>Pomoći</w:t>
      </w:r>
      <w:r>
        <w:rPr>
          <w:rFonts w:ascii="Arial" w:hAnsi="Arial" w:cs="Arial"/>
          <w:sz w:val="24"/>
          <w:szCs w:val="24"/>
        </w:rPr>
        <w:tab/>
      </w:r>
      <w:r>
        <w:rPr>
          <w:rFonts w:ascii="Tahoma" w:hAnsi="Tahoma" w:cs="Tahoma"/>
          <w:b/>
          <w:bCs/>
          <w:color w:val="000000"/>
          <w:sz w:val="14"/>
          <w:szCs w:val="14"/>
        </w:rPr>
        <w:t>59.500,00</w:t>
      </w:r>
      <w:r>
        <w:rPr>
          <w:rFonts w:ascii="Arial" w:hAnsi="Arial" w:cs="Arial"/>
          <w:sz w:val="24"/>
          <w:szCs w:val="24"/>
        </w:rPr>
        <w:tab/>
      </w:r>
      <w:r>
        <w:rPr>
          <w:rFonts w:ascii="Tahoma" w:hAnsi="Tahoma" w:cs="Tahoma"/>
          <w:b/>
          <w:bCs/>
          <w:color w:val="000000"/>
          <w:sz w:val="14"/>
          <w:szCs w:val="14"/>
        </w:rPr>
        <w:t>-32.637,00</w:t>
      </w:r>
      <w:r>
        <w:rPr>
          <w:rFonts w:ascii="Arial" w:hAnsi="Arial" w:cs="Arial"/>
          <w:sz w:val="24"/>
          <w:szCs w:val="24"/>
        </w:rPr>
        <w:tab/>
      </w:r>
      <w:r>
        <w:rPr>
          <w:rFonts w:ascii="Tahoma" w:hAnsi="Tahoma" w:cs="Tahoma"/>
          <w:b/>
          <w:bCs/>
          <w:color w:val="000000"/>
          <w:sz w:val="14"/>
          <w:szCs w:val="14"/>
        </w:rPr>
        <w:t>26.863,00</w:t>
      </w:r>
      <w:r>
        <w:rPr>
          <w:rFonts w:ascii="Arial" w:hAnsi="Arial" w:cs="Arial"/>
          <w:sz w:val="24"/>
          <w:szCs w:val="24"/>
        </w:rPr>
        <w:tab/>
      </w:r>
      <w:r>
        <w:rPr>
          <w:rFonts w:ascii="Tahoma" w:hAnsi="Tahoma" w:cs="Tahoma"/>
          <w:b/>
          <w:bCs/>
          <w:color w:val="000000"/>
          <w:sz w:val="14"/>
          <w:szCs w:val="14"/>
        </w:rPr>
        <w:t>45,15</w:t>
      </w:r>
    </w:p>
    <w:p w14:paraId="4D04053D"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59.500,00</w:t>
      </w:r>
      <w:r>
        <w:rPr>
          <w:rFonts w:ascii="Arial" w:hAnsi="Arial" w:cs="Arial"/>
          <w:sz w:val="24"/>
          <w:szCs w:val="24"/>
        </w:rPr>
        <w:tab/>
      </w:r>
      <w:r>
        <w:rPr>
          <w:rFonts w:ascii="Tahoma" w:hAnsi="Tahoma" w:cs="Tahoma"/>
          <w:b/>
          <w:bCs/>
          <w:color w:val="000000"/>
          <w:sz w:val="16"/>
          <w:szCs w:val="16"/>
        </w:rPr>
        <w:t>-32.637,00</w:t>
      </w:r>
      <w:r>
        <w:rPr>
          <w:rFonts w:ascii="Arial" w:hAnsi="Arial" w:cs="Arial"/>
          <w:sz w:val="24"/>
          <w:szCs w:val="24"/>
        </w:rPr>
        <w:tab/>
      </w:r>
      <w:r>
        <w:rPr>
          <w:rFonts w:ascii="Tahoma" w:hAnsi="Tahoma" w:cs="Tahoma"/>
          <w:b/>
          <w:bCs/>
          <w:color w:val="000000"/>
          <w:sz w:val="16"/>
          <w:szCs w:val="16"/>
        </w:rPr>
        <w:t>26.863,00</w:t>
      </w:r>
      <w:r>
        <w:rPr>
          <w:rFonts w:ascii="Arial" w:hAnsi="Arial" w:cs="Arial"/>
          <w:sz w:val="24"/>
          <w:szCs w:val="24"/>
        </w:rPr>
        <w:tab/>
      </w:r>
      <w:r>
        <w:rPr>
          <w:rFonts w:ascii="Tahoma" w:hAnsi="Tahoma" w:cs="Tahoma"/>
          <w:b/>
          <w:bCs/>
          <w:color w:val="000000"/>
          <w:sz w:val="16"/>
          <w:szCs w:val="16"/>
        </w:rPr>
        <w:t>45,15</w:t>
      </w:r>
    </w:p>
    <w:p w14:paraId="2E49DDE9"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62D30AEF"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426</w:t>
      </w:r>
      <w:r>
        <w:rPr>
          <w:rFonts w:ascii="Arial" w:hAnsi="Arial" w:cs="Arial"/>
          <w:sz w:val="24"/>
          <w:szCs w:val="24"/>
        </w:rPr>
        <w:tab/>
      </w:r>
      <w:r>
        <w:rPr>
          <w:rFonts w:ascii="Tahoma" w:hAnsi="Tahoma" w:cs="Tahoma"/>
          <w:color w:val="000000"/>
          <w:sz w:val="16"/>
          <w:szCs w:val="16"/>
        </w:rPr>
        <w:t>Nematerijalna proizvedena imovina</w:t>
      </w:r>
      <w:r>
        <w:rPr>
          <w:rFonts w:ascii="Arial" w:hAnsi="Arial" w:cs="Arial"/>
          <w:sz w:val="24"/>
          <w:szCs w:val="24"/>
        </w:rPr>
        <w:tab/>
      </w:r>
      <w:r>
        <w:rPr>
          <w:rFonts w:ascii="Tahoma" w:hAnsi="Tahoma" w:cs="Tahoma"/>
          <w:color w:val="000000"/>
          <w:sz w:val="16"/>
          <w:szCs w:val="16"/>
        </w:rPr>
        <w:t>59.500,00</w:t>
      </w:r>
      <w:r>
        <w:rPr>
          <w:rFonts w:ascii="Arial" w:hAnsi="Arial" w:cs="Arial"/>
          <w:sz w:val="24"/>
          <w:szCs w:val="24"/>
        </w:rPr>
        <w:tab/>
      </w:r>
      <w:r>
        <w:rPr>
          <w:rFonts w:ascii="Tahoma" w:hAnsi="Tahoma" w:cs="Tahoma"/>
          <w:color w:val="000000"/>
          <w:sz w:val="16"/>
          <w:szCs w:val="16"/>
        </w:rPr>
        <w:t>-32.637,00</w:t>
      </w:r>
      <w:r>
        <w:rPr>
          <w:rFonts w:ascii="Arial" w:hAnsi="Arial" w:cs="Arial"/>
          <w:sz w:val="24"/>
          <w:szCs w:val="24"/>
        </w:rPr>
        <w:tab/>
      </w:r>
      <w:r>
        <w:rPr>
          <w:rFonts w:ascii="Tahoma" w:hAnsi="Tahoma" w:cs="Tahoma"/>
          <w:color w:val="000000"/>
          <w:sz w:val="16"/>
          <w:szCs w:val="16"/>
        </w:rPr>
        <w:t>26.863,00</w:t>
      </w:r>
      <w:r>
        <w:rPr>
          <w:rFonts w:ascii="Arial" w:hAnsi="Arial" w:cs="Arial"/>
          <w:sz w:val="24"/>
          <w:szCs w:val="24"/>
        </w:rPr>
        <w:tab/>
      </w:r>
      <w:r>
        <w:rPr>
          <w:rFonts w:ascii="Tahoma" w:hAnsi="Tahoma" w:cs="Tahoma"/>
          <w:color w:val="000000"/>
          <w:sz w:val="16"/>
          <w:szCs w:val="16"/>
        </w:rPr>
        <w:t>45,15</w:t>
      </w:r>
    </w:p>
    <w:p w14:paraId="5557641D"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K201073Akt.</w:t>
      </w:r>
      <w:r>
        <w:rPr>
          <w:rFonts w:ascii="Arial" w:hAnsi="Arial" w:cs="Arial"/>
          <w:sz w:val="24"/>
          <w:szCs w:val="24"/>
        </w:rPr>
        <w:tab/>
      </w:r>
      <w:r>
        <w:rPr>
          <w:rFonts w:ascii="Tahoma" w:hAnsi="Tahoma" w:cs="Tahoma"/>
          <w:b/>
          <w:bCs/>
          <w:color w:val="000000"/>
          <w:sz w:val="16"/>
          <w:szCs w:val="16"/>
        </w:rPr>
        <w:t>RADOVI NA CRKVI U VRNJAKU</w:t>
      </w:r>
      <w:r>
        <w:rPr>
          <w:rFonts w:ascii="Arial" w:hAnsi="Arial" w:cs="Arial"/>
          <w:sz w:val="24"/>
          <w:szCs w:val="24"/>
        </w:rPr>
        <w:tab/>
      </w:r>
      <w:r>
        <w:rPr>
          <w:rFonts w:ascii="Tahoma" w:hAnsi="Tahoma" w:cs="Tahoma"/>
          <w:b/>
          <w:bCs/>
          <w:color w:val="000000"/>
          <w:sz w:val="16"/>
          <w:szCs w:val="16"/>
        </w:rPr>
        <w:t>30.200,00</w:t>
      </w:r>
      <w:r>
        <w:rPr>
          <w:rFonts w:ascii="Arial" w:hAnsi="Arial" w:cs="Arial"/>
          <w:sz w:val="24"/>
          <w:szCs w:val="24"/>
        </w:rPr>
        <w:tab/>
      </w:r>
      <w:r>
        <w:rPr>
          <w:rFonts w:ascii="Tahoma" w:hAnsi="Tahoma" w:cs="Tahoma"/>
          <w:b/>
          <w:bCs/>
          <w:color w:val="000000"/>
          <w:sz w:val="16"/>
          <w:szCs w:val="16"/>
        </w:rPr>
        <w:t>-200,00</w:t>
      </w:r>
      <w:r>
        <w:rPr>
          <w:rFonts w:ascii="Arial" w:hAnsi="Arial" w:cs="Arial"/>
          <w:sz w:val="24"/>
          <w:szCs w:val="24"/>
        </w:rPr>
        <w:tab/>
      </w:r>
      <w:r>
        <w:rPr>
          <w:rFonts w:ascii="Tahoma" w:hAnsi="Tahoma" w:cs="Tahoma"/>
          <w:b/>
          <w:bCs/>
          <w:color w:val="000000"/>
          <w:sz w:val="16"/>
          <w:szCs w:val="16"/>
        </w:rPr>
        <w:t>30.000,00</w:t>
      </w:r>
      <w:r>
        <w:rPr>
          <w:rFonts w:ascii="Arial" w:hAnsi="Arial" w:cs="Arial"/>
          <w:sz w:val="24"/>
          <w:szCs w:val="24"/>
        </w:rPr>
        <w:tab/>
      </w:r>
      <w:r>
        <w:rPr>
          <w:rFonts w:ascii="Tahoma" w:hAnsi="Tahoma" w:cs="Tahoma"/>
          <w:b/>
          <w:bCs/>
          <w:color w:val="000000"/>
          <w:sz w:val="16"/>
          <w:szCs w:val="16"/>
        </w:rPr>
        <w:t>99,34</w:t>
      </w:r>
    </w:p>
    <w:p w14:paraId="14A89EF4" w14:textId="77777777" w:rsidR="001D476A" w:rsidRDefault="001D476A" w:rsidP="001D476A">
      <w:pPr>
        <w:widowControl w:val="0"/>
        <w:tabs>
          <w:tab w:val="left" w:pos="90"/>
          <w:tab w:val="center" w:pos="733"/>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5</w:t>
      </w:r>
      <w:r>
        <w:rPr>
          <w:rFonts w:ascii="Arial" w:hAnsi="Arial" w:cs="Arial"/>
          <w:sz w:val="24"/>
          <w:szCs w:val="24"/>
        </w:rPr>
        <w:tab/>
      </w:r>
      <w:r>
        <w:rPr>
          <w:rFonts w:ascii="Tahoma" w:hAnsi="Tahoma" w:cs="Tahoma"/>
          <w:color w:val="000000"/>
          <w:sz w:val="14"/>
          <w:szCs w:val="14"/>
        </w:rPr>
        <w:t xml:space="preserve">Funkcija: 0860 Rashodi za rekreaciju, kulturu i </w:t>
      </w:r>
    </w:p>
    <w:p w14:paraId="23E6B821"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religiju koji nisu drugdje svrstani  </w:t>
      </w:r>
    </w:p>
    <w:p w14:paraId="65329A62"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510</w:t>
      </w:r>
      <w:r>
        <w:rPr>
          <w:rFonts w:ascii="Arial" w:hAnsi="Arial" w:cs="Arial"/>
          <w:sz w:val="24"/>
          <w:szCs w:val="24"/>
        </w:rPr>
        <w:tab/>
      </w:r>
      <w:r>
        <w:rPr>
          <w:rFonts w:ascii="Tahoma" w:hAnsi="Tahoma" w:cs="Tahoma"/>
          <w:b/>
          <w:bCs/>
          <w:color w:val="000000"/>
          <w:sz w:val="14"/>
          <w:szCs w:val="14"/>
        </w:rPr>
        <w:t>Pomoći</w:t>
      </w:r>
      <w:r>
        <w:rPr>
          <w:rFonts w:ascii="Arial" w:hAnsi="Arial" w:cs="Arial"/>
          <w:sz w:val="24"/>
          <w:szCs w:val="24"/>
        </w:rPr>
        <w:tab/>
      </w:r>
      <w:r>
        <w:rPr>
          <w:rFonts w:ascii="Tahoma" w:hAnsi="Tahoma" w:cs="Tahoma"/>
          <w:b/>
          <w:bCs/>
          <w:color w:val="000000"/>
          <w:sz w:val="14"/>
          <w:szCs w:val="14"/>
        </w:rPr>
        <w:t>30.200,00</w:t>
      </w:r>
      <w:r>
        <w:rPr>
          <w:rFonts w:ascii="Arial" w:hAnsi="Arial" w:cs="Arial"/>
          <w:sz w:val="24"/>
          <w:szCs w:val="24"/>
        </w:rPr>
        <w:tab/>
      </w:r>
      <w:r>
        <w:rPr>
          <w:rFonts w:ascii="Tahoma" w:hAnsi="Tahoma" w:cs="Tahoma"/>
          <w:b/>
          <w:bCs/>
          <w:color w:val="000000"/>
          <w:sz w:val="14"/>
          <w:szCs w:val="14"/>
        </w:rPr>
        <w:t>-200,00</w:t>
      </w:r>
      <w:r>
        <w:rPr>
          <w:rFonts w:ascii="Arial" w:hAnsi="Arial" w:cs="Arial"/>
          <w:sz w:val="24"/>
          <w:szCs w:val="24"/>
        </w:rPr>
        <w:tab/>
      </w:r>
      <w:r>
        <w:rPr>
          <w:rFonts w:ascii="Tahoma" w:hAnsi="Tahoma" w:cs="Tahoma"/>
          <w:b/>
          <w:bCs/>
          <w:color w:val="000000"/>
          <w:sz w:val="14"/>
          <w:szCs w:val="14"/>
        </w:rPr>
        <w:t>30.000,00</w:t>
      </w:r>
      <w:r>
        <w:rPr>
          <w:rFonts w:ascii="Arial" w:hAnsi="Arial" w:cs="Arial"/>
          <w:sz w:val="24"/>
          <w:szCs w:val="24"/>
        </w:rPr>
        <w:tab/>
      </w:r>
      <w:r>
        <w:rPr>
          <w:rFonts w:ascii="Tahoma" w:hAnsi="Tahoma" w:cs="Tahoma"/>
          <w:b/>
          <w:bCs/>
          <w:color w:val="000000"/>
          <w:sz w:val="14"/>
          <w:szCs w:val="14"/>
        </w:rPr>
        <w:t>99,34</w:t>
      </w:r>
    </w:p>
    <w:p w14:paraId="61599DFB"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45</w:t>
      </w:r>
      <w:r>
        <w:rPr>
          <w:rFonts w:ascii="Arial" w:hAnsi="Arial" w:cs="Arial"/>
          <w:sz w:val="24"/>
          <w:szCs w:val="24"/>
        </w:rPr>
        <w:tab/>
      </w:r>
      <w:r>
        <w:rPr>
          <w:rFonts w:ascii="Tahoma" w:hAnsi="Tahoma" w:cs="Tahoma"/>
          <w:b/>
          <w:bCs/>
          <w:color w:val="000000"/>
          <w:sz w:val="16"/>
          <w:szCs w:val="16"/>
        </w:rPr>
        <w:t xml:space="preserve">Rashodi za dodatna ulaganja na </w:t>
      </w:r>
      <w:r>
        <w:rPr>
          <w:rFonts w:ascii="Arial" w:hAnsi="Arial" w:cs="Arial"/>
          <w:sz w:val="24"/>
          <w:szCs w:val="24"/>
        </w:rPr>
        <w:tab/>
      </w:r>
      <w:r>
        <w:rPr>
          <w:rFonts w:ascii="Tahoma" w:hAnsi="Tahoma" w:cs="Tahoma"/>
          <w:b/>
          <w:bCs/>
          <w:color w:val="000000"/>
          <w:sz w:val="16"/>
          <w:szCs w:val="16"/>
        </w:rPr>
        <w:t>30.200,00</w:t>
      </w:r>
      <w:r>
        <w:rPr>
          <w:rFonts w:ascii="Arial" w:hAnsi="Arial" w:cs="Arial"/>
          <w:sz w:val="24"/>
          <w:szCs w:val="24"/>
        </w:rPr>
        <w:tab/>
      </w:r>
      <w:r>
        <w:rPr>
          <w:rFonts w:ascii="Tahoma" w:hAnsi="Tahoma" w:cs="Tahoma"/>
          <w:b/>
          <w:bCs/>
          <w:color w:val="000000"/>
          <w:sz w:val="16"/>
          <w:szCs w:val="16"/>
        </w:rPr>
        <w:t>-200,00</w:t>
      </w:r>
      <w:r>
        <w:rPr>
          <w:rFonts w:ascii="Arial" w:hAnsi="Arial" w:cs="Arial"/>
          <w:sz w:val="24"/>
          <w:szCs w:val="24"/>
        </w:rPr>
        <w:tab/>
      </w:r>
      <w:r>
        <w:rPr>
          <w:rFonts w:ascii="Tahoma" w:hAnsi="Tahoma" w:cs="Tahoma"/>
          <w:b/>
          <w:bCs/>
          <w:color w:val="000000"/>
          <w:sz w:val="16"/>
          <w:szCs w:val="16"/>
        </w:rPr>
        <w:t>30.000,00</w:t>
      </w:r>
      <w:r>
        <w:rPr>
          <w:rFonts w:ascii="Arial" w:hAnsi="Arial" w:cs="Arial"/>
          <w:sz w:val="24"/>
          <w:szCs w:val="24"/>
        </w:rPr>
        <w:tab/>
      </w:r>
      <w:r>
        <w:rPr>
          <w:rFonts w:ascii="Tahoma" w:hAnsi="Tahoma" w:cs="Tahoma"/>
          <w:b/>
          <w:bCs/>
          <w:color w:val="000000"/>
          <w:sz w:val="16"/>
          <w:szCs w:val="16"/>
        </w:rPr>
        <w:t>99,34</w:t>
      </w:r>
    </w:p>
    <w:p w14:paraId="460E941A"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nefinancijskoj imovini</w:t>
      </w:r>
    </w:p>
    <w:p w14:paraId="38549531"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451</w:t>
      </w:r>
      <w:r>
        <w:rPr>
          <w:rFonts w:ascii="Arial" w:hAnsi="Arial" w:cs="Arial"/>
          <w:sz w:val="24"/>
          <w:szCs w:val="24"/>
        </w:rPr>
        <w:tab/>
      </w:r>
      <w:r>
        <w:rPr>
          <w:rFonts w:ascii="Tahoma" w:hAnsi="Tahoma" w:cs="Tahoma"/>
          <w:color w:val="000000"/>
          <w:sz w:val="16"/>
          <w:szCs w:val="16"/>
        </w:rPr>
        <w:t xml:space="preserve">Dodatna ulaganja na građevinskim </w:t>
      </w:r>
      <w:r>
        <w:rPr>
          <w:rFonts w:ascii="Arial" w:hAnsi="Arial" w:cs="Arial"/>
          <w:sz w:val="24"/>
          <w:szCs w:val="24"/>
        </w:rPr>
        <w:tab/>
      </w:r>
      <w:r>
        <w:rPr>
          <w:rFonts w:ascii="Tahoma" w:hAnsi="Tahoma" w:cs="Tahoma"/>
          <w:color w:val="000000"/>
          <w:sz w:val="16"/>
          <w:szCs w:val="16"/>
        </w:rPr>
        <w:t>30.200,00</w:t>
      </w:r>
      <w:r>
        <w:rPr>
          <w:rFonts w:ascii="Arial" w:hAnsi="Arial" w:cs="Arial"/>
          <w:sz w:val="24"/>
          <w:szCs w:val="24"/>
        </w:rPr>
        <w:tab/>
      </w:r>
      <w:r>
        <w:rPr>
          <w:rFonts w:ascii="Tahoma" w:hAnsi="Tahoma" w:cs="Tahoma"/>
          <w:color w:val="000000"/>
          <w:sz w:val="16"/>
          <w:szCs w:val="16"/>
        </w:rPr>
        <w:t>-200,00</w:t>
      </w:r>
      <w:r>
        <w:rPr>
          <w:rFonts w:ascii="Arial" w:hAnsi="Arial" w:cs="Arial"/>
          <w:sz w:val="24"/>
          <w:szCs w:val="24"/>
        </w:rPr>
        <w:tab/>
      </w:r>
      <w:r>
        <w:rPr>
          <w:rFonts w:ascii="Tahoma" w:hAnsi="Tahoma" w:cs="Tahoma"/>
          <w:color w:val="000000"/>
          <w:sz w:val="16"/>
          <w:szCs w:val="16"/>
        </w:rPr>
        <w:t>30.000,00</w:t>
      </w:r>
      <w:r>
        <w:rPr>
          <w:rFonts w:ascii="Arial" w:hAnsi="Arial" w:cs="Arial"/>
          <w:sz w:val="24"/>
          <w:szCs w:val="24"/>
        </w:rPr>
        <w:tab/>
      </w:r>
      <w:r>
        <w:rPr>
          <w:rFonts w:ascii="Tahoma" w:hAnsi="Tahoma" w:cs="Tahoma"/>
          <w:color w:val="000000"/>
          <w:sz w:val="16"/>
          <w:szCs w:val="16"/>
        </w:rPr>
        <w:t>99,34</w:t>
      </w:r>
    </w:p>
    <w:p w14:paraId="1FEC5A49"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objektima</w:t>
      </w:r>
    </w:p>
    <w:p w14:paraId="4950620F"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K201074Akt.</w:t>
      </w:r>
      <w:r>
        <w:rPr>
          <w:rFonts w:ascii="Arial" w:hAnsi="Arial" w:cs="Arial"/>
          <w:sz w:val="24"/>
          <w:szCs w:val="24"/>
        </w:rPr>
        <w:tab/>
      </w:r>
      <w:r>
        <w:rPr>
          <w:rFonts w:ascii="Tahoma" w:hAnsi="Tahoma" w:cs="Tahoma"/>
          <w:b/>
          <w:bCs/>
          <w:color w:val="000000"/>
          <w:sz w:val="16"/>
          <w:szCs w:val="16"/>
        </w:rPr>
        <w:t xml:space="preserve">SANACIJA CRKVE U </w:t>
      </w:r>
      <w:r>
        <w:rPr>
          <w:rFonts w:ascii="Arial" w:hAnsi="Arial" w:cs="Arial"/>
          <w:sz w:val="24"/>
          <w:szCs w:val="24"/>
        </w:rPr>
        <w:tab/>
      </w:r>
      <w:r>
        <w:rPr>
          <w:rFonts w:ascii="Tahoma" w:hAnsi="Tahoma" w:cs="Tahoma"/>
          <w:b/>
          <w:bCs/>
          <w:color w:val="000000"/>
          <w:sz w:val="16"/>
          <w:szCs w:val="16"/>
        </w:rPr>
        <w:t>85.000,00</w:t>
      </w:r>
      <w:r>
        <w:rPr>
          <w:rFonts w:ascii="Arial" w:hAnsi="Arial" w:cs="Arial"/>
          <w:sz w:val="24"/>
          <w:szCs w:val="24"/>
        </w:rPr>
        <w:tab/>
      </w:r>
      <w:r>
        <w:rPr>
          <w:rFonts w:ascii="Tahoma" w:hAnsi="Tahoma" w:cs="Tahoma"/>
          <w:b/>
          <w:bCs/>
          <w:color w:val="000000"/>
          <w:sz w:val="16"/>
          <w:szCs w:val="16"/>
        </w:rPr>
        <w:t>-13.960,00</w:t>
      </w:r>
      <w:r>
        <w:rPr>
          <w:rFonts w:ascii="Arial" w:hAnsi="Arial" w:cs="Arial"/>
          <w:sz w:val="24"/>
          <w:szCs w:val="24"/>
        </w:rPr>
        <w:tab/>
      </w:r>
      <w:r>
        <w:rPr>
          <w:rFonts w:ascii="Tahoma" w:hAnsi="Tahoma" w:cs="Tahoma"/>
          <w:b/>
          <w:bCs/>
          <w:color w:val="000000"/>
          <w:sz w:val="16"/>
          <w:szCs w:val="16"/>
        </w:rPr>
        <w:t>71.040,00</w:t>
      </w:r>
      <w:r>
        <w:rPr>
          <w:rFonts w:ascii="Arial" w:hAnsi="Arial" w:cs="Arial"/>
          <w:sz w:val="24"/>
          <w:szCs w:val="24"/>
        </w:rPr>
        <w:tab/>
      </w:r>
      <w:r>
        <w:rPr>
          <w:rFonts w:ascii="Tahoma" w:hAnsi="Tahoma" w:cs="Tahoma"/>
          <w:b/>
          <w:bCs/>
          <w:color w:val="000000"/>
          <w:sz w:val="16"/>
          <w:szCs w:val="16"/>
        </w:rPr>
        <w:t>83,58</w:t>
      </w:r>
    </w:p>
    <w:p w14:paraId="2BCEB47D" w14:textId="77777777" w:rsidR="001D476A" w:rsidRDefault="001D476A" w:rsidP="001D476A">
      <w:pPr>
        <w:widowControl w:val="0"/>
        <w:tabs>
          <w:tab w:val="left" w:pos="90"/>
          <w:tab w:val="center" w:pos="959"/>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b/>
          <w:bCs/>
          <w:color w:val="000000"/>
          <w:sz w:val="16"/>
          <w:szCs w:val="16"/>
        </w:rPr>
        <w:t>KUBERTONU/KAPELICE</w:t>
      </w:r>
    </w:p>
    <w:p w14:paraId="33EEED7D"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0860 Rashodi za rekreaciju, kulturu i </w:t>
      </w:r>
    </w:p>
    <w:p w14:paraId="70199239"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religiju koji nisu drugdje svrstani  </w:t>
      </w:r>
    </w:p>
    <w:p w14:paraId="200B8F4B"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85.000,00</w:t>
      </w:r>
      <w:r>
        <w:rPr>
          <w:rFonts w:ascii="Arial" w:hAnsi="Arial" w:cs="Arial"/>
          <w:sz w:val="24"/>
          <w:szCs w:val="24"/>
        </w:rPr>
        <w:tab/>
      </w:r>
      <w:r>
        <w:rPr>
          <w:rFonts w:ascii="Tahoma" w:hAnsi="Tahoma" w:cs="Tahoma"/>
          <w:b/>
          <w:bCs/>
          <w:color w:val="000000"/>
          <w:sz w:val="14"/>
          <w:szCs w:val="14"/>
        </w:rPr>
        <w:t>-13.960,00</w:t>
      </w:r>
      <w:r>
        <w:rPr>
          <w:rFonts w:ascii="Arial" w:hAnsi="Arial" w:cs="Arial"/>
          <w:sz w:val="24"/>
          <w:szCs w:val="24"/>
        </w:rPr>
        <w:tab/>
      </w:r>
      <w:r>
        <w:rPr>
          <w:rFonts w:ascii="Tahoma" w:hAnsi="Tahoma" w:cs="Tahoma"/>
          <w:b/>
          <w:bCs/>
          <w:color w:val="000000"/>
          <w:sz w:val="14"/>
          <w:szCs w:val="14"/>
        </w:rPr>
        <w:t>71.040,00</w:t>
      </w:r>
      <w:r>
        <w:rPr>
          <w:rFonts w:ascii="Arial" w:hAnsi="Arial" w:cs="Arial"/>
          <w:sz w:val="24"/>
          <w:szCs w:val="24"/>
        </w:rPr>
        <w:tab/>
      </w:r>
      <w:r>
        <w:rPr>
          <w:rFonts w:ascii="Tahoma" w:hAnsi="Tahoma" w:cs="Tahoma"/>
          <w:b/>
          <w:bCs/>
          <w:color w:val="000000"/>
          <w:sz w:val="14"/>
          <w:szCs w:val="14"/>
        </w:rPr>
        <w:t>83,58</w:t>
      </w:r>
    </w:p>
    <w:p w14:paraId="7684EA03"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45</w:t>
      </w:r>
      <w:r>
        <w:rPr>
          <w:rFonts w:ascii="Arial" w:hAnsi="Arial" w:cs="Arial"/>
          <w:sz w:val="24"/>
          <w:szCs w:val="24"/>
        </w:rPr>
        <w:tab/>
      </w:r>
      <w:r>
        <w:rPr>
          <w:rFonts w:ascii="Tahoma" w:hAnsi="Tahoma" w:cs="Tahoma"/>
          <w:b/>
          <w:bCs/>
          <w:color w:val="000000"/>
          <w:sz w:val="16"/>
          <w:szCs w:val="16"/>
        </w:rPr>
        <w:t xml:space="preserve">Rashodi za dodatna ulaganja na </w:t>
      </w:r>
      <w:r>
        <w:rPr>
          <w:rFonts w:ascii="Arial" w:hAnsi="Arial" w:cs="Arial"/>
          <w:sz w:val="24"/>
          <w:szCs w:val="24"/>
        </w:rPr>
        <w:tab/>
      </w:r>
      <w:r>
        <w:rPr>
          <w:rFonts w:ascii="Tahoma" w:hAnsi="Tahoma" w:cs="Tahoma"/>
          <w:b/>
          <w:bCs/>
          <w:color w:val="000000"/>
          <w:sz w:val="16"/>
          <w:szCs w:val="16"/>
        </w:rPr>
        <w:t>85.000,00</w:t>
      </w:r>
      <w:r>
        <w:rPr>
          <w:rFonts w:ascii="Arial" w:hAnsi="Arial" w:cs="Arial"/>
          <w:sz w:val="24"/>
          <w:szCs w:val="24"/>
        </w:rPr>
        <w:tab/>
      </w:r>
      <w:r>
        <w:rPr>
          <w:rFonts w:ascii="Tahoma" w:hAnsi="Tahoma" w:cs="Tahoma"/>
          <w:b/>
          <w:bCs/>
          <w:color w:val="000000"/>
          <w:sz w:val="16"/>
          <w:szCs w:val="16"/>
        </w:rPr>
        <w:t>-13.960,00</w:t>
      </w:r>
      <w:r>
        <w:rPr>
          <w:rFonts w:ascii="Arial" w:hAnsi="Arial" w:cs="Arial"/>
          <w:sz w:val="24"/>
          <w:szCs w:val="24"/>
        </w:rPr>
        <w:tab/>
      </w:r>
      <w:r>
        <w:rPr>
          <w:rFonts w:ascii="Tahoma" w:hAnsi="Tahoma" w:cs="Tahoma"/>
          <w:b/>
          <w:bCs/>
          <w:color w:val="000000"/>
          <w:sz w:val="16"/>
          <w:szCs w:val="16"/>
        </w:rPr>
        <w:t>71.040,00</w:t>
      </w:r>
      <w:r>
        <w:rPr>
          <w:rFonts w:ascii="Arial" w:hAnsi="Arial" w:cs="Arial"/>
          <w:sz w:val="24"/>
          <w:szCs w:val="24"/>
        </w:rPr>
        <w:tab/>
      </w:r>
      <w:r>
        <w:rPr>
          <w:rFonts w:ascii="Tahoma" w:hAnsi="Tahoma" w:cs="Tahoma"/>
          <w:b/>
          <w:bCs/>
          <w:color w:val="000000"/>
          <w:sz w:val="16"/>
          <w:szCs w:val="16"/>
        </w:rPr>
        <w:t>83,58</w:t>
      </w:r>
    </w:p>
    <w:p w14:paraId="64127703"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nefinancijskoj imovini</w:t>
      </w:r>
    </w:p>
    <w:p w14:paraId="336CAD18"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454</w:t>
      </w:r>
      <w:r>
        <w:rPr>
          <w:rFonts w:ascii="Arial" w:hAnsi="Arial" w:cs="Arial"/>
          <w:sz w:val="24"/>
          <w:szCs w:val="24"/>
        </w:rPr>
        <w:tab/>
      </w:r>
      <w:r>
        <w:rPr>
          <w:rFonts w:ascii="Tahoma" w:hAnsi="Tahoma" w:cs="Tahoma"/>
          <w:color w:val="000000"/>
          <w:sz w:val="16"/>
          <w:szCs w:val="16"/>
        </w:rPr>
        <w:t xml:space="preserve">Dodatna ulaganja za ostalu nefinancijsku </w:t>
      </w:r>
      <w:r>
        <w:rPr>
          <w:rFonts w:ascii="Arial" w:hAnsi="Arial" w:cs="Arial"/>
          <w:sz w:val="24"/>
          <w:szCs w:val="24"/>
        </w:rPr>
        <w:tab/>
      </w:r>
      <w:r>
        <w:rPr>
          <w:rFonts w:ascii="Tahoma" w:hAnsi="Tahoma" w:cs="Tahoma"/>
          <w:color w:val="000000"/>
          <w:sz w:val="16"/>
          <w:szCs w:val="16"/>
        </w:rPr>
        <w:t>85.000,00</w:t>
      </w:r>
      <w:r>
        <w:rPr>
          <w:rFonts w:ascii="Arial" w:hAnsi="Arial" w:cs="Arial"/>
          <w:sz w:val="24"/>
          <w:szCs w:val="24"/>
        </w:rPr>
        <w:tab/>
      </w:r>
      <w:r>
        <w:rPr>
          <w:rFonts w:ascii="Tahoma" w:hAnsi="Tahoma" w:cs="Tahoma"/>
          <w:color w:val="000000"/>
          <w:sz w:val="16"/>
          <w:szCs w:val="16"/>
        </w:rPr>
        <w:t>-13.960,00</w:t>
      </w:r>
      <w:r>
        <w:rPr>
          <w:rFonts w:ascii="Arial" w:hAnsi="Arial" w:cs="Arial"/>
          <w:sz w:val="24"/>
          <w:szCs w:val="24"/>
        </w:rPr>
        <w:tab/>
      </w:r>
      <w:r>
        <w:rPr>
          <w:rFonts w:ascii="Tahoma" w:hAnsi="Tahoma" w:cs="Tahoma"/>
          <w:color w:val="000000"/>
          <w:sz w:val="16"/>
          <w:szCs w:val="16"/>
        </w:rPr>
        <w:t>71.040,00</w:t>
      </w:r>
      <w:r>
        <w:rPr>
          <w:rFonts w:ascii="Arial" w:hAnsi="Arial" w:cs="Arial"/>
          <w:sz w:val="24"/>
          <w:szCs w:val="24"/>
        </w:rPr>
        <w:tab/>
      </w:r>
      <w:r>
        <w:rPr>
          <w:rFonts w:ascii="Tahoma" w:hAnsi="Tahoma" w:cs="Tahoma"/>
          <w:color w:val="000000"/>
          <w:sz w:val="16"/>
          <w:szCs w:val="16"/>
        </w:rPr>
        <w:t>83,58</w:t>
      </w:r>
    </w:p>
    <w:p w14:paraId="6B3946FC"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imovinu</w:t>
      </w:r>
    </w:p>
    <w:p w14:paraId="0F652683"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K201075Akt.</w:t>
      </w:r>
      <w:r>
        <w:rPr>
          <w:rFonts w:ascii="Arial" w:hAnsi="Arial" w:cs="Arial"/>
          <w:sz w:val="24"/>
          <w:szCs w:val="24"/>
        </w:rPr>
        <w:tab/>
      </w:r>
      <w:r>
        <w:rPr>
          <w:rFonts w:ascii="Tahoma" w:hAnsi="Tahoma" w:cs="Tahoma"/>
          <w:b/>
          <w:bCs/>
          <w:color w:val="000000"/>
          <w:sz w:val="16"/>
          <w:szCs w:val="16"/>
        </w:rPr>
        <w:t xml:space="preserve">MUZEJ MASLINOVOG ULJA U </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368337E6" w14:textId="77777777" w:rsidR="001D476A" w:rsidRDefault="001D476A" w:rsidP="001D476A">
      <w:pPr>
        <w:widowControl w:val="0"/>
        <w:tabs>
          <w:tab w:val="left" w:pos="90"/>
          <w:tab w:val="center" w:pos="733"/>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5</w:t>
      </w:r>
      <w:r>
        <w:rPr>
          <w:rFonts w:ascii="Arial" w:hAnsi="Arial" w:cs="Arial"/>
          <w:sz w:val="24"/>
          <w:szCs w:val="24"/>
        </w:rPr>
        <w:tab/>
      </w:r>
      <w:r>
        <w:rPr>
          <w:rFonts w:ascii="Tahoma" w:hAnsi="Tahoma" w:cs="Tahoma"/>
          <w:color w:val="000000"/>
          <w:sz w:val="14"/>
          <w:szCs w:val="14"/>
        </w:rPr>
        <w:t xml:space="preserve">Funkcija: 0860 Rashodi za rekreaciju, kulturu i </w:t>
      </w:r>
    </w:p>
    <w:p w14:paraId="630430E5"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religiju koji nisu drugdje svrstani  </w:t>
      </w:r>
    </w:p>
    <w:p w14:paraId="32D49FD4"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510</w:t>
      </w:r>
      <w:r>
        <w:rPr>
          <w:rFonts w:ascii="Arial" w:hAnsi="Arial" w:cs="Arial"/>
          <w:sz w:val="24"/>
          <w:szCs w:val="24"/>
        </w:rPr>
        <w:tab/>
      </w:r>
      <w:r>
        <w:rPr>
          <w:rFonts w:ascii="Tahoma" w:hAnsi="Tahoma" w:cs="Tahoma"/>
          <w:b/>
          <w:bCs/>
          <w:color w:val="000000"/>
          <w:sz w:val="14"/>
          <w:szCs w:val="14"/>
        </w:rPr>
        <w:t>Pomoći</w:t>
      </w:r>
      <w:r>
        <w:rPr>
          <w:rFonts w:ascii="Arial" w:hAnsi="Arial" w:cs="Arial"/>
          <w:sz w:val="24"/>
          <w:szCs w:val="24"/>
        </w:rPr>
        <w:tab/>
      </w:r>
      <w:r>
        <w:rPr>
          <w:rFonts w:ascii="Tahoma" w:hAnsi="Tahoma" w:cs="Tahoma"/>
          <w:b/>
          <w:bCs/>
          <w:color w:val="000000"/>
          <w:sz w:val="14"/>
          <w:szCs w:val="14"/>
        </w:rPr>
        <w:t>10.000,00</w:t>
      </w:r>
      <w:r>
        <w:rPr>
          <w:rFonts w:ascii="Arial" w:hAnsi="Arial" w:cs="Arial"/>
          <w:sz w:val="24"/>
          <w:szCs w:val="24"/>
        </w:rPr>
        <w:tab/>
      </w:r>
      <w:r>
        <w:rPr>
          <w:rFonts w:ascii="Tahoma" w:hAnsi="Tahoma" w:cs="Tahoma"/>
          <w:b/>
          <w:bCs/>
          <w:color w:val="000000"/>
          <w:sz w:val="14"/>
          <w:szCs w:val="14"/>
        </w:rPr>
        <w:t>-10.000,00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22044B4E"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19C9A729"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lastRenderedPageBreak/>
        <w:tab/>
      </w:r>
      <w:r>
        <w:rPr>
          <w:rFonts w:ascii="Tahoma" w:hAnsi="Tahoma" w:cs="Tahoma"/>
          <w:b/>
          <w:bCs/>
          <w:color w:val="000000"/>
          <w:sz w:val="16"/>
          <w:szCs w:val="16"/>
        </w:rPr>
        <w:t>dugotrajne imovine</w:t>
      </w:r>
    </w:p>
    <w:p w14:paraId="681E8FBB"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421</w:t>
      </w:r>
      <w:r>
        <w:rPr>
          <w:rFonts w:ascii="Arial" w:hAnsi="Arial" w:cs="Arial"/>
          <w:sz w:val="24"/>
          <w:szCs w:val="24"/>
        </w:rPr>
        <w:tab/>
      </w:r>
      <w:r>
        <w:rPr>
          <w:rFonts w:ascii="Tahoma" w:hAnsi="Tahoma" w:cs="Tahoma"/>
          <w:color w:val="000000"/>
          <w:sz w:val="16"/>
          <w:szCs w:val="16"/>
        </w:rPr>
        <w:t>Građevinski objekti</w:t>
      </w:r>
      <w:r>
        <w:rPr>
          <w:rFonts w:ascii="Arial" w:hAnsi="Arial" w:cs="Arial"/>
          <w:sz w:val="24"/>
          <w:szCs w:val="24"/>
        </w:rPr>
        <w:tab/>
      </w:r>
      <w:r>
        <w:rPr>
          <w:rFonts w:ascii="Tahoma" w:hAnsi="Tahoma" w:cs="Tahoma"/>
          <w:color w:val="000000"/>
          <w:sz w:val="16"/>
          <w:szCs w:val="16"/>
        </w:rPr>
        <w:t>10.000,00</w:t>
      </w:r>
      <w:r>
        <w:rPr>
          <w:rFonts w:ascii="Arial" w:hAnsi="Arial" w:cs="Arial"/>
          <w:sz w:val="24"/>
          <w:szCs w:val="24"/>
        </w:rPr>
        <w:tab/>
      </w:r>
      <w:r>
        <w:rPr>
          <w:rFonts w:ascii="Tahoma" w:hAnsi="Tahoma" w:cs="Tahoma"/>
          <w:color w:val="000000"/>
          <w:sz w:val="16"/>
          <w:szCs w:val="16"/>
        </w:rPr>
        <w:t>-10.000,00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777CEFD7"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K201077Akt.</w:t>
      </w:r>
      <w:r>
        <w:rPr>
          <w:rFonts w:ascii="Arial" w:hAnsi="Arial" w:cs="Arial"/>
          <w:sz w:val="24"/>
          <w:szCs w:val="24"/>
        </w:rPr>
        <w:tab/>
      </w:r>
      <w:r>
        <w:rPr>
          <w:rFonts w:ascii="Tahoma" w:hAnsi="Tahoma" w:cs="Tahoma"/>
          <w:b/>
          <w:bCs/>
          <w:color w:val="000000"/>
          <w:sz w:val="16"/>
          <w:szCs w:val="16"/>
        </w:rPr>
        <w:t xml:space="preserve">SANACIJA CRKVE SV. VIDA - </w:t>
      </w:r>
      <w:r>
        <w:rPr>
          <w:rFonts w:ascii="Arial" w:hAnsi="Arial" w:cs="Arial"/>
          <w:sz w:val="24"/>
          <w:szCs w:val="24"/>
        </w:rPr>
        <w:tab/>
      </w:r>
      <w:r>
        <w:rPr>
          <w:rFonts w:ascii="Tahoma" w:hAnsi="Tahoma" w:cs="Tahoma"/>
          <w:b/>
          <w:bCs/>
          <w:color w:val="000000"/>
          <w:sz w:val="16"/>
          <w:szCs w:val="16"/>
        </w:rPr>
        <w:t>30.000,00</w:t>
      </w:r>
      <w:r>
        <w:rPr>
          <w:rFonts w:ascii="Arial" w:hAnsi="Arial" w:cs="Arial"/>
          <w:sz w:val="24"/>
          <w:szCs w:val="24"/>
        </w:rPr>
        <w:tab/>
      </w:r>
      <w:r>
        <w:rPr>
          <w:rFonts w:ascii="Tahoma" w:hAnsi="Tahoma" w:cs="Tahoma"/>
          <w:b/>
          <w:bCs/>
          <w:color w:val="000000"/>
          <w:sz w:val="16"/>
          <w:szCs w:val="16"/>
        </w:rPr>
        <w:t>-30.000,00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0F0A156D" w14:textId="77777777" w:rsidR="001D476A" w:rsidRDefault="001D476A" w:rsidP="001D476A">
      <w:pPr>
        <w:widowControl w:val="0"/>
        <w:tabs>
          <w:tab w:val="left" w:pos="90"/>
          <w:tab w:val="center" w:pos="959"/>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b/>
          <w:bCs/>
          <w:color w:val="000000"/>
          <w:sz w:val="16"/>
          <w:szCs w:val="16"/>
        </w:rPr>
        <w:t>POPRAVAK KROVA</w:t>
      </w:r>
    </w:p>
    <w:p w14:paraId="10E4B611"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0860 Rashodi za rekreaciju, kulturu i </w:t>
      </w:r>
    </w:p>
    <w:p w14:paraId="312957E2"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religiju koji nisu drugdje svrstani  </w:t>
      </w:r>
    </w:p>
    <w:p w14:paraId="1A1D4B4D"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30.000,00</w:t>
      </w:r>
      <w:r>
        <w:rPr>
          <w:rFonts w:ascii="Arial" w:hAnsi="Arial" w:cs="Arial"/>
          <w:sz w:val="24"/>
          <w:szCs w:val="24"/>
        </w:rPr>
        <w:tab/>
      </w:r>
      <w:r>
        <w:rPr>
          <w:rFonts w:ascii="Tahoma" w:hAnsi="Tahoma" w:cs="Tahoma"/>
          <w:b/>
          <w:bCs/>
          <w:color w:val="000000"/>
          <w:sz w:val="14"/>
          <w:szCs w:val="14"/>
        </w:rPr>
        <w:t>-30.000,00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70DE8669"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45</w:t>
      </w:r>
      <w:r>
        <w:rPr>
          <w:rFonts w:ascii="Arial" w:hAnsi="Arial" w:cs="Arial"/>
          <w:sz w:val="24"/>
          <w:szCs w:val="24"/>
        </w:rPr>
        <w:tab/>
      </w:r>
      <w:r>
        <w:rPr>
          <w:rFonts w:ascii="Tahoma" w:hAnsi="Tahoma" w:cs="Tahoma"/>
          <w:b/>
          <w:bCs/>
          <w:color w:val="000000"/>
          <w:sz w:val="16"/>
          <w:szCs w:val="16"/>
        </w:rPr>
        <w:t xml:space="preserve">Rashodi za dodatna ulaganja na </w:t>
      </w:r>
      <w:r>
        <w:rPr>
          <w:rFonts w:ascii="Arial" w:hAnsi="Arial" w:cs="Arial"/>
          <w:sz w:val="24"/>
          <w:szCs w:val="24"/>
        </w:rPr>
        <w:tab/>
      </w:r>
      <w:r>
        <w:rPr>
          <w:rFonts w:ascii="Tahoma" w:hAnsi="Tahoma" w:cs="Tahoma"/>
          <w:b/>
          <w:bCs/>
          <w:color w:val="000000"/>
          <w:sz w:val="16"/>
          <w:szCs w:val="16"/>
        </w:rPr>
        <w:t>30.000,00</w:t>
      </w:r>
      <w:r>
        <w:rPr>
          <w:rFonts w:ascii="Arial" w:hAnsi="Arial" w:cs="Arial"/>
          <w:sz w:val="24"/>
          <w:szCs w:val="24"/>
        </w:rPr>
        <w:tab/>
      </w:r>
      <w:r>
        <w:rPr>
          <w:rFonts w:ascii="Tahoma" w:hAnsi="Tahoma" w:cs="Tahoma"/>
          <w:b/>
          <w:bCs/>
          <w:color w:val="000000"/>
          <w:sz w:val="16"/>
          <w:szCs w:val="16"/>
        </w:rPr>
        <w:t>-30.000,00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23D76840"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nefinancijskoj imovini</w:t>
      </w:r>
    </w:p>
    <w:p w14:paraId="1B1748FC"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2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451</w:t>
      </w:r>
      <w:r>
        <w:rPr>
          <w:rFonts w:ascii="Arial" w:hAnsi="Arial" w:cs="Arial"/>
          <w:sz w:val="24"/>
          <w:szCs w:val="24"/>
        </w:rPr>
        <w:tab/>
      </w:r>
      <w:r>
        <w:rPr>
          <w:rFonts w:ascii="Tahoma" w:hAnsi="Tahoma" w:cs="Tahoma"/>
          <w:color w:val="000000"/>
          <w:sz w:val="16"/>
          <w:szCs w:val="16"/>
        </w:rPr>
        <w:t xml:space="preserve">Dodatna ulaganja na građevinskim </w:t>
      </w:r>
      <w:r>
        <w:rPr>
          <w:rFonts w:ascii="Arial" w:hAnsi="Arial" w:cs="Arial"/>
          <w:sz w:val="24"/>
          <w:szCs w:val="24"/>
        </w:rPr>
        <w:tab/>
      </w:r>
      <w:r>
        <w:rPr>
          <w:rFonts w:ascii="Tahoma" w:hAnsi="Tahoma" w:cs="Tahoma"/>
          <w:color w:val="000000"/>
          <w:sz w:val="16"/>
          <w:szCs w:val="16"/>
        </w:rPr>
        <w:t>30.000,00</w:t>
      </w:r>
      <w:r>
        <w:rPr>
          <w:rFonts w:ascii="Arial" w:hAnsi="Arial" w:cs="Arial"/>
          <w:sz w:val="24"/>
          <w:szCs w:val="24"/>
        </w:rPr>
        <w:tab/>
      </w:r>
      <w:r>
        <w:rPr>
          <w:rFonts w:ascii="Tahoma" w:hAnsi="Tahoma" w:cs="Tahoma"/>
          <w:color w:val="000000"/>
          <w:sz w:val="16"/>
          <w:szCs w:val="16"/>
        </w:rPr>
        <w:t>-30.000,00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6757A29E"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objektima</w:t>
      </w:r>
    </w:p>
    <w:p w14:paraId="280674A5"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K201078Akt.</w:t>
      </w:r>
      <w:r>
        <w:rPr>
          <w:rFonts w:ascii="Arial" w:hAnsi="Arial" w:cs="Arial"/>
          <w:sz w:val="24"/>
          <w:szCs w:val="24"/>
        </w:rPr>
        <w:tab/>
      </w:r>
      <w:r>
        <w:rPr>
          <w:rFonts w:ascii="Tahoma" w:hAnsi="Tahoma" w:cs="Tahoma"/>
          <w:b/>
          <w:bCs/>
          <w:color w:val="000000"/>
          <w:sz w:val="16"/>
          <w:szCs w:val="16"/>
        </w:rPr>
        <w:t xml:space="preserve">SANACIJA ZVONIKA U </w:t>
      </w:r>
      <w:r>
        <w:rPr>
          <w:rFonts w:ascii="Arial" w:hAnsi="Arial" w:cs="Arial"/>
          <w:sz w:val="24"/>
          <w:szCs w:val="24"/>
        </w:rPr>
        <w:tab/>
      </w:r>
      <w:r>
        <w:rPr>
          <w:rFonts w:ascii="Tahoma" w:hAnsi="Tahoma" w:cs="Tahoma"/>
          <w:b/>
          <w:bCs/>
          <w:color w:val="000000"/>
          <w:sz w:val="16"/>
          <w:szCs w:val="16"/>
        </w:rPr>
        <w:t>100.000,00</w:t>
      </w:r>
      <w:r>
        <w:rPr>
          <w:rFonts w:ascii="Arial" w:hAnsi="Arial" w:cs="Arial"/>
          <w:sz w:val="24"/>
          <w:szCs w:val="24"/>
        </w:rPr>
        <w:tab/>
      </w:r>
      <w:r>
        <w:rPr>
          <w:rFonts w:ascii="Tahoma" w:hAnsi="Tahoma" w:cs="Tahoma"/>
          <w:b/>
          <w:bCs/>
          <w:color w:val="000000"/>
          <w:sz w:val="16"/>
          <w:szCs w:val="16"/>
        </w:rPr>
        <w:t>23.550,00</w:t>
      </w:r>
      <w:r>
        <w:rPr>
          <w:rFonts w:ascii="Arial" w:hAnsi="Arial" w:cs="Arial"/>
          <w:sz w:val="24"/>
          <w:szCs w:val="24"/>
        </w:rPr>
        <w:tab/>
      </w:r>
      <w:r>
        <w:rPr>
          <w:rFonts w:ascii="Tahoma" w:hAnsi="Tahoma" w:cs="Tahoma"/>
          <w:b/>
          <w:bCs/>
          <w:color w:val="000000"/>
          <w:sz w:val="16"/>
          <w:szCs w:val="16"/>
        </w:rPr>
        <w:t>123.550,00</w:t>
      </w:r>
      <w:r>
        <w:rPr>
          <w:rFonts w:ascii="Arial" w:hAnsi="Arial" w:cs="Arial"/>
          <w:sz w:val="24"/>
          <w:szCs w:val="24"/>
        </w:rPr>
        <w:tab/>
      </w:r>
      <w:r>
        <w:rPr>
          <w:rFonts w:ascii="Tahoma" w:hAnsi="Tahoma" w:cs="Tahoma"/>
          <w:b/>
          <w:bCs/>
          <w:color w:val="000000"/>
          <w:sz w:val="16"/>
          <w:szCs w:val="16"/>
        </w:rPr>
        <w:t>123,55</w:t>
      </w:r>
    </w:p>
    <w:p w14:paraId="1AB5B157" w14:textId="77777777" w:rsidR="001D476A" w:rsidRDefault="001D476A" w:rsidP="001D476A">
      <w:pPr>
        <w:widowControl w:val="0"/>
        <w:tabs>
          <w:tab w:val="left" w:pos="90"/>
          <w:tab w:val="center" w:pos="733"/>
          <w:tab w:val="center" w:pos="959"/>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5</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color w:val="000000"/>
          <w:sz w:val="14"/>
          <w:szCs w:val="14"/>
        </w:rPr>
        <w:t xml:space="preserve">Funkcija: 0860 Rashodi za rekreaciju, kulturu i </w:t>
      </w:r>
    </w:p>
    <w:p w14:paraId="47611073"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religiju koji nisu drugdje svrstani  </w:t>
      </w:r>
    </w:p>
    <w:p w14:paraId="71C0EE4E"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510</w:t>
      </w:r>
      <w:r>
        <w:rPr>
          <w:rFonts w:ascii="Arial" w:hAnsi="Arial" w:cs="Arial"/>
          <w:sz w:val="24"/>
          <w:szCs w:val="24"/>
        </w:rPr>
        <w:tab/>
      </w:r>
      <w:r>
        <w:rPr>
          <w:rFonts w:ascii="Tahoma" w:hAnsi="Tahoma" w:cs="Tahoma"/>
          <w:b/>
          <w:bCs/>
          <w:color w:val="000000"/>
          <w:sz w:val="14"/>
          <w:szCs w:val="14"/>
        </w:rPr>
        <w:t>Pomoći</w:t>
      </w:r>
      <w:r>
        <w:rPr>
          <w:rFonts w:ascii="Arial" w:hAnsi="Arial" w:cs="Arial"/>
          <w:sz w:val="24"/>
          <w:szCs w:val="24"/>
        </w:rPr>
        <w:tab/>
      </w:r>
      <w:r>
        <w:rPr>
          <w:rFonts w:ascii="Tahoma" w:hAnsi="Tahoma" w:cs="Tahoma"/>
          <w:b/>
          <w:bCs/>
          <w:color w:val="000000"/>
          <w:sz w:val="14"/>
          <w:szCs w:val="14"/>
        </w:rPr>
        <w:t>100.000,00</w:t>
      </w:r>
      <w:r>
        <w:rPr>
          <w:rFonts w:ascii="Arial" w:hAnsi="Arial" w:cs="Arial"/>
          <w:sz w:val="24"/>
          <w:szCs w:val="24"/>
        </w:rPr>
        <w:tab/>
      </w:r>
      <w:r>
        <w:rPr>
          <w:rFonts w:ascii="Tahoma" w:hAnsi="Tahoma" w:cs="Tahoma"/>
          <w:b/>
          <w:bCs/>
          <w:color w:val="000000"/>
          <w:sz w:val="14"/>
          <w:szCs w:val="14"/>
        </w:rPr>
        <w:t>23.550,00</w:t>
      </w:r>
      <w:r>
        <w:rPr>
          <w:rFonts w:ascii="Arial" w:hAnsi="Arial" w:cs="Arial"/>
          <w:sz w:val="24"/>
          <w:szCs w:val="24"/>
        </w:rPr>
        <w:tab/>
      </w:r>
      <w:r>
        <w:rPr>
          <w:rFonts w:ascii="Tahoma" w:hAnsi="Tahoma" w:cs="Tahoma"/>
          <w:b/>
          <w:bCs/>
          <w:color w:val="000000"/>
          <w:sz w:val="14"/>
          <w:szCs w:val="14"/>
        </w:rPr>
        <w:t>123.550,00</w:t>
      </w:r>
      <w:r>
        <w:rPr>
          <w:rFonts w:ascii="Arial" w:hAnsi="Arial" w:cs="Arial"/>
          <w:sz w:val="24"/>
          <w:szCs w:val="24"/>
        </w:rPr>
        <w:tab/>
      </w:r>
      <w:r>
        <w:rPr>
          <w:rFonts w:ascii="Tahoma" w:hAnsi="Tahoma" w:cs="Tahoma"/>
          <w:b/>
          <w:bCs/>
          <w:color w:val="000000"/>
          <w:sz w:val="14"/>
          <w:szCs w:val="14"/>
        </w:rPr>
        <w:t>123,55</w:t>
      </w:r>
    </w:p>
    <w:p w14:paraId="11832112"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45</w:t>
      </w:r>
      <w:r>
        <w:rPr>
          <w:rFonts w:ascii="Arial" w:hAnsi="Arial" w:cs="Arial"/>
          <w:sz w:val="24"/>
          <w:szCs w:val="24"/>
        </w:rPr>
        <w:tab/>
      </w:r>
      <w:r>
        <w:rPr>
          <w:rFonts w:ascii="Tahoma" w:hAnsi="Tahoma" w:cs="Tahoma"/>
          <w:b/>
          <w:bCs/>
          <w:color w:val="000000"/>
          <w:sz w:val="16"/>
          <w:szCs w:val="16"/>
        </w:rPr>
        <w:t xml:space="preserve">Rashodi za dodatna ulaganja na </w:t>
      </w:r>
      <w:r>
        <w:rPr>
          <w:rFonts w:ascii="Arial" w:hAnsi="Arial" w:cs="Arial"/>
          <w:sz w:val="24"/>
          <w:szCs w:val="24"/>
        </w:rPr>
        <w:tab/>
      </w:r>
      <w:r>
        <w:rPr>
          <w:rFonts w:ascii="Tahoma" w:hAnsi="Tahoma" w:cs="Tahoma"/>
          <w:b/>
          <w:bCs/>
          <w:color w:val="000000"/>
          <w:sz w:val="16"/>
          <w:szCs w:val="16"/>
        </w:rPr>
        <w:t>100.000,00</w:t>
      </w:r>
      <w:r>
        <w:rPr>
          <w:rFonts w:ascii="Arial" w:hAnsi="Arial" w:cs="Arial"/>
          <w:sz w:val="24"/>
          <w:szCs w:val="24"/>
        </w:rPr>
        <w:tab/>
      </w:r>
      <w:r>
        <w:rPr>
          <w:rFonts w:ascii="Tahoma" w:hAnsi="Tahoma" w:cs="Tahoma"/>
          <w:b/>
          <w:bCs/>
          <w:color w:val="000000"/>
          <w:sz w:val="16"/>
          <w:szCs w:val="16"/>
        </w:rPr>
        <w:t>23.550,00</w:t>
      </w:r>
      <w:r>
        <w:rPr>
          <w:rFonts w:ascii="Arial" w:hAnsi="Arial" w:cs="Arial"/>
          <w:sz w:val="24"/>
          <w:szCs w:val="24"/>
        </w:rPr>
        <w:tab/>
      </w:r>
      <w:r>
        <w:rPr>
          <w:rFonts w:ascii="Tahoma" w:hAnsi="Tahoma" w:cs="Tahoma"/>
          <w:b/>
          <w:bCs/>
          <w:color w:val="000000"/>
          <w:sz w:val="16"/>
          <w:szCs w:val="16"/>
        </w:rPr>
        <w:t>123.550,00</w:t>
      </w:r>
      <w:r>
        <w:rPr>
          <w:rFonts w:ascii="Arial" w:hAnsi="Arial" w:cs="Arial"/>
          <w:sz w:val="24"/>
          <w:szCs w:val="24"/>
        </w:rPr>
        <w:tab/>
      </w:r>
      <w:r>
        <w:rPr>
          <w:rFonts w:ascii="Tahoma" w:hAnsi="Tahoma" w:cs="Tahoma"/>
          <w:b/>
          <w:bCs/>
          <w:color w:val="000000"/>
          <w:sz w:val="16"/>
          <w:szCs w:val="16"/>
        </w:rPr>
        <w:t>123,55</w:t>
      </w:r>
    </w:p>
    <w:p w14:paraId="6E987765"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nefinancijskoj imovini</w:t>
      </w:r>
    </w:p>
    <w:p w14:paraId="6A293EF2"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451</w:t>
      </w:r>
      <w:r>
        <w:rPr>
          <w:rFonts w:ascii="Arial" w:hAnsi="Arial" w:cs="Arial"/>
          <w:sz w:val="24"/>
          <w:szCs w:val="24"/>
        </w:rPr>
        <w:tab/>
      </w:r>
      <w:r>
        <w:rPr>
          <w:rFonts w:ascii="Tahoma" w:hAnsi="Tahoma" w:cs="Tahoma"/>
          <w:color w:val="000000"/>
          <w:sz w:val="16"/>
          <w:szCs w:val="16"/>
        </w:rPr>
        <w:t xml:space="preserve">Dodatna ulaganja na građevinskim </w:t>
      </w:r>
      <w:r>
        <w:rPr>
          <w:rFonts w:ascii="Arial" w:hAnsi="Arial" w:cs="Arial"/>
          <w:sz w:val="24"/>
          <w:szCs w:val="24"/>
        </w:rPr>
        <w:tab/>
      </w:r>
      <w:r>
        <w:rPr>
          <w:rFonts w:ascii="Tahoma" w:hAnsi="Tahoma" w:cs="Tahoma"/>
          <w:color w:val="000000"/>
          <w:sz w:val="16"/>
          <w:szCs w:val="16"/>
        </w:rPr>
        <w:t>100.000,00</w:t>
      </w:r>
      <w:r>
        <w:rPr>
          <w:rFonts w:ascii="Arial" w:hAnsi="Arial" w:cs="Arial"/>
          <w:sz w:val="24"/>
          <w:szCs w:val="24"/>
        </w:rPr>
        <w:tab/>
      </w:r>
      <w:r>
        <w:rPr>
          <w:rFonts w:ascii="Tahoma" w:hAnsi="Tahoma" w:cs="Tahoma"/>
          <w:color w:val="000000"/>
          <w:sz w:val="16"/>
          <w:szCs w:val="16"/>
        </w:rPr>
        <w:t>23.550,00</w:t>
      </w:r>
      <w:r>
        <w:rPr>
          <w:rFonts w:ascii="Arial" w:hAnsi="Arial" w:cs="Arial"/>
          <w:sz w:val="24"/>
          <w:szCs w:val="24"/>
        </w:rPr>
        <w:tab/>
      </w:r>
      <w:r>
        <w:rPr>
          <w:rFonts w:ascii="Tahoma" w:hAnsi="Tahoma" w:cs="Tahoma"/>
          <w:color w:val="000000"/>
          <w:sz w:val="16"/>
          <w:szCs w:val="16"/>
        </w:rPr>
        <w:t>123.550,00</w:t>
      </w:r>
      <w:r>
        <w:rPr>
          <w:rFonts w:ascii="Arial" w:hAnsi="Arial" w:cs="Arial"/>
          <w:sz w:val="24"/>
          <w:szCs w:val="24"/>
        </w:rPr>
        <w:tab/>
      </w:r>
      <w:r>
        <w:rPr>
          <w:rFonts w:ascii="Tahoma" w:hAnsi="Tahoma" w:cs="Tahoma"/>
          <w:color w:val="000000"/>
          <w:sz w:val="16"/>
          <w:szCs w:val="16"/>
        </w:rPr>
        <w:t>123,55</w:t>
      </w:r>
    </w:p>
    <w:p w14:paraId="4B60C16D"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objektima</w:t>
      </w:r>
    </w:p>
    <w:p w14:paraId="59E94192" w14:textId="77777777" w:rsidR="001D476A" w:rsidRDefault="001D476A" w:rsidP="001D476A">
      <w:pPr>
        <w:widowControl w:val="0"/>
        <w:tabs>
          <w:tab w:val="right" w:pos="1140"/>
          <w:tab w:val="left" w:pos="1300"/>
          <w:tab w:val="right" w:pos="6190"/>
          <w:tab w:val="right" w:pos="7965"/>
          <w:tab w:val="right" w:pos="9725"/>
        </w:tabs>
        <w:autoSpaceDE w:val="0"/>
        <w:autoSpaceDN w:val="0"/>
        <w:adjustRightInd w:val="0"/>
        <w:spacing w:before="12"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6485691C" w14:textId="77777777" w:rsidR="001D476A" w:rsidRDefault="001D476A" w:rsidP="001D476A">
      <w:pPr>
        <w:widowControl w:val="0"/>
        <w:tabs>
          <w:tab w:val="right" w:pos="735"/>
          <w:tab w:val="left" w:pos="1300"/>
          <w:tab w:val="right" w:pos="6190"/>
          <w:tab w:val="right" w:pos="7965"/>
          <w:tab w:val="right" w:pos="9725"/>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45</w:t>
      </w:r>
      <w:r>
        <w:rPr>
          <w:rFonts w:ascii="Arial" w:hAnsi="Arial" w:cs="Arial"/>
          <w:sz w:val="24"/>
          <w:szCs w:val="24"/>
        </w:rPr>
        <w:tab/>
      </w:r>
      <w:r>
        <w:rPr>
          <w:rFonts w:ascii="Tahoma" w:hAnsi="Tahoma" w:cs="Tahoma"/>
          <w:b/>
          <w:bCs/>
          <w:color w:val="000000"/>
          <w:sz w:val="16"/>
          <w:szCs w:val="16"/>
        </w:rPr>
        <w:t xml:space="preserve">Rashodi za dodatna ulaganja na </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6D1E46AA"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nefinancijskoj imovini</w:t>
      </w:r>
    </w:p>
    <w:p w14:paraId="3D89CC63" w14:textId="77777777" w:rsidR="001D476A" w:rsidRDefault="001D476A" w:rsidP="001D476A">
      <w:pPr>
        <w:widowControl w:val="0"/>
        <w:tabs>
          <w:tab w:val="right" w:pos="735"/>
          <w:tab w:val="left" w:pos="1300"/>
          <w:tab w:val="right" w:pos="6190"/>
          <w:tab w:val="right" w:pos="7965"/>
          <w:tab w:val="right" w:pos="9725"/>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451</w:t>
      </w:r>
      <w:r>
        <w:rPr>
          <w:rFonts w:ascii="Arial" w:hAnsi="Arial" w:cs="Arial"/>
          <w:sz w:val="24"/>
          <w:szCs w:val="24"/>
        </w:rPr>
        <w:tab/>
      </w:r>
      <w:r>
        <w:rPr>
          <w:rFonts w:ascii="Tahoma" w:hAnsi="Tahoma" w:cs="Tahoma"/>
          <w:color w:val="000000"/>
          <w:sz w:val="16"/>
          <w:szCs w:val="16"/>
        </w:rPr>
        <w:t xml:space="preserve">Dodatna ulaganja na građevinskim </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6A72C9B4"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objektima</w:t>
      </w:r>
    </w:p>
    <w:p w14:paraId="50B0F321"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K201079Akt.</w:t>
      </w:r>
      <w:r>
        <w:rPr>
          <w:rFonts w:ascii="Arial" w:hAnsi="Arial" w:cs="Arial"/>
          <w:sz w:val="24"/>
          <w:szCs w:val="24"/>
        </w:rPr>
        <w:tab/>
      </w:r>
      <w:r>
        <w:rPr>
          <w:rFonts w:ascii="Tahoma" w:hAnsi="Tahoma" w:cs="Tahoma"/>
          <w:b/>
          <w:bCs/>
          <w:color w:val="000000"/>
          <w:sz w:val="16"/>
          <w:szCs w:val="16"/>
        </w:rPr>
        <w:t>SANACIJA CRKVE U  KOSTANJICI</w:t>
      </w:r>
      <w:r>
        <w:rPr>
          <w:rFonts w:ascii="Arial" w:hAnsi="Arial" w:cs="Arial"/>
          <w:sz w:val="24"/>
          <w:szCs w:val="24"/>
        </w:rPr>
        <w:tab/>
      </w:r>
      <w:r>
        <w:rPr>
          <w:rFonts w:ascii="Tahoma" w:hAnsi="Tahoma" w:cs="Tahoma"/>
          <w:b/>
          <w:bCs/>
          <w:color w:val="000000"/>
          <w:sz w:val="16"/>
          <w:szCs w:val="16"/>
        </w:rPr>
        <w:t>305.000,00</w:t>
      </w:r>
      <w:r>
        <w:rPr>
          <w:rFonts w:ascii="Arial" w:hAnsi="Arial" w:cs="Arial"/>
          <w:sz w:val="24"/>
          <w:szCs w:val="24"/>
        </w:rPr>
        <w:tab/>
      </w:r>
      <w:r>
        <w:rPr>
          <w:rFonts w:ascii="Tahoma" w:hAnsi="Tahoma" w:cs="Tahoma"/>
          <w:b/>
          <w:bCs/>
          <w:color w:val="000000"/>
          <w:sz w:val="16"/>
          <w:szCs w:val="16"/>
        </w:rPr>
        <w:t>16.950,00</w:t>
      </w:r>
      <w:r>
        <w:rPr>
          <w:rFonts w:ascii="Arial" w:hAnsi="Arial" w:cs="Arial"/>
          <w:sz w:val="24"/>
          <w:szCs w:val="24"/>
        </w:rPr>
        <w:tab/>
      </w:r>
      <w:r>
        <w:rPr>
          <w:rFonts w:ascii="Tahoma" w:hAnsi="Tahoma" w:cs="Tahoma"/>
          <w:b/>
          <w:bCs/>
          <w:color w:val="000000"/>
          <w:sz w:val="16"/>
          <w:szCs w:val="16"/>
        </w:rPr>
        <w:t>321.950,00</w:t>
      </w:r>
      <w:r>
        <w:rPr>
          <w:rFonts w:ascii="Arial" w:hAnsi="Arial" w:cs="Arial"/>
          <w:sz w:val="24"/>
          <w:szCs w:val="24"/>
        </w:rPr>
        <w:tab/>
      </w:r>
      <w:r>
        <w:rPr>
          <w:rFonts w:ascii="Tahoma" w:hAnsi="Tahoma" w:cs="Tahoma"/>
          <w:b/>
          <w:bCs/>
          <w:color w:val="000000"/>
          <w:sz w:val="16"/>
          <w:szCs w:val="16"/>
        </w:rPr>
        <w:t>105,56</w:t>
      </w:r>
    </w:p>
    <w:p w14:paraId="2F6C12AE" w14:textId="77777777" w:rsidR="001D476A" w:rsidRDefault="001D476A" w:rsidP="001D476A">
      <w:pPr>
        <w:widowControl w:val="0"/>
        <w:tabs>
          <w:tab w:val="left" w:pos="90"/>
          <w:tab w:val="center" w:pos="733"/>
          <w:tab w:val="center" w:pos="959"/>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5</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color w:val="000000"/>
          <w:sz w:val="14"/>
          <w:szCs w:val="14"/>
        </w:rPr>
        <w:t xml:space="preserve">Funkcija: 0860 Rashodi za rekreaciju, kulturu i </w:t>
      </w:r>
    </w:p>
    <w:p w14:paraId="601560F2"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religiju koji nisu drugdje svrstani  </w:t>
      </w:r>
    </w:p>
    <w:p w14:paraId="2F35058C"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510</w:t>
      </w:r>
      <w:r>
        <w:rPr>
          <w:rFonts w:ascii="Arial" w:hAnsi="Arial" w:cs="Arial"/>
          <w:sz w:val="24"/>
          <w:szCs w:val="24"/>
        </w:rPr>
        <w:tab/>
      </w:r>
      <w:r>
        <w:rPr>
          <w:rFonts w:ascii="Tahoma" w:hAnsi="Tahoma" w:cs="Tahoma"/>
          <w:b/>
          <w:bCs/>
          <w:color w:val="000000"/>
          <w:sz w:val="14"/>
          <w:szCs w:val="14"/>
        </w:rPr>
        <w:t>Pomoći</w:t>
      </w:r>
      <w:r>
        <w:rPr>
          <w:rFonts w:ascii="Arial" w:hAnsi="Arial" w:cs="Arial"/>
          <w:sz w:val="24"/>
          <w:szCs w:val="24"/>
        </w:rPr>
        <w:tab/>
      </w:r>
      <w:r>
        <w:rPr>
          <w:rFonts w:ascii="Tahoma" w:hAnsi="Tahoma" w:cs="Tahoma"/>
          <w:b/>
          <w:bCs/>
          <w:color w:val="000000"/>
          <w:sz w:val="14"/>
          <w:szCs w:val="14"/>
        </w:rPr>
        <w:t>300.000,00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300.000,00</w:t>
      </w:r>
      <w:r>
        <w:rPr>
          <w:rFonts w:ascii="Arial" w:hAnsi="Arial" w:cs="Arial"/>
          <w:sz w:val="24"/>
          <w:szCs w:val="24"/>
        </w:rPr>
        <w:tab/>
      </w:r>
      <w:r>
        <w:rPr>
          <w:rFonts w:ascii="Tahoma" w:hAnsi="Tahoma" w:cs="Tahoma"/>
          <w:b/>
          <w:bCs/>
          <w:color w:val="000000"/>
          <w:sz w:val="14"/>
          <w:szCs w:val="14"/>
        </w:rPr>
        <w:t>100,00</w:t>
      </w:r>
    </w:p>
    <w:p w14:paraId="20229956"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45</w:t>
      </w:r>
      <w:r>
        <w:rPr>
          <w:rFonts w:ascii="Arial" w:hAnsi="Arial" w:cs="Arial"/>
          <w:sz w:val="24"/>
          <w:szCs w:val="24"/>
        </w:rPr>
        <w:tab/>
      </w:r>
      <w:r>
        <w:rPr>
          <w:rFonts w:ascii="Tahoma" w:hAnsi="Tahoma" w:cs="Tahoma"/>
          <w:b/>
          <w:bCs/>
          <w:color w:val="000000"/>
          <w:sz w:val="16"/>
          <w:szCs w:val="16"/>
        </w:rPr>
        <w:t xml:space="preserve">Rashodi za dodatna ulaganja na </w:t>
      </w:r>
      <w:r>
        <w:rPr>
          <w:rFonts w:ascii="Arial" w:hAnsi="Arial" w:cs="Arial"/>
          <w:sz w:val="24"/>
          <w:szCs w:val="24"/>
        </w:rPr>
        <w:tab/>
      </w:r>
      <w:r>
        <w:rPr>
          <w:rFonts w:ascii="Tahoma" w:hAnsi="Tahoma" w:cs="Tahoma"/>
          <w:b/>
          <w:bCs/>
          <w:color w:val="000000"/>
          <w:sz w:val="16"/>
          <w:szCs w:val="16"/>
        </w:rPr>
        <w:t>300.000,00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300.000,00</w:t>
      </w:r>
      <w:r>
        <w:rPr>
          <w:rFonts w:ascii="Arial" w:hAnsi="Arial" w:cs="Arial"/>
          <w:sz w:val="24"/>
          <w:szCs w:val="24"/>
        </w:rPr>
        <w:tab/>
      </w:r>
      <w:r>
        <w:rPr>
          <w:rFonts w:ascii="Tahoma" w:hAnsi="Tahoma" w:cs="Tahoma"/>
          <w:b/>
          <w:bCs/>
          <w:color w:val="000000"/>
          <w:sz w:val="16"/>
          <w:szCs w:val="16"/>
        </w:rPr>
        <w:t>100,00</w:t>
      </w:r>
    </w:p>
    <w:p w14:paraId="6A614B09"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nefinancijskoj imovini</w:t>
      </w:r>
    </w:p>
    <w:p w14:paraId="31888D75"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454</w:t>
      </w:r>
      <w:r>
        <w:rPr>
          <w:rFonts w:ascii="Arial" w:hAnsi="Arial" w:cs="Arial"/>
          <w:sz w:val="24"/>
          <w:szCs w:val="24"/>
        </w:rPr>
        <w:tab/>
      </w:r>
      <w:r>
        <w:rPr>
          <w:rFonts w:ascii="Tahoma" w:hAnsi="Tahoma" w:cs="Tahoma"/>
          <w:color w:val="000000"/>
          <w:sz w:val="16"/>
          <w:szCs w:val="16"/>
        </w:rPr>
        <w:t xml:space="preserve">Dodatna ulaganja za ostalu nefinancijsku </w:t>
      </w:r>
      <w:r>
        <w:rPr>
          <w:rFonts w:ascii="Arial" w:hAnsi="Arial" w:cs="Arial"/>
          <w:sz w:val="24"/>
          <w:szCs w:val="24"/>
        </w:rPr>
        <w:tab/>
      </w:r>
      <w:r>
        <w:rPr>
          <w:rFonts w:ascii="Tahoma" w:hAnsi="Tahoma" w:cs="Tahoma"/>
          <w:color w:val="000000"/>
          <w:sz w:val="16"/>
          <w:szCs w:val="16"/>
        </w:rPr>
        <w:t>300.000,00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300.000,00</w:t>
      </w:r>
      <w:r>
        <w:rPr>
          <w:rFonts w:ascii="Arial" w:hAnsi="Arial" w:cs="Arial"/>
          <w:sz w:val="24"/>
          <w:szCs w:val="24"/>
        </w:rPr>
        <w:tab/>
      </w:r>
      <w:r>
        <w:rPr>
          <w:rFonts w:ascii="Tahoma" w:hAnsi="Tahoma" w:cs="Tahoma"/>
          <w:color w:val="000000"/>
          <w:sz w:val="16"/>
          <w:szCs w:val="16"/>
        </w:rPr>
        <w:t>100,00</w:t>
      </w:r>
    </w:p>
    <w:p w14:paraId="5EA79EA3"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imovinu</w:t>
      </w:r>
    </w:p>
    <w:p w14:paraId="5F7DCAF3"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5.000,00</w:t>
      </w:r>
      <w:r>
        <w:rPr>
          <w:rFonts w:ascii="Arial" w:hAnsi="Arial" w:cs="Arial"/>
          <w:sz w:val="24"/>
          <w:szCs w:val="24"/>
        </w:rPr>
        <w:tab/>
      </w:r>
      <w:r>
        <w:rPr>
          <w:rFonts w:ascii="Tahoma" w:hAnsi="Tahoma" w:cs="Tahoma"/>
          <w:b/>
          <w:bCs/>
          <w:color w:val="000000"/>
          <w:sz w:val="14"/>
          <w:szCs w:val="14"/>
        </w:rPr>
        <w:t>16.950,00</w:t>
      </w:r>
      <w:r>
        <w:rPr>
          <w:rFonts w:ascii="Arial" w:hAnsi="Arial" w:cs="Arial"/>
          <w:sz w:val="24"/>
          <w:szCs w:val="24"/>
        </w:rPr>
        <w:tab/>
      </w:r>
      <w:r>
        <w:rPr>
          <w:rFonts w:ascii="Tahoma" w:hAnsi="Tahoma" w:cs="Tahoma"/>
          <w:b/>
          <w:bCs/>
          <w:color w:val="000000"/>
          <w:sz w:val="14"/>
          <w:szCs w:val="14"/>
        </w:rPr>
        <w:t>21.950,00</w:t>
      </w:r>
      <w:r>
        <w:rPr>
          <w:rFonts w:ascii="Arial" w:hAnsi="Arial" w:cs="Arial"/>
          <w:sz w:val="24"/>
          <w:szCs w:val="24"/>
        </w:rPr>
        <w:tab/>
      </w:r>
      <w:r>
        <w:rPr>
          <w:rFonts w:ascii="Tahoma" w:hAnsi="Tahoma" w:cs="Tahoma"/>
          <w:b/>
          <w:bCs/>
          <w:color w:val="000000"/>
          <w:sz w:val="14"/>
          <w:szCs w:val="14"/>
        </w:rPr>
        <w:t>439,00</w:t>
      </w:r>
    </w:p>
    <w:p w14:paraId="77DFB027"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5B75CD3D"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514F8DC7" w14:textId="77777777" w:rsidR="001D476A" w:rsidRDefault="001D476A" w:rsidP="001D476A">
      <w:pPr>
        <w:widowControl w:val="0"/>
        <w:tabs>
          <w:tab w:val="right" w:pos="735"/>
          <w:tab w:val="left" w:pos="1300"/>
          <w:tab w:val="right" w:pos="6190"/>
          <w:tab w:val="right" w:pos="7965"/>
          <w:tab w:val="right" w:pos="9725"/>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45</w:t>
      </w:r>
      <w:r>
        <w:rPr>
          <w:rFonts w:ascii="Arial" w:hAnsi="Arial" w:cs="Arial"/>
          <w:sz w:val="24"/>
          <w:szCs w:val="24"/>
        </w:rPr>
        <w:tab/>
      </w:r>
      <w:r>
        <w:rPr>
          <w:rFonts w:ascii="Tahoma" w:hAnsi="Tahoma" w:cs="Tahoma"/>
          <w:b/>
          <w:bCs/>
          <w:color w:val="000000"/>
          <w:sz w:val="16"/>
          <w:szCs w:val="16"/>
        </w:rPr>
        <w:t xml:space="preserve">Rashodi za dodatna ulaganja na </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21.950,00</w:t>
      </w:r>
      <w:r>
        <w:rPr>
          <w:rFonts w:ascii="Arial" w:hAnsi="Arial" w:cs="Arial"/>
          <w:sz w:val="24"/>
          <w:szCs w:val="24"/>
        </w:rPr>
        <w:tab/>
      </w:r>
      <w:r>
        <w:rPr>
          <w:rFonts w:ascii="Tahoma" w:hAnsi="Tahoma" w:cs="Tahoma"/>
          <w:b/>
          <w:bCs/>
          <w:color w:val="000000"/>
          <w:sz w:val="16"/>
          <w:szCs w:val="16"/>
        </w:rPr>
        <w:t>21.950,00</w:t>
      </w:r>
    </w:p>
    <w:p w14:paraId="73FEE55B"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nefinancijskoj imovini</w:t>
      </w:r>
    </w:p>
    <w:p w14:paraId="14B1BAA3" w14:textId="77777777" w:rsidR="001D476A" w:rsidRDefault="001D476A" w:rsidP="001D476A">
      <w:pPr>
        <w:widowControl w:val="0"/>
        <w:tabs>
          <w:tab w:val="right" w:pos="735"/>
          <w:tab w:val="left" w:pos="1300"/>
          <w:tab w:val="right" w:pos="6190"/>
          <w:tab w:val="right" w:pos="7965"/>
          <w:tab w:val="right" w:pos="9725"/>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454</w:t>
      </w:r>
      <w:r>
        <w:rPr>
          <w:rFonts w:ascii="Arial" w:hAnsi="Arial" w:cs="Arial"/>
          <w:sz w:val="24"/>
          <w:szCs w:val="24"/>
        </w:rPr>
        <w:tab/>
      </w:r>
      <w:r>
        <w:rPr>
          <w:rFonts w:ascii="Tahoma" w:hAnsi="Tahoma" w:cs="Tahoma"/>
          <w:color w:val="000000"/>
          <w:sz w:val="16"/>
          <w:szCs w:val="16"/>
        </w:rPr>
        <w:t xml:space="preserve">Dodatna ulaganja za ostalu nefinancijsku </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21.950,00</w:t>
      </w:r>
      <w:r>
        <w:rPr>
          <w:rFonts w:ascii="Arial" w:hAnsi="Arial" w:cs="Arial"/>
          <w:sz w:val="24"/>
          <w:szCs w:val="24"/>
        </w:rPr>
        <w:tab/>
      </w:r>
      <w:r>
        <w:rPr>
          <w:rFonts w:ascii="Tahoma" w:hAnsi="Tahoma" w:cs="Tahoma"/>
          <w:color w:val="000000"/>
          <w:sz w:val="16"/>
          <w:szCs w:val="16"/>
        </w:rPr>
        <w:t>21.950,00</w:t>
      </w:r>
    </w:p>
    <w:p w14:paraId="0151CC52"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imovinu</w:t>
      </w:r>
    </w:p>
    <w:p w14:paraId="3A1815BE"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K201081Akt.</w:t>
      </w:r>
      <w:r>
        <w:rPr>
          <w:rFonts w:ascii="Arial" w:hAnsi="Arial" w:cs="Arial"/>
          <w:sz w:val="24"/>
          <w:szCs w:val="24"/>
        </w:rPr>
        <w:tab/>
      </w:r>
      <w:r>
        <w:rPr>
          <w:rFonts w:ascii="Tahoma" w:hAnsi="Tahoma" w:cs="Tahoma"/>
          <w:b/>
          <w:bCs/>
          <w:color w:val="000000"/>
          <w:sz w:val="16"/>
          <w:szCs w:val="16"/>
        </w:rPr>
        <w:t>RADOVI NA CRKVI U ŠTERNI</w:t>
      </w:r>
      <w:r>
        <w:rPr>
          <w:rFonts w:ascii="Arial" w:hAnsi="Arial" w:cs="Arial"/>
          <w:sz w:val="24"/>
          <w:szCs w:val="24"/>
        </w:rPr>
        <w:tab/>
      </w:r>
      <w:r>
        <w:rPr>
          <w:rFonts w:ascii="Tahoma" w:hAnsi="Tahoma" w:cs="Tahoma"/>
          <w:b/>
          <w:bCs/>
          <w:color w:val="000000"/>
          <w:sz w:val="16"/>
          <w:szCs w:val="16"/>
        </w:rPr>
        <w:t>30.000,00</w:t>
      </w:r>
      <w:r>
        <w:rPr>
          <w:rFonts w:ascii="Arial" w:hAnsi="Arial" w:cs="Arial"/>
          <w:sz w:val="24"/>
          <w:szCs w:val="24"/>
        </w:rPr>
        <w:tab/>
      </w:r>
      <w:r>
        <w:rPr>
          <w:rFonts w:ascii="Tahoma" w:hAnsi="Tahoma" w:cs="Tahoma"/>
          <w:b/>
          <w:bCs/>
          <w:color w:val="000000"/>
          <w:sz w:val="16"/>
          <w:szCs w:val="16"/>
        </w:rPr>
        <w:t>-30.000,00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4906FD74" w14:textId="77777777" w:rsidR="001D476A" w:rsidRDefault="001D476A" w:rsidP="001D476A">
      <w:pPr>
        <w:widowControl w:val="0"/>
        <w:tabs>
          <w:tab w:val="left" w:pos="90"/>
          <w:tab w:val="center" w:pos="959"/>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color w:val="000000"/>
          <w:sz w:val="14"/>
          <w:szCs w:val="14"/>
        </w:rPr>
        <w:t xml:space="preserve">Funkcija: 0860 Rashodi za rekreaciju, kulturu i </w:t>
      </w:r>
    </w:p>
    <w:p w14:paraId="2C3631DE"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religiju koji nisu drugdje svrstani  </w:t>
      </w:r>
    </w:p>
    <w:p w14:paraId="3623EC9D"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30.000,00</w:t>
      </w:r>
      <w:r>
        <w:rPr>
          <w:rFonts w:ascii="Arial" w:hAnsi="Arial" w:cs="Arial"/>
          <w:sz w:val="24"/>
          <w:szCs w:val="24"/>
        </w:rPr>
        <w:tab/>
      </w:r>
      <w:r>
        <w:rPr>
          <w:rFonts w:ascii="Tahoma" w:hAnsi="Tahoma" w:cs="Tahoma"/>
          <w:b/>
          <w:bCs/>
          <w:color w:val="000000"/>
          <w:sz w:val="14"/>
          <w:szCs w:val="14"/>
        </w:rPr>
        <w:t>-30.000,00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1B390A25"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45</w:t>
      </w:r>
      <w:r>
        <w:rPr>
          <w:rFonts w:ascii="Arial" w:hAnsi="Arial" w:cs="Arial"/>
          <w:sz w:val="24"/>
          <w:szCs w:val="24"/>
        </w:rPr>
        <w:tab/>
      </w:r>
      <w:r>
        <w:rPr>
          <w:rFonts w:ascii="Tahoma" w:hAnsi="Tahoma" w:cs="Tahoma"/>
          <w:b/>
          <w:bCs/>
          <w:color w:val="000000"/>
          <w:sz w:val="16"/>
          <w:szCs w:val="16"/>
        </w:rPr>
        <w:t xml:space="preserve">Rashodi za dodatna ulaganja na </w:t>
      </w:r>
      <w:r>
        <w:rPr>
          <w:rFonts w:ascii="Arial" w:hAnsi="Arial" w:cs="Arial"/>
          <w:sz w:val="24"/>
          <w:szCs w:val="24"/>
        </w:rPr>
        <w:tab/>
      </w:r>
      <w:r>
        <w:rPr>
          <w:rFonts w:ascii="Tahoma" w:hAnsi="Tahoma" w:cs="Tahoma"/>
          <w:b/>
          <w:bCs/>
          <w:color w:val="000000"/>
          <w:sz w:val="16"/>
          <w:szCs w:val="16"/>
        </w:rPr>
        <w:t>30.000,00</w:t>
      </w:r>
      <w:r>
        <w:rPr>
          <w:rFonts w:ascii="Arial" w:hAnsi="Arial" w:cs="Arial"/>
          <w:sz w:val="24"/>
          <w:szCs w:val="24"/>
        </w:rPr>
        <w:tab/>
      </w:r>
      <w:r>
        <w:rPr>
          <w:rFonts w:ascii="Tahoma" w:hAnsi="Tahoma" w:cs="Tahoma"/>
          <w:b/>
          <w:bCs/>
          <w:color w:val="000000"/>
          <w:sz w:val="16"/>
          <w:szCs w:val="16"/>
        </w:rPr>
        <w:t>-30.000,00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7646EF60"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nefinancijskoj imovini</w:t>
      </w:r>
    </w:p>
    <w:p w14:paraId="1A5A3016"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451</w:t>
      </w:r>
      <w:r>
        <w:rPr>
          <w:rFonts w:ascii="Arial" w:hAnsi="Arial" w:cs="Arial"/>
          <w:sz w:val="24"/>
          <w:szCs w:val="24"/>
        </w:rPr>
        <w:tab/>
      </w:r>
      <w:r>
        <w:rPr>
          <w:rFonts w:ascii="Tahoma" w:hAnsi="Tahoma" w:cs="Tahoma"/>
          <w:color w:val="000000"/>
          <w:sz w:val="16"/>
          <w:szCs w:val="16"/>
        </w:rPr>
        <w:t xml:space="preserve">Dodatna ulaganja na građevinskim </w:t>
      </w:r>
      <w:r>
        <w:rPr>
          <w:rFonts w:ascii="Arial" w:hAnsi="Arial" w:cs="Arial"/>
          <w:sz w:val="24"/>
          <w:szCs w:val="24"/>
        </w:rPr>
        <w:tab/>
      </w:r>
      <w:r>
        <w:rPr>
          <w:rFonts w:ascii="Tahoma" w:hAnsi="Tahoma" w:cs="Tahoma"/>
          <w:color w:val="000000"/>
          <w:sz w:val="16"/>
          <w:szCs w:val="16"/>
        </w:rPr>
        <w:t>30.000,00</w:t>
      </w:r>
      <w:r>
        <w:rPr>
          <w:rFonts w:ascii="Arial" w:hAnsi="Arial" w:cs="Arial"/>
          <w:sz w:val="24"/>
          <w:szCs w:val="24"/>
        </w:rPr>
        <w:tab/>
      </w:r>
      <w:r>
        <w:rPr>
          <w:rFonts w:ascii="Tahoma" w:hAnsi="Tahoma" w:cs="Tahoma"/>
          <w:color w:val="000000"/>
          <w:sz w:val="16"/>
          <w:szCs w:val="16"/>
        </w:rPr>
        <w:t>-30.000,00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10F3795D"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objektima</w:t>
      </w:r>
    </w:p>
    <w:p w14:paraId="67838F31"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K201082Akt.</w:t>
      </w:r>
      <w:r>
        <w:rPr>
          <w:rFonts w:ascii="Arial" w:hAnsi="Arial" w:cs="Arial"/>
          <w:sz w:val="24"/>
          <w:szCs w:val="24"/>
        </w:rPr>
        <w:tab/>
      </w:r>
      <w:r>
        <w:rPr>
          <w:rFonts w:ascii="Tahoma" w:hAnsi="Tahoma" w:cs="Tahoma"/>
          <w:b/>
          <w:bCs/>
          <w:color w:val="000000"/>
          <w:sz w:val="16"/>
          <w:szCs w:val="16"/>
        </w:rPr>
        <w:t>ULAGANJA NA CRKVI SV. KUZME I</w:t>
      </w:r>
      <w:r>
        <w:rPr>
          <w:rFonts w:ascii="Arial" w:hAnsi="Arial" w:cs="Arial"/>
          <w:sz w:val="24"/>
          <w:szCs w:val="24"/>
        </w:rPr>
        <w:tab/>
      </w:r>
      <w:r>
        <w:rPr>
          <w:rFonts w:ascii="Tahoma" w:hAnsi="Tahoma" w:cs="Tahoma"/>
          <w:b/>
          <w:bCs/>
          <w:color w:val="000000"/>
          <w:sz w:val="16"/>
          <w:szCs w:val="16"/>
        </w:rPr>
        <w:t>25.000,00</w:t>
      </w:r>
      <w:r>
        <w:rPr>
          <w:rFonts w:ascii="Arial" w:hAnsi="Arial" w:cs="Arial"/>
          <w:sz w:val="24"/>
          <w:szCs w:val="24"/>
        </w:rPr>
        <w:tab/>
      </w:r>
      <w:r>
        <w:rPr>
          <w:rFonts w:ascii="Tahoma" w:hAnsi="Tahoma" w:cs="Tahoma"/>
          <w:b/>
          <w:bCs/>
          <w:color w:val="000000"/>
          <w:sz w:val="16"/>
          <w:szCs w:val="16"/>
        </w:rPr>
        <w:t>-25.000,00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3D1943A9" w14:textId="77777777" w:rsidR="001D476A" w:rsidRDefault="001D476A" w:rsidP="001D476A">
      <w:pPr>
        <w:widowControl w:val="0"/>
        <w:tabs>
          <w:tab w:val="left" w:pos="90"/>
          <w:tab w:val="center" w:pos="959"/>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b/>
          <w:bCs/>
          <w:color w:val="000000"/>
          <w:sz w:val="16"/>
          <w:szCs w:val="16"/>
        </w:rPr>
        <w:t xml:space="preserve"> DAMJANA</w:t>
      </w:r>
    </w:p>
    <w:p w14:paraId="0D4583B6"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0860 Rashodi za rekreaciju, kulturu i </w:t>
      </w:r>
    </w:p>
    <w:p w14:paraId="3EDAA460"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religiju koji nisu drugdje svrstani  </w:t>
      </w:r>
    </w:p>
    <w:p w14:paraId="64E0C6BF"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25.000,00</w:t>
      </w:r>
      <w:r>
        <w:rPr>
          <w:rFonts w:ascii="Arial" w:hAnsi="Arial" w:cs="Arial"/>
          <w:sz w:val="24"/>
          <w:szCs w:val="24"/>
        </w:rPr>
        <w:tab/>
      </w:r>
      <w:r>
        <w:rPr>
          <w:rFonts w:ascii="Tahoma" w:hAnsi="Tahoma" w:cs="Tahoma"/>
          <w:b/>
          <w:bCs/>
          <w:color w:val="000000"/>
          <w:sz w:val="14"/>
          <w:szCs w:val="14"/>
        </w:rPr>
        <w:t>-25.000,00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1E357F5B"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45</w:t>
      </w:r>
      <w:r>
        <w:rPr>
          <w:rFonts w:ascii="Arial" w:hAnsi="Arial" w:cs="Arial"/>
          <w:sz w:val="24"/>
          <w:szCs w:val="24"/>
        </w:rPr>
        <w:tab/>
      </w:r>
      <w:r>
        <w:rPr>
          <w:rFonts w:ascii="Tahoma" w:hAnsi="Tahoma" w:cs="Tahoma"/>
          <w:b/>
          <w:bCs/>
          <w:color w:val="000000"/>
          <w:sz w:val="16"/>
          <w:szCs w:val="16"/>
        </w:rPr>
        <w:t xml:space="preserve">Rashodi za dodatna ulaganja na </w:t>
      </w:r>
      <w:r>
        <w:rPr>
          <w:rFonts w:ascii="Arial" w:hAnsi="Arial" w:cs="Arial"/>
          <w:sz w:val="24"/>
          <w:szCs w:val="24"/>
        </w:rPr>
        <w:tab/>
      </w:r>
      <w:r>
        <w:rPr>
          <w:rFonts w:ascii="Tahoma" w:hAnsi="Tahoma" w:cs="Tahoma"/>
          <w:b/>
          <w:bCs/>
          <w:color w:val="000000"/>
          <w:sz w:val="16"/>
          <w:szCs w:val="16"/>
        </w:rPr>
        <w:t>25.000,00</w:t>
      </w:r>
      <w:r>
        <w:rPr>
          <w:rFonts w:ascii="Arial" w:hAnsi="Arial" w:cs="Arial"/>
          <w:sz w:val="24"/>
          <w:szCs w:val="24"/>
        </w:rPr>
        <w:tab/>
      </w:r>
      <w:r>
        <w:rPr>
          <w:rFonts w:ascii="Tahoma" w:hAnsi="Tahoma" w:cs="Tahoma"/>
          <w:b/>
          <w:bCs/>
          <w:color w:val="000000"/>
          <w:sz w:val="16"/>
          <w:szCs w:val="16"/>
        </w:rPr>
        <w:t>-25.000,00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0563841A"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nefinancijskoj imovini</w:t>
      </w:r>
    </w:p>
    <w:p w14:paraId="55CF9C35"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451</w:t>
      </w:r>
      <w:r>
        <w:rPr>
          <w:rFonts w:ascii="Arial" w:hAnsi="Arial" w:cs="Arial"/>
          <w:sz w:val="24"/>
          <w:szCs w:val="24"/>
        </w:rPr>
        <w:tab/>
      </w:r>
      <w:r>
        <w:rPr>
          <w:rFonts w:ascii="Tahoma" w:hAnsi="Tahoma" w:cs="Tahoma"/>
          <w:color w:val="000000"/>
          <w:sz w:val="16"/>
          <w:szCs w:val="16"/>
        </w:rPr>
        <w:t xml:space="preserve">Dodatna ulaganja na građevinskim </w:t>
      </w:r>
      <w:r>
        <w:rPr>
          <w:rFonts w:ascii="Arial" w:hAnsi="Arial" w:cs="Arial"/>
          <w:sz w:val="24"/>
          <w:szCs w:val="24"/>
        </w:rPr>
        <w:tab/>
      </w:r>
      <w:r>
        <w:rPr>
          <w:rFonts w:ascii="Tahoma" w:hAnsi="Tahoma" w:cs="Tahoma"/>
          <w:color w:val="000000"/>
          <w:sz w:val="16"/>
          <w:szCs w:val="16"/>
        </w:rPr>
        <w:t>25.000,00</w:t>
      </w:r>
      <w:r>
        <w:rPr>
          <w:rFonts w:ascii="Arial" w:hAnsi="Arial" w:cs="Arial"/>
          <w:sz w:val="24"/>
          <w:szCs w:val="24"/>
        </w:rPr>
        <w:tab/>
      </w:r>
      <w:r>
        <w:rPr>
          <w:rFonts w:ascii="Tahoma" w:hAnsi="Tahoma" w:cs="Tahoma"/>
          <w:color w:val="000000"/>
          <w:sz w:val="16"/>
          <w:szCs w:val="16"/>
        </w:rPr>
        <w:t>-25.000,00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18A87107"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objektima</w:t>
      </w:r>
    </w:p>
    <w:p w14:paraId="1104CFDF"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K201083Akt.</w:t>
      </w:r>
      <w:r>
        <w:rPr>
          <w:rFonts w:ascii="Arial" w:hAnsi="Arial" w:cs="Arial"/>
          <w:sz w:val="24"/>
          <w:szCs w:val="24"/>
        </w:rPr>
        <w:tab/>
      </w:r>
      <w:r>
        <w:rPr>
          <w:rFonts w:ascii="Tahoma" w:hAnsi="Tahoma" w:cs="Tahoma"/>
          <w:b/>
          <w:bCs/>
          <w:color w:val="000000"/>
          <w:sz w:val="16"/>
          <w:szCs w:val="16"/>
        </w:rPr>
        <w:t>UREĐENJE ZVONIKA U ZAVRŠJU</w:t>
      </w:r>
      <w:r>
        <w:rPr>
          <w:rFonts w:ascii="Arial" w:hAnsi="Arial" w:cs="Arial"/>
          <w:sz w:val="24"/>
          <w:szCs w:val="24"/>
        </w:rPr>
        <w:tab/>
      </w:r>
      <w:r>
        <w:rPr>
          <w:rFonts w:ascii="Tahoma" w:hAnsi="Tahoma" w:cs="Tahoma"/>
          <w:b/>
          <w:bCs/>
          <w:color w:val="000000"/>
          <w:sz w:val="16"/>
          <w:szCs w:val="16"/>
        </w:rPr>
        <w:t>20.000,00</w:t>
      </w:r>
      <w:r>
        <w:rPr>
          <w:rFonts w:ascii="Arial" w:hAnsi="Arial" w:cs="Arial"/>
          <w:sz w:val="24"/>
          <w:szCs w:val="24"/>
        </w:rPr>
        <w:tab/>
      </w:r>
      <w:r>
        <w:rPr>
          <w:rFonts w:ascii="Tahoma" w:hAnsi="Tahoma" w:cs="Tahoma"/>
          <w:b/>
          <w:bCs/>
          <w:color w:val="000000"/>
          <w:sz w:val="16"/>
          <w:szCs w:val="16"/>
        </w:rPr>
        <w:t>-20.000,00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00A74594" w14:textId="77777777" w:rsidR="001D476A" w:rsidRDefault="001D476A" w:rsidP="001D476A">
      <w:pPr>
        <w:widowControl w:val="0"/>
        <w:tabs>
          <w:tab w:val="left" w:pos="90"/>
          <w:tab w:val="center" w:pos="959"/>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color w:val="000000"/>
          <w:sz w:val="14"/>
          <w:szCs w:val="14"/>
        </w:rPr>
        <w:t xml:space="preserve">Funkcija: 0860 Rashodi za rekreaciju, kulturu i </w:t>
      </w:r>
    </w:p>
    <w:p w14:paraId="2C24EEA5"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religiju koji nisu drugdje svrstani  </w:t>
      </w:r>
    </w:p>
    <w:p w14:paraId="1FE40C68"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20.000,00</w:t>
      </w:r>
      <w:r>
        <w:rPr>
          <w:rFonts w:ascii="Arial" w:hAnsi="Arial" w:cs="Arial"/>
          <w:sz w:val="24"/>
          <w:szCs w:val="24"/>
        </w:rPr>
        <w:tab/>
      </w:r>
      <w:r>
        <w:rPr>
          <w:rFonts w:ascii="Tahoma" w:hAnsi="Tahoma" w:cs="Tahoma"/>
          <w:b/>
          <w:bCs/>
          <w:color w:val="000000"/>
          <w:sz w:val="14"/>
          <w:szCs w:val="14"/>
        </w:rPr>
        <w:t>-20.000,00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0ABCB64F"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45</w:t>
      </w:r>
      <w:r>
        <w:rPr>
          <w:rFonts w:ascii="Arial" w:hAnsi="Arial" w:cs="Arial"/>
          <w:sz w:val="24"/>
          <w:szCs w:val="24"/>
        </w:rPr>
        <w:tab/>
      </w:r>
      <w:r>
        <w:rPr>
          <w:rFonts w:ascii="Tahoma" w:hAnsi="Tahoma" w:cs="Tahoma"/>
          <w:b/>
          <w:bCs/>
          <w:color w:val="000000"/>
          <w:sz w:val="16"/>
          <w:szCs w:val="16"/>
        </w:rPr>
        <w:t xml:space="preserve">Rashodi za dodatna ulaganja na </w:t>
      </w:r>
      <w:r>
        <w:rPr>
          <w:rFonts w:ascii="Arial" w:hAnsi="Arial" w:cs="Arial"/>
          <w:sz w:val="24"/>
          <w:szCs w:val="24"/>
        </w:rPr>
        <w:tab/>
      </w:r>
      <w:r>
        <w:rPr>
          <w:rFonts w:ascii="Tahoma" w:hAnsi="Tahoma" w:cs="Tahoma"/>
          <w:b/>
          <w:bCs/>
          <w:color w:val="000000"/>
          <w:sz w:val="16"/>
          <w:szCs w:val="16"/>
        </w:rPr>
        <w:t>20.000,00</w:t>
      </w:r>
      <w:r>
        <w:rPr>
          <w:rFonts w:ascii="Arial" w:hAnsi="Arial" w:cs="Arial"/>
          <w:sz w:val="24"/>
          <w:szCs w:val="24"/>
        </w:rPr>
        <w:tab/>
      </w:r>
      <w:r>
        <w:rPr>
          <w:rFonts w:ascii="Tahoma" w:hAnsi="Tahoma" w:cs="Tahoma"/>
          <w:b/>
          <w:bCs/>
          <w:color w:val="000000"/>
          <w:sz w:val="16"/>
          <w:szCs w:val="16"/>
        </w:rPr>
        <w:t>-20.000,00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04AA993B"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nefinancijskoj imovini</w:t>
      </w:r>
    </w:p>
    <w:p w14:paraId="1FC521D3"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451</w:t>
      </w:r>
      <w:r>
        <w:rPr>
          <w:rFonts w:ascii="Arial" w:hAnsi="Arial" w:cs="Arial"/>
          <w:sz w:val="24"/>
          <w:szCs w:val="24"/>
        </w:rPr>
        <w:tab/>
      </w:r>
      <w:r>
        <w:rPr>
          <w:rFonts w:ascii="Tahoma" w:hAnsi="Tahoma" w:cs="Tahoma"/>
          <w:color w:val="000000"/>
          <w:sz w:val="16"/>
          <w:szCs w:val="16"/>
        </w:rPr>
        <w:t xml:space="preserve">Dodatna ulaganja na građevinskim </w:t>
      </w:r>
      <w:r>
        <w:rPr>
          <w:rFonts w:ascii="Arial" w:hAnsi="Arial" w:cs="Arial"/>
          <w:sz w:val="24"/>
          <w:szCs w:val="24"/>
        </w:rPr>
        <w:tab/>
      </w:r>
      <w:r>
        <w:rPr>
          <w:rFonts w:ascii="Tahoma" w:hAnsi="Tahoma" w:cs="Tahoma"/>
          <w:color w:val="000000"/>
          <w:sz w:val="16"/>
          <w:szCs w:val="16"/>
        </w:rPr>
        <w:t>20.000,00</w:t>
      </w:r>
      <w:r>
        <w:rPr>
          <w:rFonts w:ascii="Arial" w:hAnsi="Arial" w:cs="Arial"/>
          <w:sz w:val="24"/>
          <w:szCs w:val="24"/>
        </w:rPr>
        <w:tab/>
      </w:r>
      <w:r>
        <w:rPr>
          <w:rFonts w:ascii="Tahoma" w:hAnsi="Tahoma" w:cs="Tahoma"/>
          <w:color w:val="000000"/>
          <w:sz w:val="16"/>
          <w:szCs w:val="16"/>
        </w:rPr>
        <w:t>-20.000,00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68AF4C04"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objektima</w:t>
      </w:r>
    </w:p>
    <w:p w14:paraId="28042C07"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K201100Akt.</w:t>
      </w:r>
      <w:r>
        <w:rPr>
          <w:rFonts w:ascii="Arial" w:hAnsi="Arial" w:cs="Arial"/>
          <w:sz w:val="24"/>
          <w:szCs w:val="24"/>
        </w:rPr>
        <w:tab/>
      </w:r>
      <w:r>
        <w:rPr>
          <w:rFonts w:ascii="Tahoma" w:hAnsi="Tahoma" w:cs="Tahoma"/>
          <w:b/>
          <w:bCs/>
          <w:color w:val="000000"/>
          <w:sz w:val="16"/>
          <w:szCs w:val="16"/>
        </w:rPr>
        <w:t>PROJEKT LUKA BASTIA</w:t>
      </w:r>
      <w:r>
        <w:rPr>
          <w:rFonts w:ascii="Arial" w:hAnsi="Arial" w:cs="Arial"/>
          <w:sz w:val="24"/>
          <w:szCs w:val="24"/>
        </w:rPr>
        <w:tab/>
      </w:r>
      <w:r>
        <w:rPr>
          <w:rFonts w:ascii="Tahoma" w:hAnsi="Tahoma" w:cs="Tahoma"/>
          <w:b/>
          <w:bCs/>
          <w:color w:val="000000"/>
          <w:sz w:val="16"/>
          <w:szCs w:val="16"/>
        </w:rPr>
        <w:t>262.500,00</w:t>
      </w:r>
      <w:r>
        <w:rPr>
          <w:rFonts w:ascii="Arial" w:hAnsi="Arial" w:cs="Arial"/>
          <w:sz w:val="24"/>
          <w:szCs w:val="24"/>
        </w:rPr>
        <w:tab/>
      </w:r>
      <w:r>
        <w:rPr>
          <w:rFonts w:ascii="Tahoma" w:hAnsi="Tahoma" w:cs="Tahoma"/>
          <w:b/>
          <w:bCs/>
          <w:color w:val="000000"/>
          <w:sz w:val="16"/>
          <w:szCs w:val="16"/>
        </w:rPr>
        <w:t>-262.500,00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4319E05C" w14:textId="77777777" w:rsidR="001D476A" w:rsidRDefault="001D476A" w:rsidP="001D476A">
      <w:pPr>
        <w:widowControl w:val="0"/>
        <w:tabs>
          <w:tab w:val="left" w:pos="90"/>
          <w:tab w:val="center" w:pos="733"/>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5</w:t>
      </w:r>
      <w:r>
        <w:rPr>
          <w:rFonts w:ascii="Arial" w:hAnsi="Arial" w:cs="Arial"/>
          <w:sz w:val="24"/>
          <w:szCs w:val="24"/>
        </w:rPr>
        <w:tab/>
      </w:r>
      <w:r>
        <w:rPr>
          <w:rFonts w:ascii="Tahoma" w:hAnsi="Tahoma" w:cs="Tahoma"/>
          <w:color w:val="000000"/>
          <w:sz w:val="14"/>
          <w:szCs w:val="14"/>
        </w:rPr>
        <w:t xml:space="preserve">Funkcija: 0860 Rashodi za rekreaciju, kulturu i </w:t>
      </w:r>
    </w:p>
    <w:p w14:paraId="52C0FEC4"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religiju koji nisu drugdje svrstani  </w:t>
      </w:r>
    </w:p>
    <w:p w14:paraId="50FA7AC5"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510</w:t>
      </w:r>
      <w:r>
        <w:rPr>
          <w:rFonts w:ascii="Arial" w:hAnsi="Arial" w:cs="Arial"/>
          <w:sz w:val="24"/>
          <w:szCs w:val="24"/>
        </w:rPr>
        <w:tab/>
      </w:r>
      <w:r>
        <w:rPr>
          <w:rFonts w:ascii="Tahoma" w:hAnsi="Tahoma" w:cs="Tahoma"/>
          <w:b/>
          <w:bCs/>
          <w:color w:val="000000"/>
          <w:sz w:val="14"/>
          <w:szCs w:val="14"/>
        </w:rPr>
        <w:t>Pomoći</w:t>
      </w:r>
      <w:r>
        <w:rPr>
          <w:rFonts w:ascii="Arial" w:hAnsi="Arial" w:cs="Arial"/>
          <w:sz w:val="24"/>
          <w:szCs w:val="24"/>
        </w:rPr>
        <w:tab/>
      </w:r>
      <w:r>
        <w:rPr>
          <w:rFonts w:ascii="Tahoma" w:hAnsi="Tahoma" w:cs="Tahoma"/>
          <w:b/>
          <w:bCs/>
          <w:color w:val="000000"/>
          <w:sz w:val="14"/>
          <w:szCs w:val="14"/>
        </w:rPr>
        <w:t>262.500,00</w:t>
      </w:r>
      <w:r>
        <w:rPr>
          <w:rFonts w:ascii="Arial" w:hAnsi="Arial" w:cs="Arial"/>
          <w:sz w:val="24"/>
          <w:szCs w:val="24"/>
        </w:rPr>
        <w:tab/>
      </w:r>
      <w:r>
        <w:rPr>
          <w:rFonts w:ascii="Tahoma" w:hAnsi="Tahoma" w:cs="Tahoma"/>
          <w:b/>
          <w:bCs/>
          <w:color w:val="000000"/>
          <w:sz w:val="14"/>
          <w:szCs w:val="14"/>
        </w:rPr>
        <w:t>-262.500,00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383031C2"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22"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262.500,00</w:t>
      </w:r>
      <w:r>
        <w:rPr>
          <w:rFonts w:ascii="Arial" w:hAnsi="Arial" w:cs="Arial"/>
          <w:sz w:val="24"/>
          <w:szCs w:val="24"/>
        </w:rPr>
        <w:tab/>
      </w:r>
      <w:r>
        <w:rPr>
          <w:rFonts w:ascii="Tahoma" w:hAnsi="Tahoma" w:cs="Tahoma"/>
          <w:b/>
          <w:bCs/>
          <w:color w:val="000000"/>
          <w:sz w:val="16"/>
          <w:szCs w:val="16"/>
        </w:rPr>
        <w:t>-262.500,00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2BF1AE27"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71B2DD5D"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426</w:t>
      </w:r>
      <w:r>
        <w:rPr>
          <w:rFonts w:ascii="Arial" w:hAnsi="Arial" w:cs="Arial"/>
          <w:sz w:val="24"/>
          <w:szCs w:val="24"/>
        </w:rPr>
        <w:tab/>
      </w:r>
      <w:r>
        <w:rPr>
          <w:rFonts w:ascii="Tahoma" w:hAnsi="Tahoma" w:cs="Tahoma"/>
          <w:color w:val="000000"/>
          <w:sz w:val="16"/>
          <w:szCs w:val="16"/>
        </w:rPr>
        <w:t>Nematerijalna proizvedena imovina</w:t>
      </w:r>
      <w:r>
        <w:rPr>
          <w:rFonts w:ascii="Arial" w:hAnsi="Arial" w:cs="Arial"/>
          <w:sz w:val="24"/>
          <w:szCs w:val="24"/>
        </w:rPr>
        <w:tab/>
      </w:r>
      <w:r>
        <w:rPr>
          <w:rFonts w:ascii="Tahoma" w:hAnsi="Tahoma" w:cs="Tahoma"/>
          <w:color w:val="000000"/>
          <w:sz w:val="16"/>
          <w:szCs w:val="16"/>
        </w:rPr>
        <w:t>262.500,00</w:t>
      </w:r>
      <w:r>
        <w:rPr>
          <w:rFonts w:ascii="Arial" w:hAnsi="Arial" w:cs="Arial"/>
          <w:sz w:val="24"/>
          <w:szCs w:val="24"/>
        </w:rPr>
        <w:tab/>
      </w:r>
      <w:r>
        <w:rPr>
          <w:rFonts w:ascii="Tahoma" w:hAnsi="Tahoma" w:cs="Tahoma"/>
          <w:color w:val="000000"/>
          <w:sz w:val="16"/>
          <w:szCs w:val="16"/>
        </w:rPr>
        <w:t>-262.500,00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75E338C2"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K201103Akt.</w:t>
      </w:r>
      <w:r>
        <w:rPr>
          <w:rFonts w:ascii="Arial" w:hAnsi="Arial" w:cs="Arial"/>
          <w:sz w:val="24"/>
          <w:szCs w:val="24"/>
        </w:rPr>
        <w:tab/>
      </w:r>
      <w:r>
        <w:rPr>
          <w:rFonts w:ascii="Tahoma" w:hAnsi="Tahoma" w:cs="Tahoma"/>
          <w:b/>
          <w:bCs/>
          <w:color w:val="000000"/>
          <w:sz w:val="16"/>
          <w:szCs w:val="16"/>
        </w:rPr>
        <w:t>NOVA ZGRADA KULTURNI CENTAR</w:t>
      </w:r>
      <w:r>
        <w:rPr>
          <w:rFonts w:ascii="Arial" w:hAnsi="Arial" w:cs="Arial"/>
          <w:sz w:val="24"/>
          <w:szCs w:val="24"/>
        </w:rPr>
        <w:tab/>
      </w:r>
      <w:r>
        <w:rPr>
          <w:rFonts w:ascii="Tahoma" w:hAnsi="Tahoma" w:cs="Tahoma"/>
          <w:b/>
          <w:bCs/>
          <w:color w:val="000000"/>
          <w:sz w:val="16"/>
          <w:szCs w:val="16"/>
        </w:rPr>
        <w:t>2.000,00</w:t>
      </w:r>
      <w:r>
        <w:rPr>
          <w:rFonts w:ascii="Arial" w:hAnsi="Arial" w:cs="Arial"/>
          <w:sz w:val="24"/>
          <w:szCs w:val="24"/>
        </w:rPr>
        <w:tab/>
      </w:r>
      <w:r>
        <w:rPr>
          <w:rFonts w:ascii="Tahoma" w:hAnsi="Tahoma" w:cs="Tahoma"/>
          <w:b/>
          <w:bCs/>
          <w:color w:val="000000"/>
          <w:sz w:val="16"/>
          <w:szCs w:val="16"/>
        </w:rPr>
        <w:t>-2.000,00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290573F9" w14:textId="77777777" w:rsidR="001D476A" w:rsidRDefault="001D476A" w:rsidP="001D476A">
      <w:pPr>
        <w:widowControl w:val="0"/>
        <w:tabs>
          <w:tab w:val="left" w:pos="90"/>
          <w:tab w:val="center" w:pos="959"/>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color w:val="000000"/>
          <w:sz w:val="14"/>
          <w:szCs w:val="14"/>
        </w:rPr>
        <w:t xml:space="preserve">Funkcija: 0860 Rashodi za rekreaciju, kulturu i </w:t>
      </w:r>
    </w:p>
    <w:p w14:paraId="513ED6EC"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religiju koji nisu drugdje svrstani  </w:t>
      </w:r>
    </w:p>
    <w:p w14:paraId="72C7EFCD"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2.000,00</w:t>
      </w:r>
      <w:r>
        <w:rPr>
          <w:rFonts w:ascii="Arial" w:hAnsi="Arial" w:cs="Arial"/>
          <w:sz w:val="24"/>
          <w:szCs w:val="24"/>
        </w:rPr>
        <w:tab/>
      </w:r>
      <w:r>
        <w:rPr>
          <w:rFonts w:ascii="Tahoma" w:hAnsi="Tahoma" w:cs="Tahoma"/>
          <w:b/>
          <w:bCs/>
          <w:color w:val="000000"/>
          <w:sz w:val="14"/>
          <w:szCs w:val="14"/>
        </w:rPr>
        <w:t>-2.000,00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7B478407"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2.000,00</w:t>
      </w:r>
      <w:r>
        <w:rPr>
          <w:rFonts w:ascii="Arial" w:hAnsi="Arial" w:cs="Arial"/>
          <w:sz w:val="24"/>
          <w:szCs w:val="24"/>
        </w:rPr>
        <w:tab/>
      </w:r>
      <w:r>
        <w:rPr>
          <w:rFonts w:ascii="Tahoma" w:hAnsi="Tahoma" w:cs="Tahoma"/>
          <w:b/>
          <w:bCs/>
          <w:color w:val="000000"/>
          <w:sz w:val="16"/>
          <w:szCs w:val="16"/>
        </w:rPr>
        <w:t>-2.000,00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01A10ACA"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1A279FCE"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lastRenderedPageBreak/>
        <w:tab/>
      </w:r>
      <w:r>
        <w:rPr>
          <w:rFonts w:ascii="Tahoma" w:hAnsi="Tahoma" w:cs="Tahoma"/>
          <w:color w:val="000000"/>
          <w:sz w:val="16"/>
          <w:szCs w:val="16"/>
        </w:rPr>
        <w:t>426</w:t>
      </w:r>
      <w:r>
        <w:rPr>
          <w:rFonts w:ascii="Arial" w:hAnsi="Arial" w:cs="Arial"/>
          <w:sz w:val="24"/>
          <w:szCs w:val="24"/>
        </w:rPr>
        <w:tab/>
      </w:r>
      <w:r>
        <w:rPr>
          <w:rFonts w:ascii="Tahoma" w:hAnsi="Tahoma" w:cs="Tahoma"/>
          <w:color w:val="000000"/>
          <w:sz w:val="16"/>
          <w:szCs w:val="16"/>
        </w:rPr>
        <w:t>Nematerijalna proizvedena imovina</w:t>
      </w:r>
      <w:r>
        <w:rPr>
          <w:rFonts w:ascii="Arial" w:hAnsi="Arial" w:cs="Arial"/>
          <w:sz w:val="24"/>
          <w:szCs w:val="24"/>
        </w:rPr>
        <w:tab/>
      </w:r>
      <w:r>
        <w:rPr>
          <w:rFonts w:ascii="Tahoma" w:hAnsi="Tahoma" w:cs="Tahoma"/>
          <w:color w:val="000000"/>
          <w:sz w:val="16"/>
          <w:szCs w:val="16"/>
        </w:rPr>
        <w:t>2.000,00</w:t>
      </w:r>
      <w:r>
        <w:rPr>
          <w:rFonts w:ascii="Arial" w:hAnsi="Arial" w:cs="Arial"/>
          <w:sz w:val="24"/>
          <w:szCs w:val="24"/>
        </w:rPr>
        <w:tab/>
      </w:r>
      <w:r>
        <w:rPr>
          <w:rFonts w:ascii="Tahoma" w:hAnsi="Tahoma" w:cs="Tahoma"/>
          <w:color w:val="000000"/>
          <w:sz w:val="16"/>
          <w:szCs w:val="16"/>
        </w:rPr>
        <w:t>-2.000,00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7D2A730E" w14:textId="77777777" w:rsidR="001D476A" w:rsidRDefault="001D476A" w:rsidP="001D476A">
      <w:pPr>
        <w:widowControl w:val="0"/>
        <w:tabs>
          <w:tab w:val="right" w:pos="1140"/>
          <w:tab w:val="left" w:pos="1230"/>
          <w:tab w:val="left" w:pos="1320"/>
          <w:tab w:val="right" w:pos="6190"/>
          <w:tab w:val="right" w:pos="7965"/>
          <w:tab w:val="right" w:pos="9725"/>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K201117Akt.</w:t>
      </w:r>
      <w:r>
        <w:rPr>
          <w:rFonts w:ascii="Arial" w:hAnsi="Arial" w:cs="Arial"/>
          <w:sz w:val="24"/>
          <w:szCs w:val="24"/>
        </w:rPr>
        <w:tab/>
      </w:r>
      <w:r>
        <w:rPr>
          <w:rFonts w:ascii="Tahoma" w:hAnsi="Tahoma" w:cs="Tahoma"/>
          <w:b/>
          <w:bCs/>
          <w:color w:val="000000"/>
          <w:sz w:val="16"/>
          <w:szCs w:val="16"/>
        </w:rPr>
        <w:t>ZVONIK U KOSTANJICI</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33.275,00</w:t>
      </w:r>
      <w:r>
        <w:rPr>
          <w:rFonts w:ascii="Arial" w:hAnsi="Arial" w:cs="Arial"/>
          <w:sz w:val="24"/>
          <w:szCs w:val="24"/>
        </w:rPr>
        <w:tab/>
      </w:r>
      <w:r>
        <w:rPr>
          <w:rFonts w:ascii="Tahoma" w:hAnsi="Tahoma" w:cs="Tahoma"/>
          <w:b/>
          <w:bCs/>
          <w:color w:val="000000"/>
          <w:sz w:val="16"/>
          <w:szCs w:val="16"/>
        </w:rPr>
        <w:t>33.275,00</w:t>
      </w:r>
    </w:p>
    <w:p w14:paraId="608CE7E4" w14:textId="77777777" w:rsidR="001D476A" w:rsidRDefault="001D476A" w:rsidP="001D476A">
      <w:pPr>
        <w:widowControl w:val="0"/>
        <w:tabs>
          <w:tab w:val="left" w:pos="90"/>
          <w:tab w:val="center" w:pos="959"/>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color w:val="000000"/>
          <w:sz w:val="14"/>
          <w:szCs w:val="14"/>
        </w:rPr>
        <w:t xml:space="preserve">Funkcija: 0860 Rashodi za rekreaciju, kulturu i </w:t>
      </w:r>
    </w:p>
    <w:p w14:paraId="18A90B8B"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religiju koji nisu drugdje svrstani  </w:t>
      </w:r>
    </w:p>
    <w:p w14:paraId="282C94AF" w14:textId="77777777" w:rsidR="001D476A" w:rsidRDefault="001D476A" w:rsidP="001D476A">
      <w:pPr>
        <w:widowControl w:val="0"/>
        <w:tabs>
          <w:tab w:val="right" w:pos="1140"/>
          <w:tab w:val="left" w:pos="1300"/>
          <w:tab w:val="right" w:pos="6190"/>
          <w:tab w:val="right" w:pos="7965"/>
          <w:tab w:val="right" w:pos="9725"/>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33.275,00</w:t>
      </w:r>
      <w:r>
        <w:rPr>
          <w:rFonts w:ascii="Arial" w:hAnsi="Arial" w:cs="Arial"/>
          <w:sz w:val="24"/>
          <w:szCs w:val="24"/>
        </w:rPr>
        <w:tab/>
      </w:r>
      <w:r>
        <w:rPr>
          <w:rFonts w:ascii="Tahoma" w:hAnsi="Tahoma" w:cs="Tahoma"/>
          <w:b/>
          <w:bCs/>
          <w:color w:val="000000"/>
          <w:sz w:val="14"/>
          <w:szCs w:val="14"/>
        </w:rPr>
        <w:t>33.275,00</w:t>
      </w:r>
    </w:p>
    <w:p w14:paraId="5150D876" w14:textId="77777777" w:rsidR="001D476A" w:rsidRDefault="001D476A" w:rsidP="001D476A">
      <w:pPr>
        <w:widowControl w:val="0"/>
        <w:tabs>
          <w:tab w:val="right" w:pos="735"/>
          <w:tab w:val="left" w:pos="1300"/>
          <w:tab w:val="right" w:pos="6190"/>
          <w:tab w:val="right" w:pos="7965"/>
          <w:tab w:val="right" w:pos="9725"/>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33.275,00</w:t>
      </w:r>
      <w:r>
        <w:rPr>
          <w:rFonts w:ascii="Arial" w:hAnsi="Arial" w:cs="Arial"/>
          <w:sz w:val="24"/>
          <w:szCs w:val="24"/>
        </w:rPr>
        <w:tab/>
      </w:r>
      <w:r>
        <w:rPr>
          <w:rFonts w:ascii="Tahoma" w:hAnsi="Tahoma" w:cs="Tahoma"/>
          <w:b/>
          <w:bCs/>
          <w:color w:val="000000"/>
          <w:sz w:val="16"/>
          <w:szCs w:val="16"/>
        </w:rPr>
        <w:t>33.275,00</w:t>
      </w:r>
    </w:p>
    <w:p w14:paraId="258D0D5F"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2F46BB92" w14:textId="77777777" w:rsidR="001D476A" w:rsidRDefault="001D476A" w:rsidP="001D476A">
      <w:pPr>
        <w:widowControl w:val="0"/>
        <w:tabs>
          <w:tab w:val="right" w:pos="735"/>
          <w:tab w:val="left" w:pos="1300"/>
          <w:tab w:val="right" w:pos="6190"/>
          <w:tab w:val="right" w:pos="7965"/>
          <w:tab w:val="right" w:pos="9725"/>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421</w:t>
      </w:r>
      <w:r>
        <w:rPr>
          <w:rFonts w:ascii="Arial" w:hAnsi="Arial" w:cs="Arial"/>
          <w:sz w:val="24"/>
          <w:szCs w:val="24"/>
        </w:rPr>
        <w:tab/>
      </w:r>
      <w:r>
        <w:rPr>
          <w:rFonts w:ascii="Tahoma" w:hAnsi="Tahoma" w:cs="Tahoma"/>
          <w:color w:val="000000"/>
          <w:sz w:val="16"/>
          <w:szCs w:val="16"/>
        </w:rPr>
        <w:t>Građevinski objekti</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33.275,00</w:t>
      </w:r>
      <w:r>
        <w:rPr>
          <w:rFonts w:ascii="Arial" w:hAnsi="Arial" w:cs="Arial"/>
          <w:sz w:val="24"/>
          <w:szCs w:val="24"/>
        </w:rPr>
        <w:tab/>
      </w:r>
      <w:r>
        <w:rPr>
          <w:rFonts w:ascii="Tahoma" w:hAnsi="Tahoma" w:cs="Tahoma"/>
          <w:color w:val="000000"/>
          <w:sz w:val="16"/>
          <w:szCs w:val="16"/>
        </w:rPr>
        <w:t>33.275,00</w:t>
      </w:r>
    </w:p>
    <w:p w14:paraId="4796A382" w14:textId="77777777" w:rsidR="001D476A" w:rsidRDefault="001D476A" w:rsidP="001D476A">
      <w:pPr>
        <w:widowControl w:val="0"/>
        <w:tabs>
          <w:tab w:val="left" w:pos="9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27"/>
          <w:szCs w:val="27"/>
        </w:rPr>
      </w:pPr>
      <w:proofErr w:type="spellStart"/>
      <w:r>
        <w:rPr>
          <w:rFonts w:ascii="Tahoma" w:hAnsi="Tahoma" w:cs="Tahoma"/>
          <w:b/>
          <w:bCs/>
          <w:color w:val="000000"/>
          <w:sz w:val="16"/>
          <w:szCs w:val="16"/>
        </w:rPr>
        <w:t>Progra</w:t>
      </w:r>
      <w:proofErr w:type="spellEnd"/>
      <w:r>
        <w:rPr>
          <w:rFonts w:ascii="Arial" w:hAnsi="Arial" w:cs="Arial"/>
          <w:sz w:val="24"/>
          <w:szCs w:val="24"/>
        </w:rPr>
        <w:tab/>
      </w:r>
      <w:r>
        <w:rPr>
          <w:rFonts w:ascii="Tahoma" w:hAnsi="Tahoma" w:cs="Tahoma"/>
          <w:b/>
          <w:bCs/>
          <w:color w:val="000000"/>
          <w:sz w:val="20"/>
          <w:szCs w:val="20"/>
        </w:rPr>
        <w:t>ŠPORT I REKREACIJA</w:t>
      </w:r>
      <w:r>
        <w:rPr>
          <w:rFonts w:ascii="Arial" w:hAnsi="Arial" w:cs="Arial"/>
          <w:sz w:val="24"/>
          <w:szCs w:val="24"/>
        </w:rPr>
        <w:tab/>
      </w:r>
      <w:r>
        <w:rPr>
          <w:rFonts w:ascii="Tahoma" w:hAnsi="Tahoma" w:cs="Tahoma"/>
          <w:b/>
          <w:bCs/>
          <w:color w:val="000000"/>
          <w:sz w:val="20"/>
          <w:szCs w:val="20"/>
        </w:rPr>
        <w:t>153.660,00</w:t>
      </w:r>
      <w:r>
        <w:rPr>
          <w:rFonts w:ascii="Arial" w:hAnsi="Arial" w:cs="Arial"/>
          <w:sz w:val="24"/>
          <w:szCs w:val="24"/>
        </w:rPr>
        <w:tab/>
      </w:r>
      <w:r>
        <w:rPr>
          <w:rFonts w:ascii="Tahoma" w:hAnsi="Tahoma" w:cs="Tahoma"/>
          <w:b/>
          <w:bCs/>
          <w:color w:val="000000"/>
          <w:sz w:val="20"/>
          <w:szCs w:val="20"/>
        </w:rPr>
        <w:t>-106.410,00</w:t>
      </w:r>
      <w:r>
        <w:rPr>
          <w:rFonts w:ascii="Arial" w:hAnsi="Arial" w:cs="Arial"/>
          <w:sz w:val="24"/>
          <w:szCs w:val="24"/>
        </w:rPr>
        <w:tab/>
      </w:r>
      <w:r>
        <w:rPr>
          <w:rFonts w:ascii="Tahoma" w:hAnsi="Tahoma" w:cs="Tahoma"/>
          <w:b/>
          <w:bCs/>
          <w:color w:val="000000"/>
          <w:sz w:val="20"/>
          <w:szCs w:val="20"/>
        </w:rPr>
        <w:t>47.250,00</w:t>
      </w:r>
      <w:r>
        <w:rPr>
          <w:rFonts w:ascii="Arial" w:hAnsi="Arial" w:cs="Arial"/>
          <w:sz w:val="24"/>
          <w:szCs w:val="24"/>
        </w:rPr>
        <w:tab/>
      </w:r>
      <w:r>
        <w:rPr>
          <w:rFonts w:ascii="Tahoma" w:hAnsi="Tahoma" w:cs="Tahoma"/>
          <w:b/>
          <w:bCs/>
          <w:color w:val="000000"/>
          <w:sz w:val="20"/>
          <w:szCs w:val="20"/>
        </w:rPr>
        <w:t>30,75</w:t>
      </w:r>
    </w:p>
    <w:p w14:paraId="790B9966" w14:textId="77777777" w:rsidR="001D476A" w:rsidRDefault="001D476A" w:rsidP="001D476A">
      <w:pPr>
        <w:widowControl w:val="0"/>
        <w:tabs>
          <w:tab w:val="right" w:pos="1133"/>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2009</w:t>
      </w:r>
    </w:p>
    <w:p w14:paraId="4D08E2D4"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61"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A200901Akt.</w:t>
      </w:r>
      <w:r>
        <w:rPr>
          <w:rFonts w:ascii="Arial" w:hAnsi="Arial" w:cs="Arial"/>
          <w:sz w:val="24"/>
          <w:szCs w:val="24"/>
        </w:rPr>
        <w:tab/>
      </w:r>
      <w:r>
        <w:rPr>
          <w:rFonts w:ascii="Tahoma" w:hAnsi="Tahoma" w:cs="Tahoma"/>
          <w:b/>
          <w:bCs/>
          <w:color w:val="000000"/>
          <w:sz w:val="16"/>
          <w:szCs w:val="16"/>
        </w:rPr>
        <w:t>JAVNE POTREBE U ŠPORTU</w:t>
      </w:r>
      <w:r>
        <w:rPr>
          <w:rFonts w:ascii="Arial" w:hAnsi="Arial" w:cs="Arial"/>
          <w:sz w:val="24"/>
          <w:szCs w:val="24"/>
        </w:rPr>
        <w:tab/>
      </w:r>
      <w:r>
        <w:rPr>
          <w:rFonts w:ascii="Tahoma" w:hAnsi="Tahoma" w:cs="Tahoma"/>
          <w:b/>
          <w:bCs/>
          <w:color w:val="000000"/>
          <w:sz w:val="16"/>
          <w:szCs w:val="16"/>
        </w:rPr>
        <w:t>40.000,00</w:t>
      </w:r>
      <w:r>
        <w:rPr>
          <w:rFonts w:ascii="Arial" w:hAnsi="Arial" w:cs="Arial"/>
          <w:sz w:val="24"/>
          <w:szCs w:val="24"/>
        </w:rPr>
        <w:tab/>
      </w:r>
      <w:r>
        <w:rPr>
          <w:rFonts w:ascii="Tahoma" w:hAnsi="Tahoma" w:cs="Tahoma"/>
          <w:b/>
          <w:bCs/>
          <w:color w:val="000000"/>
          <w:sz w:val="16"/>
          <w:szCs w:val="16"/>
        </w:rPr>
        <w:t>-1.500,00</w:t>
      </w:r>
      <w:r>
        <w:rPr>
          <w:rFonts w:ascii="Arial" w:hAnsi="Arial" w:cs="Arial"/>
          <w:sz w:val="24"/>
          <w:szCs w:val="24"/>
        </w:rPr>
        <w:tab/>
      </w:r>
      <w:r>
        <w:rPr>
          <w:rFonts w:ascii="Tahoma" w:hAnsi="Tahoma" w:cs="Tahoma"/>
          <w:b/>
          <w:bCs/>
          <w:color w:val="000000"/>
          <w:sz w:val="16"/>
          <w:szCs w:val="16"/>
        </w:rPr>
        <w:t>38.500,00</w:t>
      </w:r>
      <w:r>
        <w:rPr>
          <w:rFonts w:ascii="Arial" w:hAnsi="Arial" w:cs="Arial"/>
          <w:sz w:val="24"/>
          <w:szCs w:val="24"/>
        </w:rPr>
        <w:tab/>
      </w:r>
      <w:r>
        <w:rPr>
          <w:rFonts w:ascii="Tahoma" w:hAnsi="Tahoma" w:cs="Tahoma"/>
          <w:b/>
          <w:bCs/>
          <w:color w:val="000000"/>
          <w:sz w:val="16"/>
          <w:szCs w:val="16"/>
        </w:rPr>
        <w:t>96,25</w:t>
      </w:r>
    </w:p>
    <w:p w14:paraId="68F2B3C2" w14:textId="77777777" w:rsidR="001D476A" w:rsidRDefault="001D476A" w:rsidP="001D476A">
      <w:pPr>
        <w:widowControl w:val="0"/>
        <w:tabs>
          <w:tab w:val="left" w:pos="90"/>
          <w:tab w:val="center" w:pos="281"/>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 xml:space="preserve">Funkcija: 0810 Službe rekreacije i sporta  </w:t>
      </w:r>
    </w:p>
    <w:p w14:paraId="41E70406"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40.000,00</w:t>
      </w:r>
      <w:r>
        <w:rPr>
          <w:rFonts w:ascii="Arial" w:hAnsi="Arial" w:cs="Arial"/>
          <w:sz w:val="24"/>
          <w:szCs w:val="24"/>
        </w:rPr>
        <w:tab/>
      </w:r>
      <w:r>
        <w:rPr>
          <w:rFonts w:ascii="Tahoma" w:hAnsi="Tahoma" w:cs="Tahoma"/>
          <w:b/>
          <w:bCs/>
          <w:color w:val="000000"/>
          <w:sz w:val="14"/>
          <w:szCs w:val="14"/>
        </w:rPr>
        <w:t>-1.500,00</w:t>
      </w:r>
      <w:r>
        <w:rPr>
          <w:rFonts w:ascii="Arial" w:hAnsi="Arial" w:cs="Arial"/>
          <w:sz w:val="24"/>
          <w:szCs w:val="24"/>
        </w:rPr>
        <w:tab/>
      </w:r>
      <w:r>
        <w:rPr>
          <w:rFonts w:ascii="Tahoma" w:hAnsi="Tahoma" w:cs="Tahoma"/>
          <w:b/>
          <w:bCs/>
          <w:color w:val="000000"/>
          <w:sz w:val="14"/>
          <w:szCs w:val="14"/>
        </w:rPr>
        <w:t>38.500,00</w:t>
      </w:r>
      <w:r>
        <w:rPr>
          <w:rFonts w:ascii="Arial" w:hAnsi="Arial" w:cs="Arial"/>
          <w:sz w:val="24"/>
          <w:szCs w:val="24"/>
        </w:rPr>
        <w:tab/>
      </w:r>
      <w:r>
        <w:rPr>
          <w:rFonts w:ascii="Tahoma" w:hAnsi="Tahoma" w:cs="Tahoma"/>
          <w:b/>
          <w:bCs/>
          <w:color w:val="000000"/>
          <w:sz w:val="14"/>
          <w:szCs w:val="14"/>
        </w:rPr>
        <w:t>96,25</w:t>
      </w:r>
    </w:p>
    <w:p w14:paraId="56923F42"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38</w:t>
      </w:r>
      <w:r>
        <w:rPr>
          <w:rFonts w:ascii="Arial" w:hAnsi="Arial" w:cs="Arial"/>
          <w:sz w:val="24"/>
          <w:szCs w:val="24"/>
        </w:rPr>
        <w:tab/>
      </w:r>
      <w:r>
        <w:rPr>
          <w:rFonts w:ascii="Tahoma" w:hAnsi="Tahoma" w:cs="Tahoma"/>
          <w:b/>
          <w:bCs/>
          <w:color w:val="000000"/>
          <w:sz w:val="16"/>
          <w:szCs w:val="16"/>
        </w:rPr>
        <w:t>Ostali rashodi</w:t>
      </w:r>
      <w:r>
        <w:rPr>
          <w:rFonts w:ascii="Arial" w:hAnsi="Arial" w:cs="Arial"/>
          <w:sz w:val="24"/>
          <w:szCs w:val="24"/>
        </w:rPr>
        <w:tab/>
      </w:r>
      <w:r>
        <w:rPr>
          <w:rFonts w:ascii="Tahoma" w:hAnsi="Tahoma" w:cs="Tahoma"/>
          <w:b/>
          <w:bCs/>
          <w:color w:val="000000"/>
          <w:sz w:val="16"/>
          <w:szCs w:val="16"/>
        </w:rPr>
        <w:t>40.000,00</w:t>
      </w:r>
      <w:r>
        <w:rPr>
          <w:rFonts w:ascii="Arial" w:hAnsi="Arial" w:cs="Arial"/>
          <w:sz w:val="24"/>
          <w:szCs w:val="24"/>
        </w:rPr>
        <w:tab/>
      </w:r>
      <w:r>
        <w:rPr>
          <w:rFonts w:ascii="Tahoma" w:hAnsi="Tahoma" w:cs="Tahoma"/>
          <w:b/>
          <w:bCs/>
          <w:color w:val="000000"/>
          <w:sz w:val="16"/>
          <w:szCs w:val="16"/>
        </w:rPr>
        <w:t>-1.500,00</w:t>
      </w:r>
      <w:r>
        <w:rPr>
          <w:rFonts w:ascii="Arial" w:hAnsi="Arial" w:cs="Arial"/>
          <w:sz w:val="24"/>
          <w:szCs w:val="24"/>
        </w:rPr>
        <w:tab/>
      </w:r>
      <w:r>
        <w:rPr>
          <w:rFonts w:ascii="Tahoma" w:hAnsi="Tahoma" w:cs="Tahoma"/>
          <w:b/>
          <w:bCs/>
          <w:color w:val="000000"/>
          <w:sz w:val="16"/>
          <w:szCs w:val="16"/>
        </w:rPr>
        <w:t>38.500,00</w:t>
      </w:r>
      <w:r>
        <w:rPr>
          <w:rFonts w:ascii="Arial" w:hAnsi="Arial" w:cs="Arial"/>
          <w:sz w:val="24"/>
          <w:szCs w:val="24"/>
        </w:rPr>
        <w:tab/>
      </w:r>
      <w:r>
        <w:rPr>
          <w:rFonts w:ascii="Tahoma" w:hAnsi="Tahoma" w:cs="Tahoma"/>
          <w:b/>
          <w:bCs/>
          <w:color w:val="000000"/>
          <w:sz w:val="16"/>
          <w:szCs w:val="16"/>
        </w:rPr>
        <w:t>96,25</w:t>
      </w:r>
    </w:p>
    <w:p w14:paraId="4391A217"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381</w:t>
      </w:r>
      <w:r>
        <w:rPr>
          <w:rFonts w:ascii="Arial" w:hAnsi="Arial" w:cs="Arial"/>
          <w:sz w:val="24"/>
          <w:szCs w:val="24"/>
        </w:rPr>
        <w:tab/>
      </w:r>
      <w:r>
        <w:rPr>
          <w:rFonts w:ascii="Tahoma" w:hAnsi="Tahoma" w:cs="Tahoma"/>
          <w:color w:val="000000"/>
          <w:sz w:val="16"/>
          <w:szCs w:val="16"/>
        </w:rPr>
        <w:t>Tekuće donacije</w:t>
      </w:r>
      <w:r>
        <w:rPr>
          <w:rFonts w:ascii="Arial" w:hAnsi="Arial" w:cs="Arial"/>
          <w:sz w:val="24"/>
          <w:szCs w:val="24"/>
        </w:rPr>
        <w:tab/>
      </w:r>
      <w:r>
        <w:rPr>
          <w:rFonts w:ascii="Tahoma" w:hAnsi="Tahoma" w:cs="Tahoma"/>
          <w:color w:val="000000"/>
          <w:sz w:val="16"/>
          <w:szCs w:val="16"/>
        </w:rPr>
        <w:t>40.000,00</w:t>
      </w:r>
      <w:r>
        <w:rPr>
          <w:rFonts w:ascii="Arial" w:hAnsi="Arial" w:cs="Arial"/>
          <w:sz w:val="24"/>
          <w:szCs w:val="24"/>
        </w:rPr>
        <w:tab/>
      </w:r>
      <w:r>
        <w:rPr>
          <w:rFonts w:ascii="Tahoma" w:hAnsi="Tahoma" w:cs="Tahoma"/>
          <w:color w:val="000000"/>
          <w:sz w:val="16"/>
          <w:szCs w:val="16"/>
        </w:rPr>
        <w:t>-1.500,00</w:t>
      </w:r>
      <w:r>
        <w:rPr>
          <w:rFonts w:ascii="Arial" w:hAnsi="Arial" w:cs="Arial"/>
          <w:sz w:val="24"/>
          <w:szCs w:val="24"/>
        </w:rPr>
        <w:tab/>
      </w:r>
      <w:r>
        <w:rPr>
          <w:rFonts w:ascii="Tahoma" w:hAnsi="Tahoma" w:cs="Tahoma"/>
          <w:color w:val="000000"/>
          <w:sz w:val="16"/>
          <w:szCs w:val="16"/>
        </w:rPr>
        <w:t>38.500,00</w:t>
      </w:r>
      <w:r>
        <w:rPr>
          <w:rFonts w:ascii="Arial" w:hAnsi="Arial" w:cs="Arial"/>
          <w:sz w:val="24"/>
          <w:szCs w:val="24"/>
        </w:rPr>
        <w:tab/>
      </w:r>
      <w:r>
        <w:rPr>
          <w:rFonts w:ascii="Tahoma" w:hAnsi="Tahoma" w:cs="Tahoma"/>
          <w:color w:val="000000"/>
          <w:sz w:val="16"/>
          <w:szCs w:val="16"/>
        </w:rPr>
        <w:t>96,25</w:t>
      </w:r>
    </w:p>
    <w:p w14:paraId="45042166"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K201043Akt.</w:t>
      </w:r>
      <w:r>
        <w:rPr>
          <w:rFonts w:ascii="Arial" w:hAnsi="Arial" w:cs="Arial"/>
          <w:sz w:val="24"/>
          <w:szCs w:val="24"/>
        </w:rPr>
        <w:tab/>
      </w:r>
      <w:r>
        <w:rPr>
          <w:rFonts w:ascii="Tahoma" w:hAnsi="Tahoma" w:cs="Tahoma"/>
          <w:b/>
          <w:bCs/>
          <w:color w:val="000000"/>
          <w:sz w:val="16"/>
          <w:szCs w:val="16"/>
        </w:rPr>
        <w:t>IZGRADNJA BOĆALIŠTA U ZAVRŠJU</w:t>
      </w:r>
      <w:r>
        <w:rPr>
          <w:rFonts w:ascii="Arial" w:hAnsi="Arial" w:cs="Arial"/>
          <w:sz w:val="24"/>
          <w:szCs w:val="24"/>
        </w:rPr>
        <w:tab/>
      </w:r>
      <w:r>
        <w:rPr>
          <w:rFonts w:ascii="Tahoma" w:hAnsi="Tahoma" w:cs="Tahoma"/>
          <w:b/>
          <w:bCs/>
          <w:color w:val="000000"/>
          <w:sz w:val="16"/>
          <w:szCs w:val="16"/>
        </w:rPr>
        <w:t>30.000,00</w:t>
      </w:r>
      <w:r>
        <w:rPr>
          <w:rFonts w:ascii="Arial" w:hAnsi="Arial" w:cs="Arial"/>
          <w:sz w:val="24"/>
          <w:szCs w:val="24"/>
        </w:rPr>
        <w:tab/>
      </w:r>
      <w:r>
        <w:rPr>
          <w:rFonts w:ascii="Tahoma" w:hAnsi="Tahoma" w:cs="Tahoma"/>
          <w:b/>
          <w:bCs/>
          <w:color w:val="000000"/>
          <w:sz w:val="16"/>
          <w:szCs w:val="16"/>
        </w:rPr>
        <w:t>-30.000,00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4A82261D" w14:textId="77777777" w:rsidR="001D476A" w:rsidRDefault="001D476A" w:rsidP="001D476A">
      <w:pPr>
        <w:widowControl w:val="0"/>
        <w:tabs>
          <w:tab w:val="left" w:pos="90"/>
          <w:tab w:val="center" w:pos="733"/>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5</w:t>
      </w:r>
      <w:r>
        <w:rPr>
          <w:rFonts w:ascii="Arial" w:hAnsi="Arial" w:cs="Arial"/>
          <w:sz w:val="24"/>
          <w:szCs w:val="24"/>
        </w:rPr>
        <w:tab/>
      </w:r>
      <w:r>
        <w:rPr>
          <w:rFonts w:ascii="Tahoma" w:hAnsi="Tahoma" w:cs="Tahoma"/>
          <w:color w:val="000000"/>
          <w:sz w:val="14"/>
          <w:szCs w:val="14"/>
        </w:rPr>
        <w:t xml:space="preserve">Funkcija: 0660 Rashodi vezani uz stanovanje i </w:t>
      </w:r>
    </w:p>
    <w:p w14:paraId="7DFCFB20"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kom. pogodnosti koji nisu drugdje svrstani  </w:t>
      </w:r>
    </w:p>
    <w:p w14:paraId="6D3AFD99"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510</w:t>
      </w:r>
      <w:r>
        <w:rPr>
          <w:rFonts w:ascii="Arial" w:hAnsi="Arial" w:cs="Arial"/>
          <w:sz w:val="24"/>
          <w:szCs w:val="24"/>
        </w:rPr>
        <w:tab/>
      </w:r>
      <w:r>
        <w:rPr>
          <w:rFonts w:ascii="Tahoma" w:hAnsi="Tahoma" w:cs="Tahoma"/>
          <w:b/>
          <w:bCs/>
          <w:color w:val="000000"/>
          <w:sz w:val="14"/>
          <w:szCs w:val="14"/>
        </w:rPr>
        <w:t>Pomoći</w:t>
      </w:r>
      <w:r>
        <w:rPr>
          <w:rFonts w:ascii="Arial" w:hAnsi="Arial" w:cs="Arial"/>
          <w:sz w:val="24"/>
          <w:szCs w:val="24"/>
        </w:rPr>
        <w:tab/>
      </w:r>
      <w:r>
        <w:rPr>
          <w:rFonts w:ascii="Tahoma" w:hAnsi="Tahoma" w:cs="Tahoma"/>
          <w:b/>
          <w:bCs/>
          <w:color w:val="000000"/>
          <w:sz w:val="14"/>
          <w:szCs w:val="14"/>
        </w:rPr>
        <w:t>30.000,00</w:t>
      </w:r>
      <w:r>
        <w:rPr>
          <w:rFonts w:ascii="Arial" w:hAnsi="Arial" w:cs="Arial"/>
          <w:sz w:val="24"/>
          <w:szCs w:val="24"/>
        </w:rPr>
        <w:tab/>
      </w:r>
      <w:r>
        <w:rPr>
          <w:rFonts w:ascii="Tahoma" w:hAnsi="Tahoma" w:cs="Tahoma"/>
          <w:b/>
          <w:bCs/>
          <w:color w:val="000000"/>
          <w:sz w:val="14"/>
          <w:szCs w:val="14"/>
        </w:rPr>
        <w:t>-30.000,00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0B1FC3E8"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30.000,00</w:t>
      </w:r>
      <w:r>
        <w:rPr>
          <w:rFonts w:ascii="Arial" w:hAnsi="Arial" w:cs="Arial"/>
          <w:sz w:val="24"/>
          <w:szCs w:val="24"/>
        </w:rPr>
        <w:tab/>
      </w:r>
      <w:r>
        <w:rPr>
          <w:rFonts w:ascii="Tahoma" w:hAnsi="Tahoma" w:cs="Tahoma"/>
          <w:b/>
          <w:bCs/>
          <w:color w:val="000000"/>
          <w:sz w:val="16"/>
          <w:szCs w:val="16"/>
        </w:rPr>
        <w:t>-30.000,00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5CAB4F5B"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3310391D"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421</w:t>
      </w:r>
      <w:r>
        <w:rPr>
          <w:rFonts w:ascii="Arial" w:hAnsi="Arial" w:cs="Arial"/>
          <w:sz w:val="24"/>
          <w:szCs w:val="24"/>
        </w:rPr>
        <w:tab/>
      </w:r>
      <w:r>
        <w:rPr>
          <w:rFonts w:ascii="Tahoma" w:hAnsi="Tahoma" w:cs="Tahoma"/>
          <w:color w:val="000000"/>
          <w:sz w:val="16"/>
          <w:szCs w:val="16"/>
        </w:rPr>
        <w:t>Građevinski objekti</w:t>
      </w:r>
      <w:r>
        <w:rPr>
          <w:rFonts w:ascii="Arial" w:hAnsi="Arial" w:cs="Arial"/>
          <w:sz w:val="24"/>
          <w:szCs w:val="24"/>
        </w:rPr>
        <w:tab/>
      </w:r>
      <w:r>
        <w:rPr>
          <w:rFonts w:ascii="Tahoma" w:hAnsi="Tahoma" w:cs="Tahoma"/>
          <w:color w:val="000000"/>
          <w:sz w:val="16"/>
          <w:szCs w:val="16"/>
        </w:rPr>
        <w:t>30.000,00</w:t>
      </w:r>
      <w:r>
        <w:rPr>
          <w:rFonts w:ascii="Arial" w:hAnsi="Arial" w:cs="Arial"/>
          <w:sz w:val="24"/>
          <w:szCs w:val="24"/>
        </w:rPr>
        <w:tab/>
      </w:r>
      <w:r>
        <w:rPr>
          <w:rFonts w:ascii="Tahoma" w:hAnsi="Tahoma" w:cs="Tahoma"/>
          <w:color w:val="000000"/>
          <w:sz w:val="16"/>
          <w:szCs w:val="16"/>
        </w:rPr>
        <w:t>-30.000,00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106BEC53"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K201053Akt.</w:t>
      </w:r>
      <w:r>
        <w:rPr>
          <w:rFonts w:ascii="Arial" w:hAnsi="Arial" w:cs="Arial"/>
          <w:sz w:val="24"/>
          <w:szCs w:val="24"/>
        </w:rPr>
        <w:tab/>
      </w:r>
      <w:r>
        <w:rPr>
          <w:rFonts w:ascii="Tahoma" w:hAnsi="Tahoma" w:cs="Tahoma"/>
          <w:b/>
          <w:bCs/>
          <w:color w:val="000000"/>
          <w:sz w:val="16"/>
          <w:szCs w:val="16"/>
        </w:rPr>
        <w:t xml:space="preserve">OPREMANJE DJEČJEG IGRALIŠTA </w:t>
      </w:r>
      <w:r>
        <w:rPr>
          <w:rFonts w:ascii="Arial" w:hAnsi="Arial" w:cs="Arial"/>
          <w:sz w:val="24"/>
          <w:szCs w:val="24"/>
        </w:rPr>
        <w:tab/>
      </w:r>
      <w:r>
        <w:rPr>
          <w:rFonts w:ascii="Tahoma" w:hAnsi="Tahoma" w:cs="Tahoma"/>
          <w:b/>
          <w:bCs/>
          <w:color w:val="000000"/>
          <w:sz w:val="16"/>
          <w:szCs w:val="16"/>
        </w:rPr>
        <w:t>83.660,00</w:t>
      </w:r>
      <w:r>
        <w:rPr>
          <w:rFonts w:ascii="Arial" w:hAnsi="Arial" w:cs="Arial"/>
          <w:sz w:val="24"/>
          <w:szCs w:val="24"/>
        </w:rPr>
        <w:tab/>
      </w:r>
      <w:r>
        <w:rPr>
          <w:rFonts w:ascii="Tahoma" w:hAnsi="Tahoma" w:cs="Tahoma"/>
          <w:b/>
          <w:bCs/>
          <w:color w:val="000000"/>
          <w:sz w:val="16"/>
          <w:szCs w:val="16"/>
        </w:rPr>
        <w:t>-74.910,00</w:t>
      </w:r>
      <w:r>
        <w:rPr>
          <w:rFonts w:ascii="Arial" w:hAnsi="Arial" w:cs="Arial"/>
          <w:sz w:val="24"/>
          <w:szCs w:val="24"/>
        </w:rPr>
        <w:tab/>
      </w:r>
      <w:r>
        <w:rPr>
          <w:rFonts w:ascii="Tahoma" w:hAnsi="Tahoma" w:cs="Tahoma"/>
          <w:b/>
          <w:bCs/>
          <w:color w:val="000000"/>
          <w:sz w:val="16"/>
          <w:szCs w:val="16"/>
        </w:rPr>
        <w:t>8.750,00</w:t>
      </w:r>
      <w:r>
        <w:rPr>
          <w:rFonts w:ascii="Arial" w:hAnsi="Arial" w:cs="Arial"/>
          <w:sz w:val="24"/>
          <w:szCs w:val="24"/>
        </w:rPr>
        <w:tab/>
      </w:r>
      <w:r>
        <w:rPr>
          <w:rFonts w:ascii="Tahoma" w:hAnsi="Tahoma" w:cs="Tahoma"/>
          <w:b/>
          <w:bCs/>
          <w:color w:val="000000"/>
          <w:sz w:val="16"/>
          <w:szCs w:val="16"/>
        </w:rPr>
        <w:t>10,46</w:t>
      </w:r>
    </w:p>
    <w:p w14:paraId="1755D704" w14:textId="77777777" w:rsidR="001D476A" w:rsidRDefault="001D476A" w:rsidP="001D476A">
      <w:pPr>
        <w:widowControl w:val="0"/>
        <w:tabs>
          <w:tab w:val="left" w:pos="90"/>
          <w:tab w:val="center" w:pos="733"/>
          <w:tab w:val="center" w:pos="959"/>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5</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b/>
          <w:bCs/>
          <w:color w:val="000000"/>
          <w:sz w:val="16"/>
          <w:szCs w:val="16"/>
        </w:rPr>
        <w:t>ŠTERNA</w:t>
      </w:r>
    </w:p>
    <w:p w14:paraId="53266408"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0620 Razvoj zajednice  </w:t>
      </w:r>
    </w:p>
    <w:p w14:paraId="02D86DDD"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510</w:t>
      </w:r>
      <w:r>
        <w:rPr>
          <w:rFonts w:ascii="Arial" w:hAnsi="Arial" w:cs="Arial"/>
          <w:sz w:val="24"/>
          <w:szCs w:val="24"/>
        </w:rPr>
        <w:tab/>
      </w:r>
      <w:r>
        <w:rPr>
          <w:rFonts w:ascii="Tahoma" w:hAnsi="Tahoma" w:cs="Tahoma"/>
          <w:b/>
          <w:bCs/>
          <w:color w:val="000000"/>
          <w:sz w:val="14"/>
          <w:szCs w:val="14"/>
        </w:rPr>
        <w:t>Pomoći</w:t>
      </w:r>
      <w:r>
        <w:rPr>
          <w:rFonts w:ascii="Arial" w:hAnsi="Arial" w:cs="Arial"/>
          <w:sz w:val="24"/>
          <w:szCs w:val="24"/>
        </w:rPr>
        <w:tab/>
      </w:r>
      <w:r>
        <w:rPr>
          <w:rFonts w:ascii="Tahoma" w:hAnsi="Tahoma" w:cs="Tahoma"/>
          <w:b/>
          <w:bCs/>
          <w:color w:val="000000"/>
          <w:sz w:val="14"/>
          <w:szCs w:val="14"/>
        </w:rPr>
        <w:t>70.000,00</w:t>
      </w:r>
      <w:r>
        <w:rPr>
          <w:rFonts w:ascii="Arial" w:hAnsi="Arial" w:cs="Arial"/>
          <w:sz w:val="24"/>
          <w:szCs w:val="24"/>
        </w:rPr>
        <w:tab/>
      </w:r>
      <w:r>
        <w:rPr>
          <w:rFonts w:ascii="Tahoma" w:hAnsi="Tahoma" w:cs="Tahoma"/>
          <w:b/>
          <w:bCs/>
          <w:color w:val="000000"/>
          <w:sz w:val="14"/>
          <w:szCs w:val="14"/>
        </w:rPr>
        <w:t>-61.250,00</w:t>
      </w:r>
      <w:r>
        <w:rPr>
          <w:rFonts w:ascii="Arial" w:hAnsi="Arial" w:cs="Arial"/>
          <w:sz w:val="24"/>
          <w:szCs w:val="24"/>
        </w:rPr>
        <w:tab/>
      </w:r>
      <w:r>
        <w:rPr>
          <w:rFonts w:ascii="Tahoma" w:hAnsi="Tahoma" w:cs="Tahoma"/>
          <w:b/>
          <w:bCs/>
          <w:color w:val="000000"/>
          <w:sz w:val="14"/>
          <w:szCs w:val="14"/>
        </w:rPr>
        <w:t>8.750,00</w:t>
      </w:r>
      <w:r>
        <w:rPr>
          <w:rFonts w:ascii="Arial" w:hAnsi="Arial" w:cs="Arial"/>
          <w:sz w:val="24"/>
          <w:szCs w:val="24"/>
        </w:rPr>
        <w:tab/>
      </w:r>
      <w:r>
        <w:rPr>
          <w:rFonts w:ascii="Tahoma" w:hAnsi="Tahoma" w:cs="Tahoma"/>
          <w:b/>
          <w:bCs/>
          <w:color w:val="000000"/>
          <w:sz w:val="14"/>
          <w:szCs w:val="14"/>
        </w:rPr>
        <w:t>12,50</w:t>
      </w:r>
    </w:p>
    <w:p w14:paraId="43FB5A6D"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70.000,00</w:t>
      </w:r>
      <w:r>
        <w:rPr>
          <w:rFonts w:ascii="Arial" w:hAnsi="Arial" w:cs="Arial"/>
          <w:sz w:val="24"/>
          <w:szCs w:val="24"/>
        </w:rPr>
        <w:tab/>
      </w:r>
      <w:r>
        <w:rPr>
          <w:rFonts w:ascii="Tahoma" w:hAnsi="Tahoma" w:cs="Tahoma"/>
          <w:b/>
          <w:bCs/>
          <w:color w:val="000000"/>
          <w:sz w:val="16"/>
          <w:szCs w:val="16"/>
        </w:rPr>
        <w:t>-61.250,00</w:t>
      </w:r>
      <w:r>
        <w:rPr>
          <w:rFonts w:ascii="Arial" w:hAnsi="Arial" w:cs="Arial"/>
          <w:sz w:val="24"/>
          <w:szCs w:val="24"/>
        </w:rPr>
        <w:tab/>
      </w:r>
      <w:r>
        <w:rPr>
          <w:rFonts w:ascii="Tahoma" w:hAnsi="Tahoma" w:cs="Tahoma"/>
          <w:b/>
          <w:bCs/>
          <w:color w:val="000000"/>
          <w:sz w:val="16"/>
          <w:szCs w:val="16"/>
        </w:rPr>
        <w:t>8.750,00</w:t>
      </w:r>
      <w:r>
        <w:rPr>
          <w:rFonts w:ascii="Arial" w:hAnsi="Arial" w:cs="Arial"/>
          <w:sz w:val="24"/>
          <w:szCs w:val="24"/>
        </w:rPr>
        <w:tab/>
      </w:r>
      <w:r>
        <w:rPr>
          <w:rFonts w:ascii="Tahoma" w:hAnsi="Tahoma" w:cs="Tahoma"/>
          <w:b/>
          <w:bCs/>
          <w:color w:val="000000"/>
          <w:sz w:val="16"/>
          <w:szCs w:val="16"/>
        </w:rPr>
        <w:t>12,50</w:t>
      </w:r>
    </w:p>
    <w:p w14:paraId="1CC8E8B6"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629441D1"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422</w:t>
      </w:r>
      <w:r>
        <w:rPr>
          <w:rFonts w:ascii="Arial" w:hAnsi="Arial" w:cs="Arial"/>
          <w:sz w:val="24"/>
          <w:szCs w:val="24"/>
        </w:rPr>
        <w:tab/>
      </w:r>
      <w:r>
        <w:rPr>
          <w:rFonts w:ascii="Tahoma" w:hAnsi="Tahoma" w:cs="Tahoma"/>
          <w:color w:val="000000"/>
          <w:sz w:val="16"/>
          <w:szCs w:val="16"/>
        </w:rPr>
        <w:t>Postrojenja i oprema</w:t>
      </w:r>
      <w:r>
        <w:rPr>
          <w:rFonts w:ascii="Arial" w:hAnsi="Arial" w:cs="Arial"/>
          <w:sz w:val="24"/>
          <w:szCs w:val="24"/>
        </w:rPr>
        <w:tab/>
      </w:r>
      <w:r>
        <w:rPr>
          <w:rFonts w:ascii="Tahoma" w:hAnsi="Tahoma" w:cs="Tahoma"/>
          <w:color w:val="000000"/>
          <w:sz w:val="16"/>
          <w:szCs w:val="16"/>
        </w:rPr>
        <w:t>70.000,00</w:t>
      </w:r>
      <w:r>
        <w:rPr>
          <w:rFonts w:ascii="Arial" w:hAnsi="Arial" w:cs="Arial"/>
          <w:sz w:val="24"/>
          <w:szCs w:val="24"/>
        </w:rPr>
        <w:tab/>
      </w:r>
      <w:r>
        <w:rPr>
          <w:rFonts w:ascii="Tahoma" w:hAnsi="Tahoma" w:cs="Tahoma"/>
          <w:color w:val="000000"/>
          <w:sz w:val="16"/>
          <w:szCs w:val="16"/>
        </w:rPr>
        <w:t>-61.250,00</w:t>
      </w:r>
      <w:r>
        <w:rPr>
          <w:rFonts w:ascii="Arial" w:hAnsi="Arial" w:cs="Arial"/>
          <w:sz w:val="24"/>
          <w:szCs w:val="24"/>
        </w:rPr>
        <w:tab/>
      </w:r>
      <w:r>
        <w:rPr>
          <w:rFonts w:ascii="Tahoma" w:hAnsi="Tahoma" w:cs="Tahoma"/>
          <w:color w:val="000000"/>
          <w:sz w:val="16"/>
          <w:szCs w:val="16"/>
        </w:rPr>
        <w:t>8.750,00</w:t>
      </w:r>
      <w:r>
        <w:rPr>
          <w:rFonts w:ascii="Arial" w:hAnsi="Arial" w:cs="Arial"/>
          <w:sz w:val="24"/>
          <w:szCs w:val="24"/>
        </w:rPr>
        <w:tab/>
      </w:r>
      <w:r>
        <w:rPr>
          <w:rFonts w:ascii="Tahoma" w:hAnsi="Tahoma" w:cs="Tahoma"/>
          <w:color w:val="000000"/>
          <w:sz w:val="16"/>
          <w:szCs w:val="16"/>
        </w:rPr>
        <w:t>12,50</w:t>
      </w:r>
    </w:p>
    <w:p w14:paraId="6CADD580"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13.660,00</w:t>
      </w:r>
      <w:r>
        <w:rPr>
          <w:rFonts w:ascii="Arial" w:hAnsi="Arial" w:cs="Arial"/>
          <w:sz w:val="24"/>
          <w:szCs w:val="24"/>
        </w:rPr>
        <w:tab/>
      </w:r>
      <w:r>
        <w:rPr>
          <w:rFonts w:ascii="Tahoma" w:hAnsi="Tahoma" w:cs="Tahoma"/>
          <w:b/>
          <w:bCs/>
          <w:color w:val="000000"/>
          <w:sz w:val="14"/>
          <w:szCs w:val="14"/>
        </w:rPr>
        <w:t>-13.660,00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63E482E3"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13.660,00</w:t>
      </w:r>
      <w:r>
        <w:rPr>
          <w:rFonts w:ascii="Arial" w:hAnsi="Arial" w:cs="Arial"/>
          <w:sz w:val="24"/>
          <w:szCs w:val="24"/>
        </w:rPr>
        <w:tab/>
      </w:r>
      <w:r>
        <w:rPr>
          <w:rFonts w:ascii="Tahoma" w:hAnsi="Tahoma" w:cs="Tahoma"/>
          <w:b/>
          <w:bCs/>
          <w:color w:val="000000"/>
          <w:sz w:val="16"/>
          <w:szCs w:val="16"/>
        </w:rPr>
        <w:t>-13.660,00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507E342D"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14A489E7"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422</w:t>
      </w:r>
      <w:r>
        <w:rPr>
          <w:rFonts w:ascii="Arial" w:hAnsi="Arial" w:cs="Arial"/>
          <w:sz w:val="24"/>
          <w:szCs w:val="24"/>
        </w:rPr>
        <w:tab/>
      </w:r>
      <w:r>
        <w:rPr>
          <w:rFonts w:ascii="Tahoma" w:hAnsi="Tahoma" w:cs="Tahoma"/>
          <w:color w:val="000000"/>
          <w:sz w:val="16"/>
          <w:szCs w:val="16"/>
        </w:rPr>
        <w:t>Postrojenja i oprema</w:t>
      </w:r>
      <w:r>
        <w:rPr>
          <w:rFonts w:ascii="Arial" w:hAnsi="Arial" w:cs="Arial"/>
          <w:sz w:val="24"/>
          <w:szCs w:val="24"/>
        </w:rPr>
        <w:tab/>
      </w:r>
      <w:r>
        <w:rPr>
          <w:rFonts w:ascii="Tahoma" w:hAnsi="Tahoma" w:cs="Tahoma"/>
          <w:color w:val="000000"/>
          <w:sz w:val="16"/>
          <w:szCs w:val="16"/>
        </w:rPr>
        <w:t>13.660,00</w:t>
      </w:r>
      <w:r>
        <w:rPr>
          <w:rFonts w:ascii="Arial" w:hAnsi="Arial" w:cs="Arial"/>
          <w:sz w:val="24"/>
          <w:szCs w:val="24"/>
        </w:rPr>
        <w:tab/>
      </w:r>
      <w:r>
        <w:rPr>
          <w:rFonts w:ascii="Tahoma" w:hAnsi="Tahoma" w:cs="Tahoma"/>
          <w:color w:val="000000"/>
          <w:sz w:val="16"/>
          <w:szCs w:val="16"/>
        </w:rPr>
        <w:t>-13.660,00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074B1772" w14:textId="77777777" w:rsidR="001D476A" w:rsidRDefault="001D476A" w:rsidP="001D476A">
      <w:pPr>
        <w:widowControl w:val="0"/>
        <w:tabs>
          <w:tab w:val="left" w:pos="9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27"/>
          <w:szCs w:val="27"/>
        </w:rPr>
      </w:pPr>
      <w:proofErr w:type="spellStart"/>
      <w:r>
        <w:rPr>
          <w:rFonts w:ascii="Tahoma" w:hAnsi="Tahoma" w:cs="Tahoma"/>
          <w:b/>
          <w:bCs/>
          <w:color w:val="000000"/>
          <w:sz w:val="16"/>
          <w:szCs w:val="16"/>
        </w:rPr>
        <w:t>Progra</w:t>
      </w:r>
      <w:proofErr w:type="spellEnd"/>
      <w:r>
        <w:rPr>
          <w:rFonts w:ascii="Arial" w:hAnsi="Arial" w:cs="Arial"/>
          <w:sz w:val="24"/>
          <w:szCs w:val="24"/>
        </w:rPr>
        <w:tab/>
      </w:r>
      <w:r>
        <w:rPr>
          <w:rFonts w:ascii="Tahoma" w:hAnsi="Tahoma" w:cs="Tahoma"/>
          <w:b/>
          <w:bCs/>
          <w:color w:val="000000"/>
          <w:sz w:val="20"/>
          <w:szCs w:val="20"/>
        </w:rPr>
        <w:t xml:space="preserve">SUSTAV ZAŠTITE I </w:t>
      </w:r>
      <w:r>
        <w:rPr>
          <w:rFonts w:ascii="Arial" w:hAnsi="Arial" w:cs="Arial"/>
          <w:sz w:val="24"/>
          <w:szCs w:val="24"/>
        </w:rPr>
        <w:tab/>
      </w:r>
      <w:r>
        <w:rPr>
          <w:rFonts w:ascii="Tahoma" w:hAnsi="Tahoma" w:cs="Tahoma"/>
          <w:b/>
          <w:bCs/>
          <w:color w:val="000000"/>
          <w:sz w:val="20"/>
          <w:szCs w:val="20"/>
        </w:rPr>
        <w:t>512.440,00</w:t>
      </w:r>
      <w:r>
        <w:rPr>
          <w:rFonts w:ascii="Arial" w:hAnsi="Arial" w:cs="Arial"/>
          <w:sz w:val="24"/>
          <w:szCs w:val="24"/>
        </w:rPr>
        <w:tab/>
      </w:r>
      <w:r>
        <w:rPr>
          <w:rFonts w:ascii="Tahoma" w:hAnsi="Tahoma" w:cs="Tahoma"/>
          <w:b/>
          <w:bCs/>
          <w:color w:val="000000"/>
          <w:sz w:val="20"/>
          <w:szCs w:val="20"/>
        </w:rPr>
        <w:t>-31.250,00</w:t>
      </w:r>
      <w:r>
        <w:rPr>
          <w:rFonts w:ascii="Arial" w:hAnsi="Arial" w:cs="Arial"/>
          <w:sz w:val="24"/>
          <w:szCs w:val="24"/>
        </w:rPr>
        <w:tab/>
      </w:r>
      <w:r>
        <w:rPr>
          <w:rFonts w:ascii="Tahoma" w:hAnsi="Tahoma" w:cs="Tahoma"/>
          <w:b/>
          <w:bCs/>
          <w:color w:val="000000"/>
          <w:sz w:val="20"/>
          <w:szCs w:val="20"/>
        </w:rPr>
        <w:t>481.190,00</w:t>
      </w:r>
      <w:r>
        <w:rPr>
          <w:rFonts w:ascii="Arial" w:hAnsi="Arial" w:cs="Arial"/>
          <w:sz w:val="24"/>
          <w:szCs w:val="24"/>
        </w:rPr>
        <w:tab/>
      </w:r>
      <w:r>
        <w:rPr>
          <w:rFonts w:ascii="Tahoma" w:hAnsi="Tahoma" w:cs="Tahoma"/>
          <w:b/>
          <w:bCs/>
          <w:color w:val="000000"/>
          <w:sz w:val="20"/>
          <w:szCs w:val="20"/>
        </w:rPr>
        <w:t>93,90</w:t>
      </w:r>
    </w:p>
    <w:p w14:paraId="66CF308D" w14:textId="77777777" w:rsidR="001D476A" w:rsidRDefault="001D476A" w:rsidP="001D476A">
      <w:pPr>
        <w:widowControl w:val="0"/>
        <w:tabs>
          <w:tab w:val="right" w:pos="1133"/>
          <w:tab w:val="left" w:pos="1300"/>
        </w:tabs>
        <w:autoSpaceDE w:val="0"/>
        <w:autoSpaceDN w:val="0"/>
        <w:adjustRightInd w:val="0"/>
        <w:spacing w:after="0" w:line="240" w:lineRule="auto"/>
        <w:rPr>
          <w:rFonts w:ascii="Tahoma" w:hAnsi="Tahoma" w:cs="Tahoma"/>
          <w:b/>
          <w:bCs/>
          <w:color w:val="000000"/>
          <w:sz w:val="25"/>
          <w:szCs w:val="25"/>
        </w:rPr>
      </w:pPr>
      <w:r>
        <w:rPr>
          <w:rFonts w:ascii="Arial" w:hAnsi="Arial" w:cs="Arial"/>
          <w:sz w:val="24"/>
          <w:szCs w:val="24"/>
        </w:rPr>
        <w:tab/>
      </w:r>
      <w:r>
        <w:rPr>
          <w:rFonts w:ascii="Tahoma" w:hAnsi="Tahoma" w:cs="Tahoma"/>
          <w:b/>
          <w:bCs/>
          <w:color w:val="000000"/>
          <w:sz w:val="16"/>
          <w:szCs w:val="16"/>
        </w:rPr>
        <w:t>2010</w:t>
      </w:r>
      <w:r>
        <w:rPr>
          <w:rFonts w:ascii="Arial" w:hAnsi="Arial" w:cs="Arial"/>
          <w:sz w:val="24"/>
          <w:szCs w:val="24"/>
        </w:rPr>
        <w:tab/>
      </w:r>
      <w:r>
        <w:rPr>
          <w:rFonts w:ascii="Tahoma" w:hAnsi="Tahoma" w:cs="Tahoma"/>
          <w:b/>
          <w:bCs/>
          <w:color w:val="000000"/>
          <w:sz w:val="20"/>
          <w:szCs w:val="20"/>
        </w:rPr>
        <w:t>SPAŠAVANJA</w:t>
      </w:r>
    </w:p>
    <w:p w14:paraId="35867DA5"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0"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A201001Akt.</w:t>
      </w:r>
      <w:r>
        <w:rPr>
          <w:rFonts w:ascii="Arial" w:hAnsi="Arial" w:cs="Arial"/>
          <w:sz w:val="24"/>
          <w:szCs w:val="24"/>
        </w:rPr>
        <w:tab/>
      </w:r>
      <w:r>
        <w:rPr>
          <w:rFonts w:ascii="Tahoma" w:hAnsi="Tahoma" w:cs="Tahoma"/>
          <w:b/>
          <w:bCs/>
          <w:color w:val="000000"/>
          <w:sz w:val="16"/>
          <w:szCs w:val="16"/>
        </w:rPr>
        <w:t>VATROGASNA ZAŠTITA</w:t>
      </w:r>
      <w:r>
        <w:rPr>
          <w:rFonts w:ascii="Arial" w:hAnsi="Arial" w:cs="Arial"/>
          <w:sz w:val="24"/>
          <w:szCs w:val="24"/>
        </w:rPr>
        <w:tab/>
      </w:r>
      <w:r>
        <w:rPr>
          <w:rFonts w:ascii="Tahoma" w:hAnsi="Tahoma" w:cs="Tahoma"/>
          <w:b/>
          <w:bCs/>
          <w:color w:val="000000"/>
          <w:sz w:val="16"/>
          <w:szCs w:val="16"/>
        </w:rPr>
        <w:t>477.000,00</w:t>
      </w:r>
      <w:r>
        <w:rPr>
          <w:rFonts w:ascii="Arial" w:hAnsi="Arial" w:cs="Arial"/>
          <w:sz w:val="24"/>
          <w:szCs w:val="24"/>
        </w:rPr>
        <w:tab/>
      </w:r>
      <w:r>
        <w:rPr>
          <w:rFonts w:ascii="Tahoma" w:hAnsi="Tahoma" w:cs="Tahoma"/>
          <w:b/>
          <w:bCs/>
          <w:color w:val="000000"/>
          <w:sz w:val="16"/>
          <w:szCs w:val="16"/>
        </w:rPr>
        <w:t>-29.000,00</w:t>
      </w:r>
      <w:r>
        <w:rPr>
          <w:rFonts w:ascii="Arial" w:hAnsi="Arial" w:cs="Arial"/>
          <w:sz w:val="24"/>
          <w:szCs w:val="24"/>
        </w:rPr>
        <w:tab/>
      </w:r>
      <w:r>
        <w:rPr>
          <w:rFonts w:ascii="Tahoma" w:hAnsi="Tahoma" w:cs="Tahoma"/>
          <w:b/>
          <w:bCs/>
          <w:color w:val="000000"/>
          <w:sz w:val="16"/>
          <w:szCs w:val="16"/>
        </w:rPr>
        <w:t>448.000,00</w:t>
      </w:r>
      <w:r>
        <w:rPr>
          <w:rFonts w:ascii="Arial" w:hAnsi="Arial" w:cs="Arial"/>
          <w:sz w:val="24"/>
          <w:szCs w:val="24"/>
        </w:rPr>
        <w:tab/>
      </w:r>
      <w:r>
        <w:rPr>
          <w:rFonts w:ascii="Tahoma" w:hAnsi="Tahoma" w:cs="Tahoma"/>
          <w:b/>
          <w:bCs/>
          <w:color w:val="000000"/>
          <w:sz w:val="16"/>
          <w:szCs w:val="16"/>
        </w:rPr>
        <w:t>93,92</w:t>
      </w:r>
    </w:p>
    <w:p w14:paraId="038EF66A" w14:textId="77777777" w:rsidR="001D476A" w:rsidRDefault="001D476A" w:rsidP="001D476A">
      <w:pPr>
        <w:widowControl w:val="0"/>
        <w:tabs>
          <w:tab w:val="left" w:pos="90"/>
          <w:tab w:val="center" w:pos="281"/>
          <w:tab w:val="center" w:pos="620"/>
          <w:tab w:val="center" w:pos="733"/>
          <w:tab w:val="center" w:pos="959"/>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r>
        <w:rPr>
          <w:rFonts w:ascii="Tahoma" w:hAnsi="Tahoma" w:cs="Tahoma"/>
          <w:color w:val="000000"/>
          <w:sz w:val="14"/>
          <w:szCs w:val="14"/>
        </w:rPr>
        <w:t>5</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color w:val="000000"/>
          <w:sz w:val="14"/>
          <w:szCs w:val="14"/>
        </w:rPr>
        <w:t xml:space="preserve">Funkcija: 0320 Usluge protupožarne zaštite  </w:t>
      </w:r>
    </w:p>
    <w:p w14:paraId="1E900153"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317.000,00</w:t>
      </w:r>
      <w:r>
        <w:rPr>
          <w:rFonts w:ascii="Arial" w:hAnsi="Arial" w:cs="Arial"/>
          <w:sz w:val="24"/>
          <w:szCs w:val="24"/>
        </w:rPr>
        <w:tab/>
      </w:r>
      <w:r>
        <w:rPr>
          <w:rFonts w:ascii="Tahoma" w:hAnsi="Tahoma" w:cs="Tahoma"/>
          <w:b/>
          <w:bCs/>
          <w:color w:val="000000"/>
          <w:sz w:val="14"/>
          <w:szCs w:val="14"/>
        </w:rPr>
        <w:t>26.000,00</w:t>
      </w:r>
      <w:r>
        <w:rPr>
          <w:rFonts w:ascii="Arial" w:hAnsi="Arial" w:cs="Arial"/>
          <w:sz w:val="24"/>
          <w:szCs w:val="24"/>
        </w:rPr>
        <w:tab/>
      </w:r>
      <w:r>
        <w:rPr>
          <w:rFonts w:ascii="Tahoma" w:hAnsi="Tahoma" w:cs="Tahoma"/>
          <w:b/>
          <w:bCs/>
          <w:color w:val="000000"/>
          <w:sz w:val="14"/>
          <w:szCs w:val="14"/>
        </w:rPr>
        <w:t>343.000,00</w:t>
      </w:r>
      <w:r>
        <w:rPr>
          <w:rFonts w:ascii="Arial" w:hAnsi="Arial" w:cs="Arial"/>
          <w:sz w:val="24"/>
          <w:szCs w:val="24"/>
        </w:rPr>
        <w:tab/>
      </w:r>
      <w:r>
        <w:rPr>
          <w:rFonts w:ascii="Tahoma" w:hAnsi="Tahoma" w:cs="Tahoma"/>
          <w:b/>
          <w:bCs/>
          <w:color w:val="000000"/>
          <w:sz w:val="14"/>
          <w:szCs w:val="14"/>
        </w:rPr>
        <w:t>108,20</w:t>
      </w:r>
    </w:p>
    <w:p w14:paraId="158F8534"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36</w:t>
      </w:r>
      <w:r>
        <w:rPr>
          <w:rFonts w:ascii="Arial" w:hAnsi="Arial" w:cs="Arial"/>
          <w:sz w:val="24"/>
          <w:szCs w:val="24"/>
        </w:rPr>
        <w:tab/>
      </w:r>
      <w:r>
        <w:rPr>
          <w:rFonts w:ascii="Tahoma" w:hAnsi="Tahoma" w:cs="Tahoma"/>
          <w:b/>
          <w:bCs/>
          <w:color w:val="000000"/>
          <w:sz w:val="16"/>
          <w:szCs w:val="16"/>
        </w:rPr>
        <w:t xml:space="preserve">Pomoći dane u inozemstvo i unutar </w:t>
      </w:r>
      <w:r>
        <w:rPr>
          <w:rFonts w:ascii="Arial" w:hAnsi="Arial" w:cs="Arial"/>
          <w:sz w:val="24"/>
          <w:szCs w:val="24"/>
        </w:rPr>
        <w:tab/>
      </w:r>
      <w:r>
        <w:rPr>
          <w:rFonts w:ascii="Tahoma" w:hAnsi="Tahoma" w:cs="Tahoma"/>
          <w:b/>
          <w:bCs/>
          <w:color w:val="000000"/>
          <w:sz w:val="16"/>
          <w:szCs w:val="16"/>
        </w:rPr>
        <w:t>317.000,00</w:t>
      </w:r>
      <w:r>
        <w:rPr>
          <w:rFonts w:ascii="Arial" w:hAnsi="Arial" w:cs="Arial"/>
          <w:sz w:val="24"/>
          <w:szCs w:val="24"/>
        </w:rPr>
        <w:tab/>
      </w:r>
      <w:r>
        <w:rPr>
          <w:rFonts w:ascii="Tahoma" w:hAnsi="Tahoma" w:cs="Tahoma"/>
          <w:b/>
          <w:bCs/>
          <w:color w:val="000000"/>
          <w:sz w:val="16"/>
          <w:szCs w:val="16"/>
        </w:rPr>
        <w:t>20.000,00</w:t>
      </w:r>
      <w:r>
        <w:rPr>
          <w:rFonts w:ascii="Arial" w:hAnsi="Arial" w:cs="Arial"/>
          <w:sz w:val="24"/>
          <w:szCs w:val="24"/>
        </w:rPr>
        <w:tab/>
      </w:r>
      <w:r>
        <w:rPr>
          <w:rFonts w:ascii="Tahoma" w:hAnsi="Tahoma" w:cs="Tahoma"/>
          <w:b/>
          <w:bCs/>
          <w:color w:val="000000"/>
          <w:sz w:val="16"/>
          <w:szCs w:val="16"/>
        </w:rPr>
        <w:t>337.000,00</w:t>
      </w:r>
      <w:r>
        <w:rPr>
          <w:rFonts w:ascii="Arial" w:hAnsi="Arial" w:cs="Arial"/>
          <w:sz w:val="24"/>
          <w:szCs w:val="24"/>
        </w:rPr>
        <w:tab/>
      </w:r>
      <w:r>
        <w:rPr>
          <w:rFonts w:ascii="Tahoma" w:hAnsi="Tahoma" w:cs="Tahoma"/>
          <w:b/>
          <w:bCs/>
          <w:color w:val="000000"/>
          <w:sz w:val="16"/>
          <w:szCs w:val="16"/>
        </w:rPr>
        <w:t>106,31</w:t>
      </w:r>
    </w:p>
    <w:p w14:paraId="3DF5CA46"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opće države</w:t>
      </w:r>
    </w:p>
    <w:p w14:paraId="195DA39E"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363</w:t>
      </w:r>
      <w:r>
        <w:rPr>
          <w:rFonts w:ascii="Arial" w:hAnsi="Arial" w:cs="Arial"/>
          <w:sz w:val="24"/>
          <w:szCs w:val="24"/>
        </w:rPr>
        <w:tab/>
      </w:r>
      <w:r>
        <w:rPr>
          <w:rFonts w:ascii="Tahoma" w:hAnsi="Tahoma" w:cs="Tahoma"/>
          <w:color w:val="000000"/>
          <w:sz w:val="16"/>
          <w:szCs w:val="16"/>
        </w:rPr>
        <w:t>Pomoći unutar općeg proračuna</w:t>
      </w:r>
      <w:r>
        <w:rPr>
          <w:rFonts w:ascii="Arial" w:hAnsi="Arial" w:cs="Arial"/>
          <w:sz w:val="24"/>
          <w:szCs w:val="24"/>
        </w:rPr>
        <w:tab/>
      </w:r>
      <w:r>
        <w:rPr>
          <w:rFonts w:ascii="Tahoma" w:hAnsi="Tahoma" w:cs="Tahoma"/>
          <w:color w:val="000000"/>
          <w:sz w:val="16"/>
          <w:szCs w:val="16"/>
        </w:rPr>
        <w:t>317.000,00</w:t>
      </w:r>
      <w:r>
        <w:rPr>
          <w:rFonts w:ascii="Arial" w:hAnsi="Arial" w:cs="Arial"/>
          <w:sz w:val="24"/>
          <w:szCs w:val="24"/>
        </w:rPr>
        <w:tab/>
      </w:r>
      <w:r>
        <w:rPr>
          <w:rFonts w:ascii="Tahoma" w:hAnsi="Tahoma" w:cs="Tahoma"/>
          <w:color w:val="000000"/>
          <w:sz w:val="16"/>
          <w:szCs w:val="16"/>
        </w:rPr>
        <w:t>20.000,00</w:t>
      </w:r>
      <w:r>
        <w:rPr>
          <w:rFonts w:ascii="Arial" w:hAnsi="Arial" w:cs="Arial"/>
          <w:sz w:val="24"/>
          <w:szCs w:val="24"/>
        </w:rPr>
        <w:tab/>
      </w:r>
      <w:r>
        <w:rPr>
          <w:rFonts w:ascii="Tahoma" w:hAnsi="Tahoma" w:cs="Tahoma"/>
          <w:color w:val="000000"/>
          <w:sz w:val="16"/>
          <w:szCs w:val="16"/>
        </w:rPr>
        <w:t>337.000,00</w:t>
      </w:r>
      <w:r>
        <w:rPr>
          <w:rFonts w:ascii="Arial" w:hAnsi="Arial" w:cs="Arial"/>
          <w:sz w:val="24"/>
          <w:szCs w:val="24"/>
        </w:rPr>
        <w:tab/>
      </w:r>
      <w:r>
        <w:rPr>
          <w:rFonts w:ascii="Tahoma" w:hAnsi="Tahoma" w:cs="Tahoma"/>
          <w:color w:val="000000"/>
          <w:sz w:val="16"/>
          <w:szCs w:val="16"/>
        </w:rPr>
        <w:t>106,31</w:t>
      </w:r>
    </w:p>
    <w:p w14:paraId="385AA31D" w14:textId="77777777" w:rsidR="001D476A" w:rsidRDefault="001D476A" w:rsidP="001D476A">
      <w:pPr>
        <w:widowControl w:val="0"/>
        <w:tabs>
          <w:tab w:val="right" w:pos="735"/>
          <w:tab w:val="left" w:pos="1300"/>
          <w:tab w:val="right" w:pos="6190"/>
          <w:tab w:val="right" w:pos="7965"/>
          <w:tab w:val="right" w:pos="9725"/>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38</w:t>
      </w:r>
      <w:r>
        <w:rPr>
          <w:rFonts w:ascii="Arial" w:hAnsi="Arial" w:cs="Arial"/>
          <w:sz w:val="24"/>
          <w:szCs w:val="24"/>
        </w:rPr>
        <w:tab/>
      </w:r>
      <w:r>
        <w:rPr>
          <w:rFonts w:ascii="Tahoma" w:hAnsi="Tahoma" w:cs="Tahoma"/>
          <w:b/>
          <w:bCs/>
          <w:color w:val="000000"/>
          <w:sz w:val="16"/>
          <w:szCs w:val="16"/>
        </w:rPr>
        <w:t>Ostali rashodi</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6.000,00</w:t>
      </w:r>
      <w:r>
        <w:rPr>
          <w:rFonts w:ascii="Arial" w:hAnsi="Arial" w:cs="Arial"/>
          <w:sz w:val="24"/>
          <w:szCs w:val="24"/>
        </w:rPr>
        <w:tab/>
      </w:r>
      <w:r>
        <w:rPr>
          <w:rFonts w:ascii="Tahoma" w:hAnsi="Tahoma" w:cs="Tahoma"/>
          <w:b/>
          <w:bCs/>
          <w:color w:val="000000"/>
          <w:sz w:val="16"/>
          <w:szCs w:val="16"/>
        </w:rPr>
        <w:t>6.000,00</w:t>
      </w:r>
    </w:p>
    <w:p w14:paraId="08306AA7" w14:textId="77777777" w:rsidR="001D476A" w:rsidRDefault="001D476A" w:rsidP="001D476A">
      <w:pPr>
        <w:widowControl w:val="0"/>
        <w:tabs>
          <w:tab w:val="right" w:pos="735"/>
          <w:tab w:val="left" w:pos="1300"/>
          <w:tab w:val="right" w:pos="6190"/>
          <w:tab w:val="right" w:pos="7965"/>
          <w:tab w:val="right" w:pos="9725"/>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382</w:t>
      </w:r>
      <w:r>
        <w:rPr>
          <w:rFonts w:ascii="Arial" w:hAnsi="Arial" w:cs="Arial"/>
          <w:sz w:val="24"/>
          <w:szCs w:val="24"/>
        </w:rPr>
        <w:tab/>
      </w:r>
      <w:r>
        <w:rPr>
          <w:rFonts w:ascii="Tahoma" w:hAnsi="Tahoma" w:cs="Tahoma"/>
          <w:color w:val="000000"/>
          <w:sz w:val="16"/>
          <w:szCs w:val="16"/>
        </w:rPr>
        <w:t>Kapitalne donacije</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6.000,00</w:t>
      </w:r>
      <w:r>
        <w:rPr>
          <w:rFonts w:ascii="Arial" w:hAnsi="Arial" w:cs="Arial"/>
          <w:sz w:val="24"/>
          <w:szCs w:val="24"/>
        </w:rPr>
        <w:tab/>
      </w:r>
      <w:r>
        <w:rPr>
          <w:rFonts w:ascii="Tahoma" w:hAnsi="Tahoma" w:cs="Tahoma"/>
          <w:color w:val="000000"/>
          <w:sz w:val="16"/>
          <w:szCs w:val="16"/>
        </w:rPr>
        <w:t>6.000,00</w:t>
      </w:r>
    </w:p>
    <w:p w14:paraId="44783759"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411</w:t>
      </w:r>
      <w:r>
        <w:rPr>
          <w:rFonts w:ascii="Arial" w:hAnsi="Arial" w:cs="Arial"/>
          <w:sz w:val="24"/>
          <w:szCs w:val="24"/>
        </w:rPr>
        <w:tab/>
      </w:r>
      <w:r>
        <w:rPr>
          <w:rFonts w:ascii="Tahoma" w:hAnsi="Tahoma" w:cs="Tahoma"/>
          <w:b/>
          <w:bCs/>
          <w:color w:val="000000"/>
          <w:sz w:val="14"/>
          <w:szCs w:val="14"/>
        </w:rPr>
        <w:t>Komunalni doprinos</w:t>
      </w:r>
      <w:r>
        <w:rPr>
          <w:rFonts w:ascii="Arial" w:hAnsi="Arial" w:cs="Arial"/>
          <w:sz w:val="24"/>
          <w:szCs w:val="24"/>
        </w:rPr>
        <w:tab/>
      </w:r>
      <w:r>
        <w:rPr>
          <w:rFonts w:ascii="Tahoma" w:hAnsi="Tahoma" w:cs="Tahoma"/>
          <w:b/>
          <w:bCs/>
          <w:color w:val="000000"/>
          <w:sz w:val="14"/>
          <w:szCs w:val="14"/>
        </w:rPr>
        <w:t>10.000,00</w:t>
      </w:r>
      <w:r>
        <w:rPr>
          <w:rFonts w:ascii="Arial" w:hAnsi="Arial" w:cs="Arial"/>
          <w:sz w:val="24"/>
          <w:szCs w:val="24"/>
        </w:rPr>
        <w:tab/>
      </w:r>
      <w:r>
        <w:rPr>
          <w:rFonts w:ascii="Tahoma" w:hAnsi="Tahoma" w:cs="Tahoma"/>
          <w:b/>
          <w:bCs/>
          <w:color w:val="000000"/>
          <w:sz w:val="14"/>
          <w:szCs w:val="14"/>
        </w:rPr>
        <w:t>-10.000,00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52F03164"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63A39DEC"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729F4CEA"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2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426</w:t>
      </w:r>
      <w:r>
        <w:rPr>
          <w:rFonts w:ascii="Arial" w:hAnsi="Arial" w:cs="Arial"/>
          <w:sz w:val="24"/>
          <w:szCs w:val="24"/>
        </w:rPr>
        <w:tab/>
      </w:r>
      <w:r>
        <w:rPr>
          <w:rFonts w:ascii="Tahoma" w:hAnsi="Tahoma" w:cs="Tahoma"/>
          <w:color w:val="000000"/>
          <w:sz w:val="16"/>
          <w:szCs w:val="16"/>
        </w:rPr>
        <w:t>Nematerijalna proizvedena imovina</w:t>
      </w:r>
      <w:r>
        <w:rPr>
          <w:rFonts w:ascii="Arial" w:hAnsi="Arial" w:cs="Arial"/>
          <w:sz w:val="24"/>
          <w:szCs w:val="24"/>
        </w:rPr>
        <w:tab/>
      </w:r>
      <w:r>
        <w:rPr>
          <w:rFonts w:ascii="Tahoma" w:hAnsi="Tahoma" w:cs="Tahoma"/>
          <w:color w:val="000000"/>
          <w:sz w:val="16"/>
          <w:szCs w:val="16"/>
        </w:rPr>
        <w:t>10.000,00</w:t>
      </w:r>
      <w:r>
        <w:rPr>
          <w:rFonts w:ascii="Arial" w:hAnsi="Arial" w:cs="Arial"/>
          <w:sz w:val="24"/>
          <w:szCs w:val="24"/>
        </w:rPr>
        <w:tab/>
      </w:r>
      <w:r>
        <w:rPr>
          <w:rFonts w:ascii="Tahoma" w:hAnsi="Tahoma" w:cs="Tahoma"/>
          <w:color w:val="000000"/>
          <w:sz w:val="16"/>
          <w:szCs w:val="16"/>
        </w:rPr>
        <w:t>-10.000,00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64569BD3"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520</w:t>
      </w:r>
      <w:r>
        <w:rPr>
          <w:rFonts w:ascii="Arial" w:hAnsi="Arial" w:cs="Arial"/>
          <w:sz w:val="24"/>
          <w:szCs w:val="24"/>
        </w:rPr>
        <w:tab/>
      </w:r>
      <w:r>
        <w:rPr>
          <w:rFonts w:ascii="Tahoma" w:hAnsi="Tahoma" w:cs="Tahoma"/>
          <w:b/>
          <w:bCs/>
          <w:color w:val="000000"/>
          <w:sz w:val="14"/>
          <w:szCs w:val="14"/>
        </w:rPr>
        <w:t xml:space="preserve">Pomoći izravnanja za </w:t>
      </w:r>
      <w:proofErr w:type="spellStart"/>
      <w:r>
        <w:rPr>
          <w:rFonts w:ascii="Tahoma" w:hAnsi="Tahoma" w:cs="Tahoma"/>
          <w:b/>
          <w:bCs/>
          <w:color w:val="000000"/>
          <w:sz w:val="14"/>
          <w:szCs w:val="14"/>
        </w:rPr>
        <w:t>dec</w:t>
      </w:r>
      <w:proofErr w:type="spellEnd"/>
      <w:r>
        <w:rPr>
          <w:rFonts w:ascii="Tahoma" w:hAnsi="Tahoma" w:cs="Tahoma"/>
          <w:b/>
          <w:bCs/>
          <w:color w:val="000000"/>
          <w:sz w:val="14"/>
          <w:szCs w:val="14"/>
        </w:rPr>
        <w:t>. Funkcije</w:t>
      </w:r>
      <w:r>
        <w:rPr>
          <w:rFonts w:ascii="Arial" w:hAnsi="Arial" w:cs="Arial"/>
          <w:sz w:val="24"/>
          <w:szCs w:val="24"/>
        </w:rPr>
        <w:tab/>
      </w:r>
      <w:r>
        <w:rPr>
          <w:rFonts w:ascii="Tahoma" w:hAnsi="Tahoma" w:cs="Tahoma"/>
          <w:b/>
          <w:bCs/>
          <w:color w:val="000000"/>
          <w:sz w:val="14"/>
          <w:szCs w:val="14"/>
        </w:rPr>
        <w:t>130.000,00</w:t>
      </w:r>
      <w:r>
        <w:rPr>
          <w:rFonts w:ascii="Arial" w:hAnsi="Arial" w:cs="Arial"/>
          <w:sz w:val="24"/>
          <w:szCs w:val="24"/>
        </w:rPr>
        <w:tab/>
      </w:r>
      <w:r>
        <w:rPr>
          <w:rFonts w:ascii="Tahoma" w:hAnsi="Tahoma" w:cs="Tahoma"/>
          <w:b/>
          <w:bCs/>
          <w:color w:val="000000"/>
          <w:sz w:val="14"/>
          <w:szCs w:val="14"/>
        </w:rPr>
        <w:t>-30.000,00</w:t>
      </w:r>
      <w:r>
        <w:rPr>
          <w:rFonts w:ascii="Arial" w:hAnsi="Arial" w:cs="Arial"/>
          <w:sz w:val="24"/>
          <w:szCs w:val="24"/>
        </w:rPr>
        <w:tab/>
      </w:r>
      <w:r>
        <w:rPr>
          <w:rFonts w:ascii="Tahoma" w:hAnsi="Tahoma" w:cs="Tahoma"/>
          <w:b/>
          <w:bCs/>
          <w:color w:val="000000"/>
          <w:sz w:val="14"/>
          <w:szCs w:val="14"/>
        </w:rPr>
        <w:t>100.000,00</w:t>
      </w:r>
      <w:r>
        <w:rPr>
          <w:rFonts w:ascii="Arial" w:hAnsi="Arial" w:cs="Arial"/>
          <w:sz w:val="24"/>
          <w:szCs w:val="24"/>
        </w:rPr>
        <w:tab/>
      </w:r>
      <w:r>
        <w:rPr>
          <w:rFonts w:ascii="Tahoma" w:hAnsi="Tahoma" w:cs="Tahoma"/>
          <w:b/>
          <w:bCs/>
          <w:color w:val="000000"/>
          <w:sz w:val="14"/>
          <w:szCs w:val="14"/>
        </w:rPr>
        <w:t>76,92</w:t>
      </w:r>
    </w:p>
    <w:p w14:paraId="69A4E05E"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36</w:t>
      </w:r>
      <w:r>
        <w:rPr>
          <w:rFonts w:ascii="Arial" w:hAnsi="Arial" w:cs="Arial"/>
          <w:sz w:val="24"/>
          <w:szCs w:val="24"/>
        </w:rPr>
        <w:tab/>
      </w:r>
      <w:r>
        <w:rPr>
          <w:rFonts w:ascii="Tahoma" w:hAnsi="Tahoma" w:cs="Tahoma"/>
          <w:b/>
          <w:bCs/>
          <w:color w:val="000000"/>
          <w:sz w:val="16"/>
          <w:szCs w:val="16"/>
        </w:rPr>
        <w:t xml:space="preserve">Pomoći dane u inozemstvo i unutar </w:t>
      </w:r>
      <w:r>
        <w:rPr>
          <w:rFonts w:ascii="Arial" w:hAnsi="Arial" w:cs="Arial"/>
          <w:sz w:val="24"/>
          <w:szCs w:val="24"/>
        </w:rPr>
        <w:tab/>
      </w:r>
      <w:r>
        <w:rPr>
          <w:rFonts w:ascii="Tahoma" w:hAnsi="Tahoma" w:cs="Tahoma"/>
          <w:b/>
          <w:bCs/>
          <w:color w:val="000000"/>
          <w:sz w:val="16"/>
          <w:szCs w:val="16"/>
        </w:rPr>
        <w:t>130.000,00</w:t>
      </w:r>
      <w:r>
        <w:rPr>
          <w:rFonts w:ascii="Arial" w:hAnsi="Arial" w:cs="Arial"/>
          <w:sz w:val="24"/>
          <w:szCs w:val="24"/>
        </w:rPr>
        <w:tab/>
      </w:r>
      <w:r>
        <w:rPr>
          <w:rFonts w:ascii="Tahoma" w:hAnsi="Tahoma" w:cs="Tahoma"/>
          <w:b/>
          <w:bCs/>
          <w:color w:val="000000"/>
          <w:sz w:val="16"/>
          <w:szCs w:val="16"/>
        </w:rPr>
        <w:t>-30.000,00</w:t>
      </w:r>
      <w:r>
        <w:rPr>
          <w:rFonts w:ascii="Arial" w:hAnsi="Arial" w:cs="Arial"/>
          <w:sz w:val="24"/>
          <w:szCs w:val="24"/>
        </w:rPr>
        <w:tab/>
      </w:r>
      <w:r>
        <w:rPr>
          <w:rFonts w:ascii="Tahoma" w:hAnsi="Tahoma" w:cs="Tahoma"/>
          <w:b/>
          <w:bCs/>
          <w:color w:val="000000"/>
          <w:sz w:val="16"/>
          <w:szCs w:val="16"/>
        </w:rPr>
        <w:t>100.000,00</w:t>
      </w:r>
      <w:r>
        <w:rPr>
          <w:rFonts w:ascii="Arial" w:hAnsi="Arial" w:cs="Arial"/>
          <w:sz w:val="24"/>
          <w:szCs w:val="24"/>
        </w:rPr>
        <w:tab/>
      </w:r>
      <w:r>
        <w:rPr>
          <w:rFonts w:ascii="Tahoma" w:hAnsi="Tahoma" w:cs="Tahoma"/>
          <w:b/>
          <w:bCs/>
          <w:color w:val="000000"/>
          <w:sz w:val="16"/>
          <w:szCs w:val="16"/>
        </w:rPr>
        <w:t>76,92</w:t>
      </w:r>
    </w:p>
    <w:p w14:paraId="75405382"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opće države</w:t>
      </w:r>
    </w:p>
    <w:p w14:paraId="3FD08881"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363</w:t>
      </w:r>
      <w:r>
        <w:rPr>
          <w:rFonts w:ascii="Arial" w:hAnsi="Arial" w:cs="Arial"/>
          <w:sz w:val="24"/>
          <w:szCs w:val="24"/>
        </w:rPr>
        <w:tab/>
      </w:r>
      <w:r>
        <w:rPr>
          <w:rFonts w:ascii="Tahoma" w:hAnsi="Tahoma" w:cs="Tahoma"/>
          <w:color w:val="000000"/>
          <w:sz w:val="16"/>
          <w:szCs w:val="16"/>
        </w:rPr>
        <w:t>Pomoći unutar općeg proračuna</w:t>
      </w:r>
      <w:r>
        <w:rPr>
          <w:rFonts w:ascii="Arial" w:hAnsi="Arial" w:cs="Arial"/>
          <w:sz w:val="24"/>
          <w:szCs w:val="24"/>
        </w:rPr>
        <w:tab/>
      </w:r>
      <w:r>
        <w:rPr>
          <w:rFonts w:ascii="Tahoma" w:hAnsi="Tahoma" w:cs="Tahoma"/>
          <w:color w:val="000000"/>
          <w:sz w:val="16"/>
          <w:szCs w:val="16"/>
        </w:rPr>
        <w:t>130.000,00</w:t>
      </w:r>
      <w:r>
        <w:rPr>
          <w:rFonts w:ascii="Arial" w:hAnsi="Arial" w:cs="Arial"/>
          <w:sz w:val="24"/>
          <w:szCs w:val="24"/>
        </w:rPr>
        <w:tab/>
      </w:r>
      <w:r>
        <w:rPr>
          <w:rFonts w:ascii="Tahoma" w:hAnsi="Tahoma" w:cs="Tahoma"/>
          <w:color w:val="000000"/>
          <w:sz w:val="16"/>
          <w:szCs w:val="16"/>
        </w:rPr>
        <w:t>-30.000,00</w:t>
      </w:r>
      <w:r>
        <w:rPr>
          <w:rFonts w:ascii="Arial" w:hAnsi="Arial" w:cs="Arial"/>
          <w:sz w:val="24"/>
          <w:szCs w:val="24"/>
        </w:rPr>
        <w:tab/>
      </w:r>
      <w:r>
        <w:rPr>
          <w:rFonts w:ascii="Tahoma" w:hAnsi="Tahoma" w:cs="Tahoma"/>
          <w:color w:val="000000"/>
          <w:sz w:val="16"/>
          <w:szCs w:val="16"/>
        </w:rPr>
        <w:t>100.000,00</w:t>
      </w:r>
      <w:r>
        <w:rPr>
          <w:rFonts w:ascii="Arial" w:hAnsi="Arial" w:cs="Arial"/>
          <w:sz w:val="24"/>
          <w:szCs w:val="24"/>
        </w:rPr>
        <w:tab/>
      </w:r>
      <w:r>
        <w:rPr>
          <w:rFonts w:ascii="Tahoma" w:hAnsi="Tahoma" w:cs="Tahoma"/>
          <w:color w:val="000000"/>
          <w:sz w:val="16"/>
          <w:szCs w:val="16"/>
        </w:rPr>
        <w:t>76,92</w:t>
      </w:r>
    </w:p>
    <w:p w14:paraId="3E119474"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20.000,00</w:t>
      </w:r>
      <w:r>
        <w:rPr>
          <w:rFonts w:ascii="Arial" w:hAnsi="Arial" w:cs="Arial"/>
          <w:sz w:val="24"/>
          <w:szCs w:val="24"/>
        </w:rPr>
        <w:tab/>
      </w:r>
      <w:r>
        <w:rPr>
          <w:rFonts w:ascii="Tahoma" w:hAnsi="Tahoma" w:cs="Tahoma"/>
          <w:b/>
          <w:bCs/>
          <w:color w:val="000000"/>
          <w:sz w:val="14"/>
          <w:szCs w:val="14"/>
        </w:rPr>
        <w:t>-15.000,00</w:t>
      </w:r>
      <w:r>
        <w:rPr>
          <w:rFonts w:ascii="Arial" w:hAnsi="Arial" w:cs="Arial"/>
          <w:sz w:val="24"/>
          <w:szCs w:val="24"/>
        </w:rPr>
        <w:tab/>
      </w:r>
      <w:r>
        <w:rPr>
          <w:rFonts w:ascii="Tahoma" w:hAnsi="Tahoma" w:cs="Tahoma"/>
          <w:b/>
          <w:bCs/>
          <w:color w:val="000000"/>
          <w:sz w:val="14"/>
          <w:szCs w:val="14"/>
        </w:rPr>
        <w:t>5.000,00</w:t>
      </w:r>
      <w:r>
        <w:rPr>
          <w:rFonts w:ascii="Arial" w:hAnsi="Arial" w:cs="Arial"/>
          <w:sz w:val="24"/>
          <w:szCs w:val="24"/>
        </w:rPr>
        <w:tab/>
      </w:r>
      <w:r>
        <w:rPr>
          <w:rFonts w:ascii="Tahoma" w:hAnsi="Tahoma" w:cs="Tahoma"/>
          <w:b/>
          <w:bCs/>
          <w:color w:val="000000"/>
          <w:sz w:val="14"/>
          <w:szCs w:val="14"/>
        </w:rPr>
        <w:t>25,00</w:t>
      </w:r>
    </w:p>
    <w:p w14:paraId="43790CF1"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38</w:t>
      </w:r>
      <w:r>
        <w:rPr>
          <w:rFonts w:ascii="Arial" w:hAnsi="Arial" w:cs="Arial"/>
          <w:sz w:val="24"/>
          <w:szCs w:val="24"/>
        </w:rPr>
        <w:tab/>
      </w:r>
      <w:r>
        <w:rPr>
          <w:rFonts w:ascii="Tahoma" w:hAnsi="Tahoma" w:cs="Tahoma"/>
          <w:b/>
          <w:bCs/>
          <w:color w:val="000000"/>
          <w:sz w:val="16"/>
          <w:szCs w:val="16"/>
        </w:rPr>
        <w:t>Ostali rashodi</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100,00</w:t>
      </w:r>
    </w:p>
    <w:p w14:paraId="15F25B7C"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382</w:t>
      </w:r>
      <w:r>
        <w:rPr>
          <w:rFonts w:ascii="Arial" w:hAnsi="Arial" w:cs="Arial"/>
          <w:sz w:val="24"/>
          <w:szCs w:val="24"/>
        </w:rPr>
        <w:tab/>
      </w:r>
      <w:r>
        <w:rPr>
          <w:rFonts w:ascii="Tahoma" w:hAnsi="Tahoma" w:cs="Tahoma"/>
          <w:color w:val="000000"/>
          <w:sz w:val="16"/>
          <w:szCs w:val="16"/>
        </w:rPr>
        <w:t>Kapitalne donacije</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100,00</w:t>
      </w:r>
    </w:p>
    <w:p w14:paraId="0DAC6709"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15.000,00</w:t>
      </w:r>
      <w:r>
        <w:rPr>
          <w:rFonts w:ascii="Arial" w:hAnsi="Arial" w:cs="Arial"/>
          <w:sz w:val="24"/>
          <w:szCs w:val="24"/>
        </w:rPr>
        <w:tab/>
      </w:r>
      <w:r>
        <w:rPr>
          <w:rFonts w:ascii="Tahoma" w:hAnsi="Tahoma" w:cs="Tahoma"/>
          <w:b/>
          <w:bCs/>
          <w:color w:val="000000"/>
          <w:sz w:val="16"/>
          <w:szCs w:val="16"/>
        </w:rPr>
        <w:t>-15.000,00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29F98695"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64ACD273"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426</w:t>
      </w:r>
      <w:r>
        <w:rPr>
          <w:rFonts w:ascii="Arial" w:hAnsi="Arial" w:cs="Arial"/>
          <w:sz w:val="24"/>
          <w:szCs w:val="24"/>
        </w:rPr>
        <w:tab/>
      </w:r>
      <w:r>
        <w:rPr>
          <w:rFonts w:ascii="Tahoma" w:hAnsi="Tahoma" w:cs="Tahoma"/>
          <w:color w:val="000000"/>
          <w:sz w:val="16"/>
          <w:szCs w:val="16"/>
        </w:rPr>
        <w:t>Nematerijalna proizvedena imovina</w:t>
      </w:r>
      <w:r>
        <w:rPr>
          <w:rFonts w:ascii="Arial" w:hAnsi="Arial" w:cs="Arial"/>
          <w:sz w:val="24"/>
          <w:szCs w:val="24"/>
        </w:rPr>
        <w:tab/>
      </w:r>
      <w:r>
        <w:rPr>
          <w:rFonts w:ascii="Tahoma" w:hAnsi="Tahoma" w:cs="Tahoma"/>
          <w:color w:val="000000"/>
          <w:sz w:val="16"/>
          <w:szCs w:val="16"/>
        </w:rPr>
        <w:t>15.000,00</w:t>
      </w:r>
      <w:r>
        <w:rPr>
          <w:rFonts w:ascii="Arial" w:hAnsi="Arial" w:cs="Arial"/>
          <w:sz w:val="24"/>
          <w:szCs w:val="24"/>
        </w:rPr>
        <w:tab/>
      </w:r>
      <w:r>
        <w:rPr>
          <w:rFonts w:ascii="Tahoma" w:hAnsi="Tahoma" w:cs="Tahoma"/>
          <w:color w:val="000000"/>
          <w:sz w:val="16"/>
          <w:szCs w:val="16"/>
        </w:rPr>
        <w:t>-15.000,00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55127B30"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A201002Akt.</w:t>
      </w:r>
      <w:r>
        <w:rPr>
          <w:rFonts w:ascii="Arial" w:hAnsi="Arial" w:cs="Arial"/>
          <w:sz w:val="24"/>
          <w:szCs w:val="24"/>
        </w:rPr>
        <w:tab/>
      </w:r>
      <w:r>
        <w:rPr>
          <w:rFonts w:ascii="Tahoma" w:hAnsi="Tahoma" w:cs="Tahoma"/>
          <w:b/>
          <w:bCs/>
          <w:color w:val="000000"/>
          <w:sz w:val="16"/>
          <w:szCs w:val="16"/>
        </w:rPr>
        <w:t>CIVILNA ZAŠTITA</w:t>
      </w:r>
      <w:r>
        <w:rPr>
          <w:rFonts w:ascii="Arial" w:hAnsi="Arial" w:cs="Arial"/>
          <w:sz w:val="24"/>
          <w:szCs w:val="24"/>
        </w:rPr>
        <w:tab/>
      </w:r>
      <w:r>
        <w:rPr>
          <w:rFonts w:ascii="Tahoma" w:hAnsi="Tahoma" w:cs="Tahoma"/>
          <w:b/>
          <w:bCs/>
          <w:color w:val="000000"/>
          <w:sz w:val="16"/>
          <w:szCs w:val="16"/>
        </w:rPr>
        <w:t>35.440,00</w:t>
      </w:r>
      <w:r>
        <w:rPr>
          <w:rFonts w:ascii="Arial" w:hAnsi="Arial" w:cs="Arial"/>
          <w:sz w:val="24"/>
          <w:szCs w:val="24"/>
        </w:rPr>
        <w:tab/>
      </w:r>
      <w:r>
        <w:rPr>
          <w:rFonts w:ascii="Tahoma" w:hAnsi="Tahoma" w:cs="Tahoma"/>
          <w:b/>
          <w:bCs/>
          <w:color w:val="000000"/>
          <w:sz w:val="16"/>
          <w:szCs w:val="16"/>
        </w:rPr>
        <w:t>-2.250,00</w:t>
      </w:r>
      <w:r>
        <w:rPr>
          <w:rFonts w:ascii="Arial" w:hAnsi="Arial" w:cs="Arial"/>
          <w:sz w:val="24"/>
          <w:szCs w:val="24"/>
        </w:rPr>
        <w:tab/>
      </w:r>
      <w:r>
        <w:rPr>
          <w:rFonts w:ascii="Tahoma" w:hAnsi="Tahoma" w:cs="Tahoma"/>
          <w:b/>
          <w:bCs/>
          <w:color w:val="000000"/>
          <w:sz w:val="16"/>
          <w:szCs w:val="16"/>
        </w:rPr>
        <w:t>33.190,00</w:t>
      </w:r>
      <w:r>
        <w:rPr>
          <w:rFonts w:ascii="Arial" w:hAnsi="Arial" w:cs="Arial"/>
          <w:sz w:val="24"/>
          <w:szCs w:val="24"/>
        </w:rPr>
        <w:tab/>
      </w:r>
      <w:r>
        <w:rPr>
          <w:rFonts w:ascii="Tahoma" w:hAnsi="Tahoma" w:cs="Tahoma"/>
          <w:b/>
          <w:bCs/>
          <w:color w:val="000000"/>
          <w:sz w:val="16"/>
          <w:szCs w:val="16"/>
        </w:rPr>
        <w:t>93,65</w:t>
      </w:r>
    </w:p>
    <w:p w14:paraId="410CD27B" w14:textId="77777777" w:rsidR="001D476A" w:rsidRDefault="001D476A" w:rsidP="001D476A">
      <w:pPr>
        <w:widowControl w:val="0"/>
        <w:tabs>
          <w:tab w:val="left" w:pos="90"/>
          <w:tab w:val="center" w:pos="281"/>
          <w:tab w:val="center" w:pos="959"/>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color w:val="000000"/>
          <w:sz w:val="14"/>
          <w:szCs w:val="14"/>
        </w:rPr>
        <w:t xml:space="preserve">Funkcija: 0320 Usluge protupožarne zaštite  </w:t>
      </w:r>
    </w:p>
    <w:p w14:paraId="23F37DB2"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11.940,00</w:t>
      </w:r>
      <w:r>
        <w:rPr>
          <w:rFonts w:ascii="Arial" w:hAnsi="Arial" w:cs="Arial"/>
          <w:sz w:val="24"/>
          <w:szCs w:val="24"/>
        </w:rPr>
        <w:tab/>
      </w:r>
      <w:r>
        <w:rPr>
          <w:rFonts w:ascii="Tahoma" w:hAnsi="Tahoma" w:cs="Tahoma"/>
          <w:b/>
          <w:bCs/>
          <w:color w:val="000000"/>
          <w:sz w:val="14"/>
          <w:szCs w:val="14"/>
        </w:rPr>
        <w:t>-7.000,00</w:t>
      </w:r>
      <w:r>
        <w:rPr>
          <w:rFonts w:ascii="Arial" w:hAnsi="Arial" w:cs="Arial"/>
          <w:sz w:val="24"/>
          <w:szCs w:val="24"/>
        </w:rPr>
        <w:tab/>
      </w:r>
      <w:r>
        <w:rPr>
          <w:rFonts w:ascii="Tahoma" w:hAnsi="Tahoma" w:cs="Tahoma"/>
          <w:b/>
          <w:bCs/>
          <w:color w:val="000000"/>
          <w:sz w:val="14"/>
          <w:szCs w:val="14"/>
        </w:rPr>
        <w:t>4.940,00</w:t>
      </w:r>
      <w:r>
        <w:rPr>
          <w:rFonts w:ascii="Arial" w:hAnsi="Arial" w:cs="Arial"/>
          <w:sz w:val="24"/>
          <w:szCs w:val="24"/>
        </w:rPr>
        <w:tab/>
      </w:r>
      <w:r>
        <w:rPr>
          <w:rFonts w:ascii="Tahoma" w:hAnsi="Tahoma" w:cs="Tahoma"/>
          <w:b/>
          <w:bCs/>
          <w:color w:val="000000"/>
          <w:sz w:val="14"/>
          <w:szCs w:val="14"/>
        </w:rPr>
        <w:t>41,37</w:t>
      </w:r>
    </w:p>
    <w:p w14:paraId="4F29D44E"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3.940,00</w:t>
      </w:r>
      <w:r>
        <w:rPr>
          <w:rFonts w:ascii="Arial" w:hAnsi="Arial" w:cs="Arial"/>
          <w:sz w:val="24"/>
          <w:szCs w:val="24"/>
        </w:rPr>
        <w:tab/>
      </w:r>
      <w:r>
        <w:rPr>
          <w:rFonts w:ascii="Tahoma" w:hAnsi="Tahoma" w:cs="Tahoma"/>
          <w:b/>
          <w:bCs/>
          <w:color w:val="000000"/>
          <w:sz w:val="16"/>
          <w:szCs w:val="16"/>
        </w:rPr>
        <w:t>-1.000,00</w:t>
      </w:r>
      <w:r>
        <w:rPr>
          <w:rFonts w:ascii="Arial" w:hAnsi="Arial" w:cs="Arial"/>
          <w:sz w:val="24"/>
          <w:szCs w:val="24"/>
        </w:rPr>
        <w:tab/>
      </w:r>
      <w:r>
        <w:rPr>
          <w:rFonts w:ascii="Tahoma" w:hAnsi="Tahoma" w:cs="Tahoma"/>
          <w:b/>
          <w:bCs/>
          <w:color w:val="000000"/>
          <w:sz w:val="16"/>
          <w:szCs w:val="16"/>
        </w:rPr>
        <w:t>2.940,00</w:t>
      </w:r>
      <w:r>
        <w:rPr>
          <w:rFonts w:ascii="Arial" w:hAnsi="Arial" w:cs="Arial"/>
          <w:sz w:val="24"/>
          <w:szCs w:val="24"/>
        </w:rPr>
        <w:tab/>
      </w:r>
      <w:r>
        <w:rPr>
          <w:rFonts w:ascii="Tahoma" w:hAnsi="Tahoma" w:cs="Tahoma"/>
          <w:b/>
          <w:bCs/>
          <w:color w:val="000000"/>
          <w:sz w:val="16"/>
          <w:szCs w:val="16"/>
        </w:rPr>
        <w:t>74,62</w:t>
      </w:r>
    </w:p>
    <w:p w14:paraId="12C2887C"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329</w:t>
      </w:r>
      <w:r>
        <w:rPr>
          <w:rFonts w:ascii="Arial" w:hAnsi="Arial" w:cs="Arial"/>
          <w:sz w:val="24"/>
          <w:szCs w:val="24"/>
        </w:rPr>
        <w:tab/>
      </w:r>
      <w:r>
        <w:rPr>
          <w:rFonts w:ascii="Tahoma" w:hAnsi="Tahoma" w:cs="Tahoma"/>
          <w:color w:val="000000"/>
          <w:sz w:val="16"/>
          <w:szCs w:val="16"/>
        </w:rPr>
        <w:t>Ostali nespomenuti rashodi poslovanja</w:t>
      </w:r>
      <w:r>
        <w:rPr>
          <w:rFonts w:ascii="Arial" w:hAnsi="Arial" w:cs="Arial"/>
          <w:sz w:val="24"/>
          <w:szCs w:val="24"/>
        </w:rPr>
        <w:tab/>
      </w:r>
      <w:r>
        <w:rPr>
          <w:rFonts w:ascii="Tahoma" w:hAnsi="Tahoma" w:cs="Tahoma"/>
          <w:color w:val="000000"/>
          <w:sz w:val="16"/>
          <w:szCs w:val="16"/>
        </w:rPr>
        <w:t>3.940,00</w:t>
      </w:r>
      <w:r>
        <w:rPr>
          <w:rFonts w:ascii="Arial" w:hAnsi="Arial" w:cs="Arial"/>
          <w:sz w:val="24"/>
          <w:szCs w:val="24"/>
        </w:rPr>
        <w:tab/>
      </w:r>
      <w:r>
        <w:rPr>
          <w:rFonts w:ascii="Tahoma" w:hAnsi="Tahoma" w:cs="Tahoma"/>
          <w:color w:val="000000"/>
          <w:sz w:val="16"/>
          <w:szCs w:val="16"/>
        </w:rPr>
        <w:t>-1.000,00</w:t>
      </w:r>
      <w:r>
        <w:rPr>
          <w:rFonts w:ascii="Arial" w:hAnsi="Arial" w:cs="Arial"/>
          <w:sz w:val="24"/>
          <w:szCs w:val="24"/>
        </w:rPr>
        <w:tab/>
      </w:r>
      <w:r>
        <w:rPr>
          <w:rFonts w:ascii="Tahoma" w:hAnsi="Tahoma" w:cs="Tahoma"/>
          <w:color w:val="000000"/>
          <w:sz w:val="16"/>
          <w:szCs w:val="16"/>
        </w:rPr>
        <w:t>2.940,00</w:t>
      </w:r>
      <w:r>
        <w:rPr>
          <w:rFonts w:ascii="Arial" w:hAnsi="Arial" w:cs="Arial"/>
          <w:sz w:val="24"/>
          <w:szCs w:val="24"/>
        </w:rPr>
        <w:tab/>
      </w:r>
      <w:r>
        <w:rPr>
          <w:rFonts w:ascii="Tahoma" w:hAnsi="Tahoma" w:cs="Tahoma"/>
          <w:color w:val="000000"/>
          <w:sz w:val="16"/>
          <w:szCs w:val="16"/>
        </w:rPr>
        <w:t>74,62</w:t>
      </w:r>
    </w:p>
    <w:p w14:paraId="4BFAAFD9"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38</w:t>
      </w:r>
      <w:r>
        <w:rPr>
          <w:rFonts w:ascii="Arial" w:hAnsi="Arial" w:cs="Arial"/>
          <w:sz w:val="24"/>
          <w:szCs w:val="24"/>
        </w:rPr>
        <w:tab/>
      </w:r>
      <w:r>
        <w:rPr>
          <w:rFonts w:ascii="Tahoma" w:hAnsi="Tahoma" w:cs="Tahoma"/>
          <w:b/>
          <w:bCs/>
          <w:color w:val="000000"/>
          <w:sz w:val="16"/>
          <w:szCs w:val="16"/>
        </w:rPr>
        <w:t>Ostali rashodi</w:t>
      </w:r>
      <w:r>
        <w:rPr>
          <w:rFonts w:ascii="Arial" w:hAnsi="Arial" w:cs="Arial"/>
          <w:sz w:val="24"/>
          <w:szCs w:val="24"/>
        </w:rPr>
        <w:tab/>
      </w:r>
      <w:r>
        <w:rPr>
          <w:rFonts w:ascii="Tahoma" w:hAnsi="Tahoma" w:cs="Tahoma"/>
          <w:b/>
          <w:bCs/>
          <w:color w:val="000000"/>
          <w:sz w:val="16"/>
          <w:szCs w:val="16"/>
        </w:rPr>
        <w:t>2.000,00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2.000,00</w:t>
      </w:r>
      <w:r>
        <w:rPr>
          <w:rFonts w:ascii="Arial" w:hAnsi="Arial" w:cs="Arial"/>
          <w:sz w:val="24"/>
          <w:szCs w:val="24"/>
        </w:rPr>
        <w:tab/>
      </w:r>
      <w:r>
        <w:rPr>
          <w:rFonts w:ascii="Tahoma" w:hAnsi="Tahoma" w:cs="Tahoma"/>
          <w:b/>
          <w:bCs/>
          <w:color w:val="000000"/>
          <w:sz w:val="16"/>
          <w:szCs w:val="16"/>
        </w:rPr>
        <w:t>100,00</w:t>
      </w:r>
    </w:p>
    <w:p w14:paraId="6B38F783"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381</w:t>
      </w:r>
      <w:r>
        <w:rPr>
          <w:rFonts w:ascii="Arial" w:hAnsi="Arial" w:cs="Arial"/>
          <w:sz w:val="24"/>
          <w:szCs w:val="24"/>
        </w:rPr>
        <w:tab/>
      </w:r>
      <w:r>
        <w:rPr>
          <w:rFonts w:ascii="Tahoma" w:hAnsi="Tahoma" w:cs="Tahoma"/>
          <w:color w:val="000000"/>
          <w:sz w:val="16"/>
          <w:szCs w:val="16"/>
        </w:rPr>
        <w:t>Tekuće donacije</w:t>
      </w:r>
      <w:r>
        <w:rPr>
          <w:rFonts w:ascii="Arial" w:hAnsi="Arial" w:cs="Arial"/>
          <w:sz w:val="24"/>
          <w:szCs w:val="24"/>
        </w:rPr>
        <w:tab/>
      </w:r>
      <w:r>
        <w:rPr>
          <w:rFonts w:ascii="Tahoma" w:hAnsi="Tahoma" w:cs="Tahoma"/>
          <w:color w:val="000000"/>
          <w:sz w:val="16"/>
          <w:szCs w:val="16"/>
        </w:rPr>
        <w:t>2.000,00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2.000,00</w:t>
      </w:r>
      <w:r>
        <w:rPr>
          <w:rFonts w:ascii="Arial" w:hAnsi="Arial" w:cs="Arial"/>
          <w:sz w:val="24"/>
          <w:szCs w:val="24"/>
        </w:rPr>
        <w:tab/>
      </w:r>
      <w:r>
        <w:rPr>
          <w:rFonts w:ascii="Tahoma" w:hAnsi="Tahoma" w:cs="Tahoma"/>
          <w:color w:val="000000"/>
          <w:sz w:val="16"/>
          <w:szCs w:val="16"/>
        </w:rPr>
        <w:t>100,00</w:t>
      </w:r>
    </w:p>
    <w:p w14:paraId="037C5B13"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6.000,00</w:t>
      </w:r>
      <w:r>
        <w:rPr>
          <w:rFonts w:ascii="Arial" w:hAnsi="Arial" w:cs="Arial"/>
          <w:sz w:val="24"/>
          <w:szCs w:val="24"/>
        </w:rPr>
        <w:tab/>
      </w:r>
      <w:r>
        <w:rPr>
          <w:rFonts w:ascii="Tahoma" w:hAnsi="Tahoma" w:cs="Tahoma"/>
          <w:b/>
          <w:bCs/>
          <w:color w:val="000000"/>
          <w:sz w:val="16"/>
          <w:szCs w:val="16"/>
        </w:rPr>
        <w:t>-6.000,00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54BE8C64"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2D1CC3C7"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422</w:t>
      </w:r>
      <w:r>
        <w:rPr>
          <w:rFonts w:ascii="Arial" w:hAnsi="Arial" w:cs="Arial"/>
          <w:sz w:val="24"/>
          <w:szCs w:val="24"/>
        </w:rPr>
        <w:tab/>
      </w:r>
      <w:r>
        <w:rPr>
          <w:rFonts w:ascii="Tahoma" w:hAnsi="Tahoma" w:cs="Tahoma"/>
          <w:color w:val="000000"/>
          <w:sz w:val="16"/>
          <w:szCs w:val="16"/>
        </w:rPr>
        <w:t>Postrojenja i oprema</w:t>
      </w:r>
      <w:r>
        <w:rPr>
          <w:rFonts w:ascii="Arial" w:hAnsi="Arial" w:cs="Arial"/>
          <w:sz w:val="24"/>
          <w:szCs w:val="24"/>
        </w:rPr>
        <w:tab/>
      </w:r>
      <w:r>
        <w:rPr>
          <w:rFonts w:ascii="Tahoma" w:hAnsi="Tahoma" w:cs="Tahoma"/>
          <w:color w:val="000000"/>
          <w:sz w:val="16"/>
          <w:szCs w:val="16"/>
        </w:rPr>
        <w:t>6.000,00</w:t>
      </w:r>
      <w:r>
        <w:rPr>
          <w:rFonts w:ascii="Arial" w:hAnsi="Arial" w:cs="Arial"/>
          <w:sz w:val="24"/>
          <w:szCs w:val="24"/>
        </w:rPr>
        <w:tab/>
      </w:r>
      <w:r>
        <w:rPr>
          <w:rFonts w:ascii="Tahoma" w:hAnsi="Tahoma" w:cs="Tahoma"/>
          <w:color w:val="000000"/>
          <w:sz w:val="16"/>
          <w:szCs w:val="16"/>
        </w:rPr>
        <w:t>-6.000,00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438F6EE7"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23.500,00</w:t>
      </w:r>
      <w:r>
        <w:rPr>
          <w:rFonts w:ascii="Arial" w:hAnsi="Arial" w:cs="Arial"/>
          <w:sz w:val="24"/>
          <w:szCs w:val="24"/>
        </w:rPr>
        <w:tab/>
      </w:r>
      <w:r>
        <w:rPr>
          <w:rFonts w:ascii="Tahoma" w:hAnsi="Tahoma" w:cs="Tahoma"/>
          <w:b/>
          <w:bCs/>
          <w:color w:val="000000"/>
          <w:sz w:val="14"/>
          <w:szCs w:val="14"/>
        </w:rPr>
        <w:t>4.750,00</w:t>
      </w:r>
      <w:r>
        <w:rPr>
          <w:rFonts w:ascii="Arial" w:hAnsi="Arial" w:cs="Arial"/>
          <w:sz w:val="24"/>
          <w:szCs w:val="24"/>
        </w:rPr>
        <w:tab/>
      </w:r>
      <w:r>
        <w:rPr>
          <w:rFonts w:ascii="Tahoma" w:hAnsi="Tahoma" w:cs="Tahoma"/>
          <w:b/>
          <w:bCs/>
          <w:color w:val="000000"/>
          <w:sz w:val="14"/>
          <w:szCs w:val="14"/>
        </w:rPr>
        <w:t>28.250,00</w:t>
      </w:r>
      <w:r>
        <w:rPr>
          <w:rFonts w:ascii="Arial" w:hAnsi="Arial" w:cs="Arial"/>
          <w:sz w:val="24"/>
          <w:szCs w:val="24"/>
        </w:rPr>
        <w:tab/>
      </w:r>
      <w:r>
        <w:rPr>
          <w:rFonts w:ascii="Tahoma" w:hAnsi="Tahoma" w:cs="Tahoma"/>
          <w:b/>
          <w:bCs/>
          <w:color w:val="000000"/>
          <w:sz w:val="14"/>
          <w:szCs w:val="14"/>
        </w:rPr>
        <w:t>120,21</w:t>
      </w:r>
    </w:p>
    <w:p w14:paraId="709E63F0"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18.500,00</w:t>
      </w:r>
      <w:r>
        <w:rPr>
          <w:rFonts w:ascii="Arial" w:hAnsi="Arial" w:cs="Arial"/>
          <w:sz w:val="24"/>
          <w:szCs w:val="24"/>
        </w:rPr>
        <w:tab/>
      </w:r>
      <w:r>
        <w:rPr>
          <w:rFonts w:ascii="Tahoma" w:hAnsi="Tahoma" w:cs="Tahoma"/>
          <w:b/>
          <w:bCs/>
          <w:color w:val="000000"/>
          <w:sz w:val="16"/>
          <w:szCs w:val="16"/>
        </w:rPr>
        <w:t>-13.550,00</w:t>
      </w:r>
      <w:r>
        <w:rPr>
          <w:rFonts w:ascii="Arial" w:hAnsi="Arial" w:cs="Arial"/>
          <w:sz w:val="24"/>
          <w:szCs w:val="24"/>
        </w:rPr>
        <w:tab/>
      </w:r>
      <w:r>
        <w:rPr>
          <w:rFonts w:ascii="Tahoma" w:hAnsi="Tahoma" w:cs="Tahoma"/>
          <w:b/>
          <w:bCs/>
          <w:color w:val="000000"/>
          <w:sz w:val="16"/>
          <w:szCs w:val="16"/>
        </w:rPr>
        <w:t>4.950,00</w:t>
      </w:r>
      <w:r>
        <w:rPr>
          <w:rFonts w:ascii="Arial" w:hAnsi="Arial" w:cs="Arial"/>
          <w:sz w:val="24"/>
          <w:szCs w:val="24"/>
        </w:rPr>
        <w:tab/>
      </w:r>
      <w:r>
        <w:rPr>
          <w:rFonts w:ascii="Tahoma" w:hAnsi="Tahoma" w:cs="Tahoma"/>
          <w:b/>
          <w:bCs/>
          <w:color w:val="000000"/>
          <w:sz w:val="16"/>
          <w:szCs w:val="16"/>
        </w:rPr>
        <w:t>26,76</w:t>
      </w:r>
    </w:p>
    <w:p w14:paraId="076CEE18"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322</w:t>
      </w:r>
      <w:r>
        <w:rPr>
          <w:rFonts w:ascii="Arial" w:hAnsi="Arial" w:cs="Arial"/>
          <w:sz w:val="24"/>
          <w:szCs w:val="24"/>
        </w:rPr>
        <w:tab/>
      </w:r>
      <w:r>
        <w:rPr>
          <w:rFonts w:ascii="Tahoma" w:hAnsi="Tahoma" w:cs="Tahoma"/>
          <w:color w:val="000000"/>
          <w:sz w:val="16"/>
          <w:szCs w:val="16"/>
        </w:rPr>
        <w:t>Rashodi za materijal i energiju</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-1.000,00</w:t>
      </w:r>
      <w:r>
        <w:rPr>
          <w:rFonts w:ascii="Arial" w:hAnsi="Arial" w:cs="Arial"/>
          <w:sz w:val="24"/>
          <w:szCs w:val="24"/>
        </w:rPr>
        <w:tab/>
      </w:r>
      <w:r>
        <w:rPr>
          <w:rFonts w:ascii="Tahoma" w:hAnsi="Tahoma" w:cs="Tahoma"/>
          <w:color w:val="000000"/>
          <w:sz w:val="16"/>
          <w:szCs w:val="16"/>
        </w:rPr>
        <w:t>4.000,00</w:t>
      </w:r>
      <w:r>
        <w:rPr>
          <w:rFonts w:ascii="Arial" w:hAnsi="Arial" w:cs="Arial"/>
          <w:sz w:val="24"/>
          <w:szCs w:val="24"/>
        </w:rPr>
        <w:tab/>
      </w:r>
      <w:r>
        <w:rPr>
          <w:rFonts w:ascii="Tahoma" w:hAnsi="Tahoma" w:cs="Tahoma"/>
          <w:color w:val="000000"/>
          <w:sz w:val="16"/>
          <w:szCs w:val="16"/>
        </w:rPr>
        <w:t>80,00</w:t>
      </w:r>
    </w:p>
    <w:p w14:paraId="78F6C497"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13.500,00</w:t>
      </w:r>
      <w:r>
        <w:rPr>
          <w:rFonts w:ascii="Arial" w:hAnsi="Arial" w:cs="Arial"/>
          <w:sz w:val="24"/>
          <w:szCs w:val="24"/>
        </w:rPr>
        <w:tab/>
      </w:r>
      <w:r>
        <w:rPr>
          <w:rFonts w:ascii="Tahoma" w:hAnsi="Tahoma" w:cs="Tahoma"/>
          <w:color w:val="000000"/>
          <w:sz w:val="16"/>
          <w:szCs w:val="16"/>
        </w:rPr>
        <w:t>-12.550,00</w:t>
      </w:r>
      <w:r>
        <w:rPr>
          <w:rFonts w:ascii="Arial" w:hAnsi="Arial" w:cs="Arial"/>
          <w:sz w:val="24"/>
          <w:szCs w:val="24"/>
        </w:rPr>
        <w:tab/>
      </w:r>
      <w:r>
        <w:rPr>
          <w:rFonts w:ascii="Tahoma" w:hAnsi="Tahoma" w:cs="Tahoma"/>
          <w:color w:val="000000"/>
          <w:sz w:val="16"/>
          <w:szCs w:val="16"/>
        </w:rPr>
        <w:t>950,00</w:t>
      </w:r>
      <w:r>
        <w:rPr>
          <w:rFonts w:ascii="Arial" w:hAnsi="Arial" w:cs="Arial"/>
          <w:sz w:val="24"/>
          <w:szCs w:val="24"/>
        </w:rPr>
        <w:tab/>
      </w:r>
      <w:r>
        <w:rPr>
          <w:rFonts w:ascii="Tahoma" w:hAnsi="Tahoma" w:cs="Tahoma"/>
          <w:color w:val="000000"/>
          <w:sz w:val="16"/>
          <w:szCs w:val="16"/>
        </w:rPr>
        <w:t>7,04</w:t>
      </w:r>
    </w:p>
    <w:p w14:paraId="2DE0C5B3"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18.300,00</w:t>
      </w:r>
      <w:r>
        <w:rPr>
          <w:rFonts w:ascii="Arial" w:hAnsi="Arial" w:cs="Arial"/>
          <w:sz w:val="24"/>
          <w:szCs w:val="24"/>
        </w:rPr>
        <w:tab/>
      </w:r>
      <w:r>
        <w:rPr>
          <w:rFonts w:ascii="Tahoma" w:hAnsi="Tahoma" w:cs="Tahoma"/>
          <w:b/>
          <w:bCs/>
          <w:color w:val="000000"/>
          <w:sz w:val="16"/>
          <w:szCs w:val="16"/>
        </w:rPr>
        <w:t>23.300,00</w:t>
      </w:r>
      <w:r>
        <w:rPr>
          <w:rFonts w:ascii="Arial" w:hAnsi="Arial" w:cs="Arial"/>
          <w:sz w:val="24"/>
          <w:szCs w:val="24"/>
        </w:rPr>
        <w:tab/>
      </w:r>
      <w:r>
        <w:rPr>
          <w:rFonts w:ascii="Tahoma" w:hAnsi="Tahoma" w:cs="Tahoma"/>
          <w:b/>
          <w:bCs/>
          <w:color w:val="000000"/>
          <w:sz w:val="16"/>
          <w:szCs w:val="16"/>
        </w:rPr>
        <w:t>466,00</w:t>
      </w:r>
    </w:p>
    <w:p w14:paraId="230D2CC9"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4B7BDCCE"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lastRenderedPageBreak/>
        <w:tab/>
      </w:r>
      <w:r>
        <w:rPr>
          <w:rFonts w:ascii="Tahoma" w:hAnsi="Tahoma" w:cs="Tahoma"/>
          <w:color w:val="000000"/>
          <w:sz w:val="16"/>
          <w:szCs w:val="16"/>
        </w:rPr>
        <w:t>426</w:t>
      </w:r>
      <w:r>
        <w:rPr>
          <w:rFonts w:ascii="Arial" w:hAnsi="Arial" w:cs="Arial"/>
          <w:sz w:val="24"/>
          <w:szCs w:val="24"/>
        </w:rPr>
        <w:tab/>
      </w:r>
      <w:r>
        <w:rPr>
          <w:rFonts w:ascii="Tahoma" w:hAnsi="Tahoma" w:cs="Tahoma"/>
          <w:color w:val="000000"/>
          <w:sz w:val="16"/>
          <w:szCs w:val="16"/>
        </w:rPr>
        <w:t>Nematerijalna proizvedena imovina</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18.300,00</w:t>
      </w:r>
      <w:r>
        <w:rPr>
          <w:rFonts w:ascii="Arial" w:hAnsi="Arial" w:cs="Arial"/>
          <w:sz w:val="24"/>
          <w:szCs w:val="24"/>
        </w:rPr>
        <w:tab/>
      </w:r>
      <w:r>
        <w:rPr>
          <w:rFonts w:ascii="Tahoma" w:hAnsi="Tahoma" w:cs="Tahoma"/>
          <w:color w:val="000000"/>
          <w:sz w:val="16"/>
          <w:szCs w:val="16"/>
        </w:rPr>
        <w:t>23.300,00</w:t>
      </w:r>
      <w:r>
        <w:rPr>
          <w:rFonts w:ascii="Arial" w:hAnsi="Arial" w:cs="Arial"/>
          <w:sz w:val="24"/>
          <w:szCs w:val="24"/>
        </w:rPr>
        <w:tab/>
      </w:r>
      <w:r>
        <w:rPr>
          <w:rFonts w:ascii="Tahoma" w:hAnsi="Tahoma" w:cs="Tahoma"/>
          <w:color w:val="000000"/>
          <w:sz w:val="16"/>
          <w:szCs w:val="16"/>
        </w:rPr>
        <w:t>466,00</w:t>
      </w:r>
    </w:p>
    <w:p w14:paraId="69D2B71B" w14:textId="77777777" w:rsidR="001D476A" w:rsidRDefault="001D476A" w:rsidP="001D476A">
      <w:pPr>
        <w:widowControl w:val="0"/>
        <w:tabs>
          <w:tab w:val="left" w:pos="9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27"/>
          <w:szCs w:val="27"/>
        </w:rPr>
      </w:pPr>
      <w:proofErr w:type="spellStart"/>
      <w:r>
        <w:rPr>
          <w:rFonts w:ascii="Tahoma" w:hAnsi="Tahoma" w:cs="Tahoma"/>
          <w:b/>
          <w:bCs/>
          <w:color w:val="000000"/>
          <w:sz w:val="16"/>
          <w:szCs w:val="16"/>
        </w:rPr>
        <w:t>Progra</w:t>
      </w:r>
      <w:proofErr w:type="spellEnd"/>
      <w:r>
        <w:rPr>
          <w:rFonts w:ascii="Arial" w:hAnsi="Arial" w:cs="Arial"/>
          <w:sz w:val="24"/>
          <w:szCs w:val="24"/>
        </w:rPr>
        <w:tab/>
      </w:r>
      <w:r>
        <w:rPr>
          <w:rFonts w:ascii="Tahoma" w:hAnsi="Tahoma" w:cs="Tahoma"/>
          <w:b/>
          <w:bCs/>
          <w:color w:val="000000"/>
          <w:sz w:val="20"/>
          <w:szCs w:val="20"/>
        </w:rPr>
        <w:t xml:space="preserve">PROSTORNO PLANSKA </w:t>
      </w:r>
      <w:r>
        <w:rPr>
          <w:rFonts w:ascii="Arial" w:hAnsi="Arial" w:cs="Arial"/>
          <w:sz w:val="24"/>
          <w:szCs w:val="24"/>
        </w:rPr>
        <w:tab/>
      </w:r>
      <w:r>
        <w:rPr>
          <w:rFonts w:ascii="Tahoma" w:hAnsi="Tahoma" w:cs="Tahoma"/>
          <w:b/>
          <w:bCs/>
          <w:color w:val="000000"/>
          <w:sz w:val="20"/>
          <w:szCs w:val="20"/>
        </w:rPr>
        <w:t>498.097,00</w:t>
      </w:r>
      <w:r>
        <w:rPr>
          <w:rFonts w:ascii="Arial" w:hAnsi="Arial" w:cs="Arial"/>
          <w:sz w:val="24"/>
          <w:szCs w:val="24"/>
        </w:rPr>
        <w:tab/>
      </w:r>
      <w:r>
        <w:rPr>
          <w:rFonts w:ascii="Tahoma" w:hAnsi="Tahoma" w:cs="Tahoma"/>
          <w:b/>
          <w:bCs/>
          <w:color w:val="000000"/>
          <w:sz w:val="20"/>
          <w:szCs w:val="20"/>
        </w:rPr>
        <w:t>-288.279,00</w:t>
      </w:r>
      <w:r>
        <w:rPr>
          <w:rFonts w:ascii="Arial" w:hAnsi="Arial" w:cs="Arial"/>
          <w:sz w:val="24"/>
          <w:szCs w:val="24"/>
        </w:rPr>
        <w:tab/>
      </w:r>
      <w:r>
        <w:rPr>
          <w:rFonts w:ascii="Tahoma" w:hAnsi="Tahoma" w:cs="Tahoma"/>
          <w:b/>
          <w:bCs/>
          <w:color w:val="000000"/>
          <w:sz w:val="20"/>
          <w:szCs w:val="20"/>
        </w:rPr>
        <w:t>209.818,00</w:t>
      </w:r>
      <w:r>
        <w:rPr>
          <w:rFonts w:ascii="Arial" w:hAnsi="Arial" w:cs="Arial"/>
          <w:sz w:val="24"/>
          <w:szCs w:val="24"/>
        </w:rPr>
        <w:tab/>
      </w:r>
      <w:r>
        <w:rPr>
          <w:rFonts w:ascii="Tahoma" w:hAnsi="Tahoma" w:cs="Tahoma"/>
          <w:b/>
          <w:bCs/>
          <w:color w:val="000000"/>
          <w:sz w:val="20"/>
          <w:szCs w:val="20"/>
        </w:rPr>
        <w:t>42,12</w:t>
      </w:r>
    </w:p>
    <w:p w14:paraId="53C772B4" w14:textId="77777777" w:rsidR="001D476A" w:rsidRDefault="001D476A" w:rsidP="001D476A">
      <w:pPr>
        <w:widowControl w:val="0"/>
        <w:tabs>
          <w:tab w:val="right" w:pos="1133"/>
          <w:tab w:val="left" w:pos="1300"/>
        </w:tabs>
        <w:autoSpaceDE w:val="0"/>
        <w:autoSpaceDN w:val="0"/>
        <w:adjustRightInd w:val="0"/>
        <w:spacing w:after="0" w:line="240" w:lineRule="auto"/>
        <w:rPr>
          <w:rFonts w:ascii="Tahoma" w:hAnsi="Tahoma" w:cs="Tahoma"/>
          <w:b/>
          <w:bCs/>
          <w:color w:val="000000"/>
          <w:sz w:val="25"/>
          <w:szCs w:val="25"/>
        </w:rPr>
      </w:pPr>
      <w:r>
        <w:rPr>
          <w:rFonts w:ascii="Arial" w:hAnsi="Arial" w:cs="Arial"/>
          <w:sz w:val="24"/>
          <w:szCs w:val="24"/>
        </w:rPr>
        <w:tab/>
      </w:r>
      <w:r>
        <w:rPr>
          <w:rFonts w:ascii="Tahoma" w:hAnsi="Tahoma" w:cs="Tahoma"/>
          <w:b/>
          <w:bCs/>
          <w:color w:val="000000"/>
          <w:sz w:val="16"/>
          <w:szCs w:val="16"/>
        </w:rPr>
        <w:t>2011</w:t>
      </w:r>
      <w:r>
        <w:rPr>
          <w:rFonts w:ascii="Arial" w:hAnsi="Arial" w:cs="Arial"/>
          <w:sz w:val="24"/>
          <w:szCs w:val="24"/>
        </w:rPr>
        <w:tab/>
      </w:r>
      <w:r>
        <w:rPr>
          <w:rFonts w:ascii="Tahoma" w:hAnsi="Tahoma" w:cs="Tahoma"/>
          <w:b/>
          <w:bCs/>
          <w:color w:val="000000"/>
          <w:sz w:val="20"/>
          <w:szCs w:val="20"/>
        </w:rPr>
        <w:t>DOKUMENTACIJA</w:t>
      </w:r>
    </w:p>
    <w:p w14:paraId="258852D0"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0"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K200404Akt.</w:t>
      </w:r>
      <w:r>
        <w:rPr>
          <w:rFonts w:ascii="Arial" w:hAnsi="Arial" w:cs="Arial"/>
          <w:sz w:val="24"/>
          <w:szCs w:val="24"/>
        </w:rPr>
        <w:tab/>
      </w:r>
      <w:r>
        <w:rPr>
          <w:rFonts w:ascii="Tahoma" w:hAnsi="Tahoma" w:cs="Tahoma"/>
          <w:b/>
          <w:bCs/>
          <w:color w:val="000000"/>
          <w:sz w:val="16"/>
          <w:szCs w:val="16"/>
        </w:rPr>
        <w:t xml:space="preserve">IZRADA PROJEKTNE I DRUGE </w:t>
      </w:r>
      <w:r>
        <w:rPr>
          <w:rFonts w:ascii="Arial" w:hAnsi="Arial" w:cs="Arial"/>
          <w:sz w:val="24"/>
          <w:szCs w:val="24"/>
        </w:rPr>
        <w:tab/>
      </w:r>
      <w:r>
        <w:rPr>
          <w:rFonts w:ascii="Tahoma" w:hAnsi="Tahoma" w:cs="Tahoma"/>
          <w:b/>
          <w:bCs/>
          <w:color w:val="000000"/>
          <w:sz w:val="16"/>
          <w:szCs w:val="16"/>
        </w:rPr>
        <w:t>418.097,00</w:t>
      </w:r>
      <w:r>
        <w:rPr>
          <w:rFonts w:ascii="Arial" w:hAnsi="Arial" w:cs="Arial"/>
          <w:sz w:val="24"/>
          <w:szCs w:val="24"/>
        </w:rPr>
        <w:tab/>
      </w:r>
      <w:r>
        <w:rPr>
          <w:rFonts w:ascii="Tahoma" w:hAnsi="Tahoma" w:cs="Tahoma"/>
          <w:b/>
          <w:bCs/>
          <w:color w:val="000000"/>
          <w:sz w:val="16"/>
          <w:szCs w:val="16"/>
        </w:rPr>
        <w:t>-208.279,00</w:t>
      </w:r>
      <w:r>
        <w:rPr>
          <w:rFonts w:ascii="Arial" w:hAnsi="Arial" w:cs="Arial"/>
          <w:sz w:val="24"/>
          <w:szCs w:val="24"/>
        </w:rPr>
        <w:tab/>
      </w:r>
      <w:r>
        <w:rPr>
          <w:rFonts w:ascii="Tahoma" w:hAnsi="Tahoma" w:cs="Tahoma"/>
          <w:b/>
          <w:bCs/>
          <w:color w:val="000000"/>
          <w:sz w:val="16"/>
          <w:szCs w:val="16"/>
        </w:rPr>
        <w:t>209.818,00</w:t>
      </w:r>
      <w:r>
        <w:rPr>
          <w:rFonts w:ascii="Arial" w:hAnsi="Arial" w:cs="Arial"/>
          <w:sz w:val="24"/>
          <w:szCs w:val="24"/>
        </w:rPr>
        <w:tab/>
      </w:r>
      <w:r>
        <w:rPr>
          <w:rFonts w:ascii="Tahoma" w:hAnsi="Tahoma" w:cs="Tahoma"/>
          <w:b/>
          <w:bCs/>
          <w:color w:val="000000"/>
          <w:sz w:val="16"/>
          <w:szCs w:val="16"/>
        </w:rPr>
        <w:t>50,18</w:t>
      </w:r>
    </w:p>
    <w:p w14:paraId="79DDACDB" w14:textId="77777777" w:rsidR="001D476A" w:rsidRDefault="001D476A" w:rsidP="001D476A">
      <w:pPr>
        <w:widowControl w:val="0"/>
        <w:tabs>
          <w:tab w:val="left" w:pos="90"/>
          <w:tab w:val="center" w:pos="281"/>
          <w:tab w:val="center" w:pos="620"/>
          <w:tab w:val="center" w:pos="733"/>
          <w:tab w:val="center" w:pos="959"/>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r>
        <w:rPr>
          <w:rFonts w:ascii="Tahoma" w:hAnsi="Tahoma" w:cs="Tahoma"/>
          <w:color w:val="000000"/>
          <w:sz w:val="14"/>
          <w:szCs w:val="14"/>
        </w:rPr>
        <w:t>5</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b/>
          <w:bCs/>
          <w:color w:val="000000"/>
          <w:sz w:val="16"/>
          <w:szCs w:val="16"/>
        </w:rPr>
        <w:t>DOKUMENTACIJE</w:t>
      </w:r>
    </w:p>
    <w:p w14:paraId="483D4FB5"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0600 Usluge unaprjeđenja stanovanja i </w:t>
      </w:r>
    </w:p>
    <w:p w14:paraId="7327C039"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zajednice  </w:t>
      </w:r>
    </w:p>
    <w:p w14:paraId="57063302"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10.000,00</w:t>
      </w:r>
      <w:r>
        <w:rPr>
          <w:rFonts w:ascii="Arial" w:hAnsi="Arial" w:cs="Arial"/>
          <w:sz w:val="24"/>
          <w:szCs w:val="24"/>
        </w:rPr>
        <w:tab/>
      </w:r>
      <w:r>
        <w:rPr>
          <w:rFonts w:ascii="Tahoma" w:hAnsi="Tahoma" w:cs="Tahoma"/>
          <w:b/>
          <w:bCs/>
          <w:color w:val="000000"/>
          <w:sz w:val="14"/>
          <w:szCs w:val="14"/>
        </w:rPr>
        <w:t>2.000,00</w:t>
      </w:r>
      <w:r>
        <w:rPr>
          <w:rFonts w:ascii="Arial" w:hAnsi="Arial" w:cs="Arial"/>
          <w:sz w:val="24"/>
          <w:szCs w:val="24"/>
        </w:rPr>
        <w:tab/>
      </w:r>
      <w:r>
        <w:rPr>
          <w:rFonts w:ascii="Tahoma" w:hAnsi="Tahoma" w:cs="Tahoma"/>
          <w:b/>
          <w:bCs/>
          <w:color w:val="000000"/>
          <w:sz w:val="14"/>
          <w:szCs w:val="14"/>
        </w:rPr>
        <w:t>12.000,00</w:t>
      </w:r>
      <w:r>
        <w:rPr>
          <w:rFonts w:ascii="Arial" w:hAnsi="Arial" w:cs="Arial"/>
          <w:sz w:val="24"/>
          <w:szCs w:val="24"/>
        </w:rPr>
        <w:tab/>
      </w:r>
      <w:r>
        <w:rPr>
          <w:rFonts w:ascii="Tahoma" w:hAnsi="Tahoma" w:cs="Tahoma"/>
          <w:b/>
          <w:bCs/>
          <w:color w:val="000000"/>
          <w:sz w:val="14"/>
          <w:szCs w:val="14"/>
        </w:rPr>
        <w:t>120,00</w:t>
      </w:r>
    </w:p>
    <w:p w14:paraId="23DFA793"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2.000,00</w:t>
      </w:r>
      <w:r>
        <w:rPr>
          <w:rFonts w:ascii="Arial" w:hAnsi="Arial" w:cs="Arial"/>
          <w:sz w:val="24"/>
          <w:szCs w:val="24"/>
        </w:rPr>
        <w:tab/>
      </w:r>
      <w:r>
        <w:rPr>
          <w:rFonts w:ascii="Tahoma" w:hAnsi="Tahoma" w:cs="Tahoma"/>
          <w:b/>
          <w:bCs/>
          <w:color w:val="000000"/>
          <w:sz w:val="16"/>
          <w:szCs w:val="16"/>
        </w:rPr>
        <w:t>12.000,00</w:t>
      </w:r>
      <w:r>
        <w:rPr>
          <w:rFonts w:ascii="Arial" w:hAnsi="Arial" w:cs="Arial"/>
          <w:sz w:val="24"/>
          <w:szCs w:val="24"/>
        </w:rPr>
        <w:tab/>
      </w:r>
      <w:r>
        <w:rPr>
          <w:rFonts w:ascii="Tahoma" w:hAnsi="Tahoma" w:cs="Tahoma"/>
          <w:b/>
          <w:bCs/>
          <w:color w:val="000000"/>
          <w:sz w:val="16"/>
          <w:szCs w:val="16"/>
        </w:rPr>
        <w:t>120,00</w:t>
      </w:r>
    </w:p>
    <w:p w14:paraId="562C6FB1"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10.000,00</w:t>
      </w:r>
      <w:r>
        <w:rPr>
          <w:rFonts w:ascii="Arial" w:hAnsi="Arial" w:cs="Arial"/>
          <w:sz w:val="24"/>
          <w:szCs w:val="24"/>
        </w:rPr>
        <w:tab/>
      </w:r>
      <w:r>
        <w:rPr>
          <w:rFonts w:ascii="Tahoma" w:hAnsi="Tahoma" w:cs="Tahoma"/>
          <w:color w:val="000000"/>
          <w:sz w:val="16"/>
          <w:szCs w:val="16"/>
        </w:rPr>
        <w:t>2.000,00</w:t>
      </w:r>
      <w:r>
        <w:rPr>
          <w:rFonts w:ascii="Arial" w:hAnsi="Arial" w:cs="Arial"/>
          <w:sz w:val="24"/>
          <w:szCs w:val="24"/>
        </w:rPr>
        <w:tab/>
      </w:r>
      <w:r>
        <w:rPr>
          <w:rFonts w:ascii="Tahoma" w:hAnsi="Tahoma" w:cs="Tahoma"/>
          <w:color w:val="000000"/>
          <w:sz w:val="16"/>
          <w:szCs w:val="16"/>
        </w:rPr>
        <w:t>12.000,00</w:t>
      </w:r>
      <w:r>
        <w:rPr>
          <w:rFonts w:ascii="Arial" w:hAnsi="Arial" w:cs="Arial"/>
          <w:sz w:val="24"/>
          <w:szCs w:val="24"/>
        </w:rPr>
        <w:tab/>
      </w:r>
      <w:r>
        <w:rPr>
          <w:rFonts w:ascii="Tahoma" w:hAnsi="Tahoma" w:cs="Tahoma"/>
          <w:color w:val="000000"/>
          <w:sz w:val="16"/>
          <w:szCs w:val="16"/>
        </w:rPr>
        <w:t>120,00</w:t>
      </w:r>
    </w:p>
    <w:p w14:paraId="01C5C979"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411</w:t>
      </w:r>
      <w:r>
        <w:rPr>
          <w:rFonts w:ascii="Arial" w:hAnsi="Arial" w:cs="Arial"/>
          <w:sz w:val="24"/>
          <w:szCs w:val="24"/>
        </w:rPr>
        <w:tab/>
      </w:r>
      <w:r>
        <w:rPr>
          <w:rFonts w:ascii="Tahoma" w:hAnsi="Tahoma" w:cs="Tahoma"/>
          <w:b/>
          <w:bCs/>
          <w:color w:val="000000"/>
          <w:sz w:val="14"/>
          <w:szCs w:val="14"/>
        </w:rPr>
        <w:t>Komunalni doprinos</w:t>
      </w:r>
      <w:r>
        <w:rPr>
          <w:rFonts w:ascii="Arial" w:hAnsi="Arial" w:cs="Arial"/>
          <w:sz w:val="24"/>
          <w:szCs w:val="24"/>
        </w:rPr>
        <w:tab/>
      </w:r>
      <w:r>
        <w:rPr>
          <w:rFonts w:ascii="Tahoma" w:hAnsi="Tahoma" w:cs="Tahoma"/>
          <w:b/>
          <w:bCs/>
          <w:color w:val="000000"/>
          <w:sz w:val="14"/>
          <w:szCs w:val="14"/>
        </w:rPr>
        <w:t>75.000,00</w:t>
      </w:r>
      <w:r>
        <w:rPr>
          <w:rFonts w:ascii="Arial" w:hAnsi="Arial" w:cs="Arial"/>
          <w:sz w:val="24"/>
          <w:szCs w:val="24"/>
        </w:rPr>
        <w:tab/>
      </w:r>
      <w:r>
        <w:rPr>
          <w:rFonts w:ascii="Tahoma" w:hAnsi="Tahoma" w:cs="Tahoma"/>
          <w:b/>
          <w:bCs/>
          <w:color w:val="000000"/>
          <w:sz w:val="14"/>
          <w:szCs w:val="14"/>
        </w:rPr>
        <w:t>-35.562,00</w:t>
      </w:r>
      <w:r>
        <w:rPr>
          <w:rFonts w:ascii="Arial" w:hAnsi="Arial" w:cs="Arial"/>
          <w:sz w:val="24"/>
          <w:szCs w:val="24"/>
        </w:rPr>
        <w:tab/>
      </w:r>
      <w:r>
        <w:rPr>
          <w:rFonts w:ascii="Tahoma" w:hAnsi="Tahoma" w:cs="Tahoma"/>
          <w:b/>
          <w:bCs/>
          <w:color w:val="000000"/>
          <w:sz w:val="14"/>
          <w:szCs w:val="14"/>
        </w:rPr>
        <w:t>39.438,00</w:t>
      </w:r>
      <w:r>
        <w:rPr>
          <w:rFonts w:ascii="Arial" w:hAnsi="Arial" w:cs="Arial"/>
          <w:sz w:val="24"/>
          <w:szCs w:val="24"/>
        </w:rPr>
        <w:tab/>
      </w:r>
      <w:r>
        <w:rPr>
          <w:rFonts w:ascii="Tahoma" w:hAnsi="Tahoma" w:cs="Tahoma"/>
          <w:b/>
          <w:bCs/>
          <w:color w:val="000000"/>
          <w:sz w:val="14"/>
          <w:szCs w:val="14"/>
        </w:rPr>
        <w:t>52,58</w:t>
      </w:r>
    </w:p>
    <w:p w14:paraId="1BCED737"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75.000,00</w:t>
      </w:r>
      <w:r>
        <w:rPr>
          <w:rFonts w:ascii="Arial" w:hAnsi="Arial" w:cs="Arial"/>
          <w:sz w:val="24"/>
          <w:szCs w:val="24"/>
        </w:rPr>
        <w:tab/>
      </w:r>
      <w:r>
        <w:rPr>
          <w:rFonts w:ascii="Tahoma" w:hAnsi="Tahoma" w:cs="Tahoma"/>
          <w:b/>
          <w:bCs/>
          <w:color w:val="000000"/>
          <w:sz w:val="16"/>
          <w:szCs w:val="16"/>
        </w:rPr>
        <w:t>-35.562,00</w:t>
      </w:r>
      <w:r>
        <w:rPr>
          <w:rFonts w:ascii="Arial" w:hAnsi="Arial" w:cs="Arial"/>
          <w:sz w:val="24"/>
          <w:szCs w:val="24"/>
        </w:rPr>
        <w:tab/>
      </w:r>
      <w:r>
        <w:rPr>
          <w:rFonts w:ascii="Tahoma" w:hAnsi="Tahoma" w:cs="Tahoma"/>
          <w:b/>
          <w:bCs/>
          <w:color w:val="000000"/>
          <w:sz w:val="16"/>
          <w:szCs w:val="16"/>
        </w:rPr>
        <w:t>39.438,00</w:t>
      </w:r>
      <w:r>
        <w:rPr>
          <w:rFonts w:ascii="Arial" w:hAnsi="Arial" w:cs="Arial"/>
          <w:sz w:val="24"/>
          <w:szCs w:val="24"/>
        </w:rPr>
        <w:tab/>
      </w:r>
      <w:r>
        <w:rPr>
          <w:rFonts w:ascii="Tahoma" w:hAnsi="Tahoma" w:cs="Tahoma"/>
          <w:b/>
          <w:bCs/>
          <w:color w:val="000000"/>
          <w:sz w:val="16"/>
          <w:szCs w:val="16"/>
        </w:rPr>
        <w:t>52,58</w:t>
      </w:r>
    </w:p>
    <w:p w14:paraId="69230B8F"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75.000,00</w:t>
      </w:r>
      <w:r>
        <w:rPr>
          <w:rFonts w:ascii="Arial" w:hAnsi="Arial" w:cs="Arial"/>
          <w:sz w:val="24"/>
          <w:szCs w:val="24"/>
        </w:rPr>
        <w:tab/>
      </w:r>
      <w:r>
        <w:rPr>
          <w:rFonts w:ascii="Tahoma" w:hAnsi="Tahoma" w:cs="Tahoma"/>
          <w:color w:val="000000"/>
          <w:sz w:val="16"/>
          <w:szCs w:val="16"/>
        </w:rPr>
        <w:t>-35.562,00</w:t>
      </w:r>
      <w:r>
        <w:rPr>
          <w:rFonts w:ascii="Arial" w:hAnsi="Arial" w:cs="Arial"/>
          <w:sz w:val="24"/>
          <w:szCs w:val="24"/>
        </w:rPr>
        <w:tab/>
      </w:r>
      <w:r>
        <w:rPr>
          <w:rFonts w:ascii="Tahoma" w:hAnsi="Tahoma" w:cs="Tahoma"/>
          <w:color w:val="000000"/>
          <w:sz w:val="16"/>
          <w:szCs w:val="16"/>
        </w:rPr>
        <w:t>39.438,00</w:t>
      </w:r>
      <w:r>
        <w:rPr>
          <w:rFonts w:ascii="Arial" w:hAnsi="Arial" w:cs="Arial"/>
          <w:sz w:val="24"/>
          <w:szCs w:val="24"/>
        </w:rPr>
        <w:tab/>
      </w:r>
      <w:r>
        <w:rPr>
          <w:rFonts w:ascii="Tahoma" w:hAnsi="Tahoma" w:cs="Tahoma"/>
          <w:color w:val="000000"/>
          <w:sz w:val="16"/>
          <w:szCs w:val="16"/>
        </w:rPr>
        <w:t>52,58</w:t>
      </w:r>
    </w:p>
    <w:p w14:paraId="007F4EBC"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510</w:t>
      </w:r>
      <w:r>
        <w:rPr>
          <w:rFonts w:ascii="Arial" w:hAnsi="Arial" w:cs="Arial"/>
          <w:sz w:val="24"/>
          <w:szCs w:val="24"/>
        </w:rPr>
        <w:tab/>
      </w:r>
      <w:r>
        <w:rPr>
          <w:rFonts w:ascii="Tahoma" w:hAnsi="Tahoma" w:cs="Tahoma"/>
          <w:b/>
          <w:bCs/>
          <w:color w:val="000000"/>
          <w:sz w:val="14"/>
          <w:szCs w:val="14"/>
        </w:rPr>
        <w:t>Pomoći</w:t>
      </w:r>
      <w:r>
        <w:rPr>
          <w:rFonts w:ascii="Arial" w:hAnsi="Arial" w:cs="Arial"/>
          <w:sz w:val="24"/>
          <w:szCs w:val="24"/>
        </w:rPr>
        <w:tab/>
      </w:r>
      <w:r>
        <w:rPr>
          <w:rFonts w:ascii="Tahoma" w:hAnsi="Tahoma" w:cs="Tahoma"/>
          <w:b/>
          <w:bCs/>
          <w:color w:val="000000"/>
          <w:sz w:val="14"/>
          <w:szCs w:val="14"/>
        </w:rPr>
        <w:t>52.647,00</w:t>
      </w:r>
      <w:r>
        <w:rPr>
          <w:rFonts w:ascii="Arial" w:hAnsi="Arial" w:cs="Arial"/>
          <w:sz w:val="24"/>
          <w:szCs w:val="24"/>
        </w:rPr>
        <w:tab/>
      </w:r>
      <w:r>
        <w:rPr>
          <w:rFonts w:ascii="Tahoma" w:hAnsi="Tahoma" w:cs="Tahoma"/>
          <w:b/>
          <w:bCs/>
          <w:color w:val="000000"/>
          <w:sz w:val="14"/>
          <w:szCs w:val="14"/>
        </w:rPr>
        <w:t>-52.647,00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2EFC3759"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52.647,00</w:t>
      </w:r>
      <w:r>
        <w:rPr>
          <w:rFonts w:ascii="Arial" w:hAnsi="Arial" w:cs="Arial"/>
          <w:sz w:val="24"/>
          <w:szCs w:val="24"/>
        </w:rPr>
        <w:tab/>
      </w:r>
      <w:r>
        <w:rPr>
          <w:rFonts w:ascii="Tahoma" w:hAnsi="Tahoma" w:cs="Tahoma"/>
          <w:b/>
          <w:bCs/>
          <w:color w:val="000000"/>
          <w:sz w:val="16"/>
          <w:szCs w:val="16"/>
        </w:rPr>
        <w:t>-52.647,00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1CE41BE4"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760EAE8A"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426</w:t>
      </w:r>
      <w:r>
        <w:rPr>
          <w:rFonts w:ascii="Arial" w:hAnsi="Arial" w:cs="Arial"/>
          <w:sz w:val="24"/>
          <w:szCs w:val="24"/>
        </w:rPr>
        <w:tab/>
      </w:r>
      <w:r>
        <w:rPr>
          <w:rFonts w:ascii="Tahoma" w:hAnsi="Tahoma" w:cs="Tahoma"/>
          <w:color w:val="000000"/>
          <w:sz w:val="16"/>
          <w:szCs w:val="16"/>
        </w:rPr>
        <w:t>Nematerijalna proizvedena imovina</w:t>
      </w:r>
      <w:r>
        <w:rPr>
          <w:rFonts w:ascii="Arial" w:hAnsi="Arial" w:cs="Arial"/>
          <w:sz w:val="24"/>
          <w:szCs w:val="24"/>
        </w:rPr>
        <w:tab/>
      </w:r>
      <w:r>
        <w:rPr>
          <w:rFonts w:ascii="Tahoma" w:hAnsi="Tahoma" w:cs="Tahoma"/>
          <w:color w:val="000000"/>
          <w:sz w:val="16"/>
          <w:szCs w:val="16"/>
        </w:rPr>
        <w:t>52.647,00</w:t>
      </w:r>
      <w:r>
        <w:rPr>
          <w:rFonts w:ascii="Arial" w:hAnsi="Arial" w:cs="Arial"/>
          <w:sz w:val="24"/>
          <w:szCs w:val="24"/>
        </w:rPr>
        <w:tab/>
      </w:r>
      <w:r>
        <w:rPr>
          <w:rFonts w:ascii="Tahoma" w:hAnsi="Tahoma" w:cs="Tahoma"/>
          <w:color w:val="000000"/>
          <w:sz w:val="16"/>
          <w:szCs w:val="16"/>
        </w:rPr>
        <w:t>-52.647,00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2C4AC8E0"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280.450,00</w:t>
      </w:r>
      <w:r>
        <w:rPr>
          <w:rFonts w:ascii="Arial" w:hAnsi="Arial" w:cs="Arial"/>
          <w:sz w:val="24"/>
          <w:szCs w:val="24"/>
        </w:rPr>
        <w:tab/>
      </w:r>
      <w:r>
        <w:rPr>
          <w:rFonts w:ascii="Tahoma" w:hAnsi="Tahoma" w:cs="Tahoma"/>
          <w:b/>
          <w:bCs/>
          <w:color w:val="000000"/>
          <w:sz w:val="14"/>
          <w:szCs w:val="14"/>
        </w:rPr>
        <w:t>-122.070,00</w:t>
      </w:r>
      <w:r>
        <w:rPr>
          <w:rFonts w:ascii="Arial" w:hAnsi="Arial" w:cs="Arial"/>
          <w:sz w:val="24"/>
          <w:szCs w:val="24"/>
        </w:rPr>
        <w:tab/>
      </w:r>
      <w:r>
        <w:rPr>
          <w:rFonts w:ascii="Tahoma" w:hAnsi="Tahoma" w:cs="Tahoma"/>
          <w:b/>
          <w:bCs/>
          <w:color w:val="000000"/>
          <w:sz w:val="14"/>
          <w:szCs w:val="14"/>
        </w:rPr>
        <w:t>158.380,00</w:t>
      </w:r>
      <w:r>
        <w:rPr>
          <w:rFonts w:ascii="Arial" w:hAnsi="Arial" w:cs="Arial"/>
          <w:sz w:val="24"/>
          <w:szCs w:val="24"/>
        </w:rPr>
        <w:tab/>
      </w:r>
      <w:r>
        <w:rPr>
          <w:rFonts w:ascii="Tahoma" w:hAnsi="Tahoma" w:cs="Tahoma"/>
          <w:b/>
          <w:bCs/>
          <w:color w:val="000000"/>
          <w:sz w:val="14"/>
          <w:szCs w:val="14"/>
        </w:rPr>
        <w:t>56,47</w:t>
      </w:r>
    </w:p>
    <w:p w14:paraId="4C09086D"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147.000,00</w:t>
      </w:r>
      <w:r>
        <w:rPr>
          <w:rFonts w:ascii="Arial" w:hAnsi="Arial" w:cs="Arial"/>
          <w:sz w:val="24"/>
          <w:szCs w:val="24"/>
        </w:rPr>
        <w:tab/>
      </w:r>
      <w:r>
        <w:rPr>
          <w:rFonts w:ascii="Tahoma" w:hAnsi="Tahoma" w:cs="Tahoma"/>
          <w:b/>
          <w:bCs/>
          <w:color w:val="000000"/>
          <w:sz w:val="16"/>
          <w:szCs w:val="16"/>
        </w:rPr>
        <w:t>-41.214,00</w:t>
      </w:r>
      <w:r>
        <w:rPr>
          <w:rFonts w:ascii="Arial" w:hAnsi="Arial" w:cs="Arial"/>
          <w:sz w:val="24"/>
          <w:szCs w:val="24"/>
        </w:rPr>
        <w:tab/>
      </w:r>
      <w:r>
        <w:rPr>
          <w:rFonts w:ascii="Tahoma" w:hAnsi="Tahoma" w:cs="Tahoma"/>
          <w:b/>
          <w:bCs/>
          <w:color w:val="000000"/>
          <w:sz w:val="16"/>
          <w:szCs w:val="16"/>
        </w:rPr>
        <w:t>105.786,00</w:t>
      </w:r>
      <w:r>
        <w:rPr>
          <w:rFonts w:ascii="Arial" w:hAnsi="Arial" w:cs="Arial"/>
          <w:sz w:val="24"/>
          <w:szCs w:val="24"/>
        </w:rPr>
        <w:tab/>
      </w:r>
      <w:r>
        <w:rPr>
          <w:rFonts w:ascii="Tahoma" w:hAnsi="Tahoma" w:cs="Tahoma"/>
          <w:b/>
          <w:bCs/>
          <w:color w:val="000000"/>
          <w:sz w:val="16"/>
          <w:szCs w:val="16"/>
        </w:rPr>
        <w:t>71,96</w:t>
      </w:r>
    </w:p>
    <w:p w14:paraId="11950947"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147.000,00</w:t>
      </w:r>
      <w:r>
        <w:rPr>
          <w:rFonts w:ascii="Arial" w:hAnsi="Arial" w:cs="Arial"/>
          <w:sz w:val="24"/>
          <w:szCs w:val="24"/>
        </w:rPr>
        <w:tab/>
      </w:r>
      <w:r>
        <w:rPr>
          <w:rFonts w:ascii="Tahoma" w:hAnsi="Tahoma" w:cs="Tahoma"/>
          <w:color w:val="000000"/>
          <w:sz w:val="16"/>
          <w:szCs w:val="16"/>
        </w:rPr>
        <w:t>-41.214,00</w:t>
      </w:r>
      <w:r>
        <w:rPr>
          <w:rFonts w:ascii="Arial" w:hAnsi="Arial" w:cs="Arial"/>
          <w:sz w:val="24"/>
          <w:szCs w:val="24"/>
        </w:rPr>
        <w:tab/>
      </w:r>
      <w:r>
        <w:rPr>
          <w:rFonts w:ascii="Tahoma" w:hAnsi="Tahoma" w:cs="Tahoma"/>
          <w:color w:val="000000"/>
          <w:sz w:val="16"/>
          <w:szCs w:val="16"/>
        </w:rPr>
        <w:t>105.786,00</w:t>
      </w:r>
      <w:r>
        <w:rPr>
          <w:rFonts w:ascii="Arial" w:hAnsi="Arial" w:cs="Arial"/>
          <w:sz w:val="24"/>
          <w:szCs w:val="24"/>
        </w:rPr>
        <w:tab/>
      </w:r>
      <w:r>
        <w:rPr>
          <w:rFonts w:ascii="Tahoma" w:hAnsi="Tahoma" w:cs="Tahoma"/>
          <w:color w:val="000000"/>
          <w:sz w:val="16"/>
          <w:szCs w:val="16"/>
        </w:rPr>
        <w:t>71,96</w:t>
      </w:r>
    </w:p>
    <w:p w14:paraId="1D91ADCE"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128.450,00</w:t>
      </w:r>
      <w:r>
        <w:rPr>
          <w:rFonts w:ascii="Arial" w:hAnsi="Arial" w:cs="Arial"/>
          <w:sz w:val="24"/>
          <w:szCs w:val="24"/>
        </w:rPr>
        <w:tab/>
      </w:r>
      <w:r>
        <w:rPr>
          <w:rFonts w:ascii="Tahoma" w:hAnsi="Tahoma" w:cs="Tahoma"/>
          <w:b/>
          <w:bCs/>
          <w:color w:val="000000"/>
          <w:sz w:val="16"/>
          <w:szCs w:val="16"/>
        </w:rPr>
        <w:t>-75.856,00</w:t>
      </w:r>
      <w:r>
        <w:rPr>
          <w:rFonts w:ascii="Arial" w:hAnsi="Arial" w:cs="Arial"/>
          <w:sz w:val="24"/>
          <w:szCs w:val="24"/>
        </w:rPr>
        <w:tab/>
      </w:r>
      <w:r>
        <w:rPr>
          <w:rFonts w:ascii="Tahoma" w:hAnsi="Tahoma" w:cs="Tahoma"/>
          <w:b/>
          <w:bCs/>
          <w:color w:val="000000"/>
          <w:sz w:val="16"/>
          <w:szCs w:val="16"/>
        </w:rPr>
        <w:t>52.594,00</w:t>
      </w:r>
      <w:r>
        <w:rPr>
          <w:rFonts w:ascii="Arial" w:hAnsi="Arial" w:cs="Arial"/>
          <w:sz w:val="24"/>
          <w:szCs w:val="24"/>
        </w:rPr>
        <w:tab/>
      </w:r>
      <w:r>
        <w:rPr>
          <w:rFonts w:ascii="Tahoma" w:hAnsi="Tahoma" w:cs="Tahoma"/>
          <w:b/>
          <w:bCs/>
          <w:color w:val="000000"/>
          <w:sz w:val="16"/>
          <w:szCs w:val="16"/>
        </w:rPr>
        <w:t>40,95</w:t>
      </w:r>
    </w:p>
    <w:p w14:paraId="78C57679"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4A5EFA77"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426</w:t>
      </w:r>
      <w:r>
        <w:rPr>
          <w:rFonts w:ascii="Arial" w:hAnsi="Arial" w:cs="Arial"/>
          <w:sz w:val="24"/>
          <w:szCs w:val="24"/>
        </w:rPr>
        <w:tab/>
      </w:r>
      <w:r>
        <w:rPr>
          <w:rFonts w:ascii="Tahoma" w:hAnsi="Tahoma" w:cs="Tahoma"/>
          <w:color w:val="000000"/>
          <w:sz w:val="16"/>
          <w:szCs w:val="16"/>
        </w:rPr>
        <w:t>Nematerijalna proizvedena imovina</w:t>
      </w:r>
      <w:r>
        <w:rPr>
          <w:rFonts w:ascii="Arial" w:hAnsi="Arial" w:cs="Arial"/>
          <w:sz w:val="24"/>
          <w:szCs w:val="24"/>
        </w:rPr>
        <w:tab/>
      </w:r>
      <w:r>
        <w:rPr>
          <w:rFonts w:ascii="Tahoma" w:hAnsi="Tahoma" w:cs="Tahoma"/>
          <w:color w:val="000000"/>
          <w:sz w:val="16"/>
          <w:szCs w:val="16"/>
        </w:rPr>
        <w:t>128.450,00</w:t>
      </w:r>
      <w:r>
        <w:rPr>
          <w:rFonts w:ascii="Arial" w:hAnsi="Arial" w:cs="Arial"/>
          <w:sz w:val="24"/>
          <w:szCs w:val="24"/>
        </w:rPr>
        <w:tab/>
      </w:r>
      <w:r>
        <w:rPr>
          <w:rFonts w:ascii="Tahoma" w:hAnsi="Tahoma" w:cs="Tahoma"/>
          <w:color w:val="000000"/>
          <w:sz w:val="16"/>
          <w:szCs w:val="16"/>
        </w:rPr>
        <w:t>-75.856,00</w:t>
      </w:r>
      <w:r>
        <w:rPr>
          <w:rFonts w:ascii="Arial" w:hAnsi="Arial" w:cs="Arial"/>
          <w:sz w:val="24"/>
          <w:szCs w:val="24"/>
        </w:rPr>
        <w:tab/>
      </w:r>
      <w:r>
        <w:rPr>
          <w:rFonts w:ascii="Tahoma" w:hAnsi="Tahoma" w:cs="Tahoma"/>
          <w:color w:val="000000"/>
          <w:sz w:val="16"/>
          <w:szCs w:val="16"/>
        </w:rPr>
        <w:t>52.594,00</w:t>
      </w:r>
      <w:r>
        <w:rPr>
          <w:rFonts w:ascii="Arial" w:hAnsi="Arial" w:cs="Arial"/>
          <w:sz w:val="24"/>
          <w:szCs w:val="24"/>
        </w:rPr>
        <w:tab/>
      </w:r>
      <w:r>
        <w:rPr>
          <w:rFonts w:ascii="Tahoma" w:hAnsi="Tahoma" w:cs="Tahoma"/>
          <w:color w:val="000000"/>
          <w:sz w:val="16"/>
          <w:szCs w:val="16"/>
        </w:rPr>
        <w:t>40,95</w:t>
      </w:r>
    </w:p>
    <w:p w14:paraId="38BB8079"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45</w:t>
      </w:r>
      <w:r>
        <w:rPr>
          <w:rFonts w:ascii="Arial" w:hAnsi="Arial" w:cs="Arial"/>
          <w:sz w:val="24"/>
          <w:szCs w:val="24"/>
        </w:rPr>
        <w:tab/>
      </w:r>
      <w:r>
        <w:rPr>
          <w:rFonts w:ascii="Tahoma" w:hAnsi="Tahoma" w:cs="Tahoma"/>
          <w:b/>
          <w:bCs/>
          <w:color w:val="000000"/>
          <w:sz w:val="16"/>
          <w:szCs w:val="16"/>
        </w:rPr>
        <w:t xml:space="preserve">Rashodi za dodatna ulaganja na </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0C3C6240"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nefinancijskoj imovini</w:t>
      </w:r>
    </w:p>
    <w:p w14:paraId="72B6A6BC"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2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451</w:t>
      </w:r>
      <w:r>
        <w:rPr>
          <w:rFonts w:ascii="Arial" w:hAnsi="Arial" w:cs="Arial"/>
          <w:sz w:val="24"/>
          <w:szCs w:val="24"/>
        </w:rPr>
        <w:tab/>
      </w:r>
      <w:r>
        <w:rPr>
          <w:rFonts w:ascii="Tahoma" w:hAnsi="Tahoma" w:cs="Tahoma"/>
          <w:color w:val="000000"/>
          <w:sz w:val="16"/>
          <w:szCs w:val="16"/>
        </w:rPr>
        <w:t xml:space="preserve">Dodatna ulaganja na građevinskim </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6427690A"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objektima</w:t>
      </w:r>
    </w:p>
    <w:p w14:paraId="56F59074"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K201101Akt.</w:t>
      </w:r>
      <w:r>
        <w:rPr>
          <w:rFonts w:ascii="Arial" w:hAnsi="Arial" w:cs="Arial"/>
          <w:sz w:val="24"/>
          <w:szCs w:val="24"/>
        </w:rPr>
        <w:tab/>
      </w:r>
      <w:r>
        <w:rPr>
          <w:rFonts w:ascii="Tahoma" w:hAnsi="Tahoma" w:cs="Tahoma"/>
          <w:b/>
          <w:bCs/>
          <w:color w:val="000000"/>
          <w:sz w:val="16"/>
          <w:szCs w:val="16"/>
        </w:rPr>
        <w:t xml:space="preserve">IZRADA KONZERVATORSKE </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25B39A98" w14:textId="77777777" w:rsidR="001D476A" w:rsidRDefault="001D476A" w:rsidP="001D476A">
      <w:pPr>
        <w:widowControl w:val="0"/>
        <w:tabs>
          <w:tab w:val="left" w:pos="90"/>
          <w:tab w:val="center" w:pos="959"/>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b/>
          <w:bCs/>
          <w:color w:val="000000"/>
          <w:sz w:val="16"/>
          <w:szCs w:val="16"/>
        </w:rPr>
        <w:t>PODLOGE GROŽNJAN</w:t>
      </w:r>
    </w:p>
    <w:p w14:paraId="763E74A2"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0620 Razvoj zajednice  </w:t>
      </w:r>
    </w:p>
    <w:p w14:paraId="550D6CA0"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10.000,00</w:t>
      </w:r>
      <w:r>
        <w:rPr>
          <w:rFonts w:ascii="Arial" w:hAnsi="Arial" w:cs="Arial"/>
          <w:sz w:val="24"/>
          <w:szCs w:val="24"/>
        </w:rPr>
        <w:tab/>
      </w:r>
      <w:r>
        <w:rPr>
          <w:rFonts w:ascii="Tahoma" w:hAnsi="Tahoma" w:cs="Tahoma"/>
          <w:b/>
          <w:bCs/>
          <w:color w:val="000000"/>
          <w:sz w:val="14"/>
          <w:szCs w:val="14"/>
        </w:rPr>
        <w:t>-10.000,00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7F0D270A"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369FA092"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24DFD749"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426</w:t>
      </w:r>
      <w:r>
        <w:rPr>
          <w:rFonts w:ascii="Arial" w:hAnsi="Arial" w:cs="Arial"/>
          <w:sz w:val="24"/>
          <w:szCs w:val="24"/>
        </w:rPr>
        <w:tab/>
      </w:r>
      <w:r>
        <w:rPr>
          <w:rFonts w:ascii="Tahoma" w:hAnsi="Tahoma" w:cs="Tahoma"/>
          <w:color w:val="000000"/>
          <w:sz w:val="16"/>
          <w:szCs w:val="16"/>
        </w:rPr>
        <w:t>Nematerijalna proizvedena imovina</w:t>
      </w:r>
      <w:r>
        <w:rPr>
          <w:rFonts w:ascii="Arial" w:hAnsi="Arial" w:cs="Arial"/>
          <w:sz w:val="24"/>
          <w:szCs w:val="24"/>
        </w:rPr>
        <w:tab/>
      </w:r>
      <w:r>
        <w:rPr>
          <w:rFonts w:ascii="Tahoma" w:hAnsi="Tahoma" w:cs="Tahoma"/>
          <w:color w:val="000000"/>
          <w:sz w:val="16"/>
          <w:szCs w:val="16"/>
        </w:rPr>
        <w:t>10.000,00</w:t>
      </w:r>
      <w:r>
        <w:rPr>
          <w:rFonts w:ascii="Arial" w:hAnsi="Arial" w:cs="Arial"/>
          <w:sz w:val="24"/>
          <w:szCs w:val="24"/>
        </w:rPr>
        <w:tab/>
      </w:r>
      <w:r>
        <w:rPr>
          <w:rFonts w:ascii="Tahoma" w:hAnsi="Tahoma" w:cs="Tahoma"/>
          <w:color w:val="000000"/>
          <w:sz w:val="16"/>
          <w:szCs w:val="16"/>
        </w:rPr>
        <w:t>-10.000,00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3A52C19E"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K201105Akt.</w:t>
      </w:r>
      <w:r>
        <w:rPr>
          <w:rFonts w:ascii="Arial" w:hAnsi="Arial" w:cs="Arial"/>
          <w:sz w:val="24"/>
          <w:szCs w:val="24"/>
        </w:rPr>
        <w:tab/>
      </w:r>
      <w:r>
        <w:rPr>
          <w:rFonts w:ascii="Tahoma" w:hAnsi="Tahoma" w:cs="Tahoma"/>
          <w:b/>
          <w:bCs/>
          <w:color w:val="000000"/>
          <w:sz w:val="16"/>
          <w:szCs w:val="16"/>
        </w:rPr>
        <w:t xml:space="preserve">IZMJENE I DOPUNE PROSTORNOG </w:t>
      </w:r>
      <w:r>
        <w:rPr>
          <w:rFonts w:ascii="Arial" w:hAnsi="Arial" w:cs="Arial"/>
          <w:sz w:val="24"/>
          <w:szCs w:val="24"/>
        </w:rPr>
        <w:tab/>
      </w:r>
      <w:r>
        <w:rPr>
          <w:rFonts w:ascii="Tahoma" w:hAnsi="Tahoma" w:cs="Tahoma"/>
          <w:b/>
          <w:bCs/>
          <w:color w:val="000000"/>
          <w:sz w:val="16"/>
          <w:szCs w:val="16"/>
        </w:rPr>
        <w:t>60.000,00</w:t>
      </w:r>
      <w:r>
        <w:rPr>
          <w:rFonts w:ascii="Arial" w:hAnsi="Arial" w:cs="Arial"/>
          <w:sz w:val="24"/>
          <w:szCs w:val="24"/>
        </w:rPr>
        <w:tab/>
      </w:r>
      <w:r>
        <w:rPr>
          <w:rFonts w:ascii="Tahoma" w:hAnsi="Tahoma" w:cs="Tahoma"/>
          <w:b/>
          <w:bCs/>
          <w:color w:val="000000"/>
          <w:sz w:val="16"/>
          <w:szCs w:val="16"/>
        </w:rPr>
        <w:t>-60.000,00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13DAA9C9" w14:textId="77777777" w:rsidR="001D476A" w:rsidRDefault="001D476A" w:rsidP="001D476A">
      <w:pPr>
        <w:widowControl w:val="0"/>
        <w:tabs>
          <w:tab w:val="left" w:pos="90"/>
          <w:tab w:val="center" w:pos="620"/>
          <w:tab w:val="center" w:pos="959"/>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b/>
          <w:bCs/>
          <w:color w:val="000000"/>
          <w:sz w:val="16"/>
          <w:szCs w:val="16"/>
        </w:rPr>
        <w:t>PLANA UREĐENJA</w:t>
      </w:r>
    </w:p>
    <w:p w14:paraId="46B04043"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0600 Usluge unaprjeđenja stanovanja i </w:t>
      </w:r>
    </w:p>
    <w:p w14:paraId="729E25AD"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zajednice  </w:t>
      </w:r>
    </w:p>
    <w:p w14:paraId="381847CC"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413</w:t>
      </w:r>
      <w:r>
        <w:rPr>
          <w:rFonts w:ascii="Arial" w:hAnsi="Arial" w:cs="Arial"/>
          <w:sz w:val="24"/>
          <w:szCs w:val="24"/>
        </w:rPr>
        <w:tab/>
      </w:r>
      <w:r>
        <w:rPr>
          <w:rFonts w:ascii="Tahoma" w:hAnsi="Tahoma" w:cs="Tahoma"/>
          <w:b/>
          <w:bCs/>
          <w:color w:val="000000"/>
          <w:sz w:val="14"/>
          <w:szCs w:val="14"/>
        </w:rPr>
        <w:t>Šumski doprinos</w:t>
      </w:r>
      <w:r>
        <w:rPr>
          <w:rFonts w:ascii="Arial" w:hAnsi="Arial" w:cs="Arial"/>
          <w:sz w:val="24"/>
          <w:szCs w:val="24"/>
        </w:rPr>
        <w:tab/>
      </w:r>
      <w:r>
        <w:rPr>
          <w:rFonts w:ascii="Tahoma" w:hAnsi="Tahoma" w:cs="Tahoma"/>
          <w:b/>
          <w:bCs/>
          <w:color w:val="000000"/>
          <w:sz w:val="14"/>
          <w:szCs w:val="14"/>
        </w:rPr>
        <w:t>10.000,00</w:t>
      </w:r>
      <w:r>
        <w:rPr>
          <w:rFonts w:ascii="Arial" w:hAnsi="Arial" w:cs="Arial"/>
          <w:sz w:val="24"/>
          <w:szCs w:val="24"/>
        </w:rPr>
        <w:tab/>
      </w:r>
      <w:r>
        <w:rPr>
          <w:rFonts w:ascii="Tahoma" w:hAnsi="Tahoma" w:cs="Tahoma"/>
          <w:b/>
          <w:bCs/>
          <w:color w:val="000000"/>
          <w:sz w:val="14"/>
          <w:szCs w:val="14"/>
        </w:rPr>
        <w:t>-10.000,00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168730F5"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5B6DE44B"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21DC016A"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426</w:t>
      </w:r>
      <w:r>
        <w:rPr>
          <w:rFonts w:ascii="Arial" w:hAnsi="Arial" w:cs="Arial"/>
          <w:sz w:val="24"/>
          <w:szCs w:val="24"/>
        </w:rPr>
        <w:tab/>
      </w:r>
      <w:r>
        <w:rPr>
          <w:rFonts w:ascii="Tahoma" w:hAnsi="Tahoma" w:cs="Tahoma"/>
          <w:color w:val="000000"/>
          <w:sz w:val="16"/>
          <w:szCs w:val="16"/>
        </w:rPr>
        <w:t>Nematerijalna proizvedena imovina</w:t>
      </w:r>
      <w:r>
        <w:rPr>
          <w:rFonts w:ascii="Arial" w:hAnsi="Arial" w:cs="Arial"/>
          <w:sz w:val="24"/>
          <w:szCs w:val="24"/>
        </w:rPr>
        <w:tab/>
      </w:r>
      <w:r>
        <w:rPr>
          <w:rFonts w:ascii="Tahoma" w:hAnsi="Tahoma" w:cs="Tahoma"/>
          <w:color w:val="000000"/>
          <w:sz w:val="16"/>
          <w:szCs w:val="16"/>
        </w:rPr>
        <w:t>10.000,00</w:t>
      </w:r>
      <w:r>
        <w:rPr>
          <w:rFonts w:ascii="Arial" w:hAnsi="Arial" w:cs="Arial"/>
          <w:sz w:val="24"/>
          <w:szCs w:val="24"/>
        </w:rPr>
        <w:tab/>
      </w:r>
      <w:r>
        <w:rPr>
          <w:rFonts w:ascii="Tahoma" w:hAnsi="Tahoma" w:cs="Tahoma"/>
          <w:color w:val="000000"/>
          <w:sz w:val="16"/>
          <w:szCs w:val="16"/>
        </w:rPr>
        <w:t>-10.000,00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102F1621"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50.000,00</w:t>
      </w:r>
      <w:r>
        <w:rPr>
          <w:rFonts w:ascii="Arial" w:hAnsi="Arial" w:cs="Arial"/>
          <w:sz w:val="24"/>
          <w:szCs w:val="24"/>
        </w:rPr>
        <w:tab/>
      </w:r>
      <w:r>
        <w:rPr>
          <w:rFonts w:ascii="Tahoma" w:hAnsi="Tahoma" w:cs="Tahoma"/>
          <w:b/>
          <w:bCs/>
          <w:color w:val="000000"/>
          <w:sz w:val="14"/>
          <w:szCs w:val="14"/>
        </w:rPr>
        <w:t>-50.000,00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7970A290"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50.000,00</w:t>
      </w:r>
      <w:r>
        <w:rPr>
          <w:rFonts w:ascii="Arial" w:hAnsi="Arial" w:cs="Arial"/>
          <w:sz w:val="24"/>
          <w:szCs w:val="24"/>
        </w:rPr>
        <w:tab/>
      </w:r>
      <w:r>
        <w:rPr>
          <w:rFonts w:ascii="Tahoma" w:hAnsi="Tahoma" w:cs="Tahoma"/>
          <w:b/>
          <w:bCs/>
          <w:color w:val="000000"/>
          <w:sz w:val="16"/>
          <w:szCs w:val="16"/>
        </w:rPr>
        <w:t>-50.000,00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71195F74"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756FC9C4"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426</w:t>
      </w:r>
      <w:r>
        <w:rPr>
          <w:rFonts w:ascii="Arial" w:hAnsi="Arial" w:cs="Arial"/>
          <w:sz w:val="24"/>
          <w:szCs w:val="24"/>
        </w:rPr>
        <w:tab/>
      </w:r>
      <w:r>
        <w:rPr>
          <w:rFonts w:ascii="Tahoma" w:hAnsi="Tahoma" w:cs="Tahoma"/>
          <w:color w:val="000000"/>
          <w:sz w:val="16"/>
          <w:szCs w:val="16"/>
        </w:rPr>
        <w:t>Nematerijalna proizvedena imovina</w:t>
      </w:r>
      <w:r>
        <w:rPr>
          <w:rFonts w:ascii="Arial" w:hAnsi="Arial" w:cs="Arial"/>
          <w:sz w:val="24"/>
          <w:szCs w:val="24"/>
        </w:rPr>
        <w:tab/>
      </w:r>
      <w:r>
        <w:rPr>
          <w:rFonts w:ascii="Tahoma" w:hAnsi="Tahoma" w:cs="Tahoma"/>
          <w:color w:val="000000"/>
          <w:sz w:val="16"/>
          <w:szCs w:val="16"/>
        </w:rPr>
        <w:t>50.000,00</w:t>
      </w:r>
      <w:r>
        <w:rPr>
          <w:rFonts w:ascii="Arial" w:hAnsi="Arial" w:cs="Arial"/>
          <w:sz w:val="24"/>
          <w:szCs w:val="24"/>
        </w:rPr>
        <w:tab/>
      </w:r>
      <w:r>
        <w:rPr>
          <w:rFonts w:ascii="Tahoma" w:hAnsi="Tahoma" w:cs="Tahoma"/>
          <w:color w:val="000000"/>
          <w:sz w:val="16"/>
          <w:szCs w:val="16"/>
        </w:rPr>
        <w:t>-50.000,00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5C9C624E"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K201106Akt.</w:t>
      </w:r>
      <w:r>
        <w:rPr>
          <w:rFonts w:ascii="Arial" w:hAnsi="Arial" w:cs="Arial"/>
          <w:sz w:val="24"/>
          <w:szCs w:val="24"/>
        </w:rPr>
        <w:tab/>
      </w:r>
      <w:r>
        <w:rPr>
          <w:rFonts w:ascii="Tahoma" w:hAnsi="Tahoma" w:cs="Tahoma"/>
          <w:b/>
          <w:bCs/>
          <w:color w:val="000000"/>
          <w:sz w:val="16"/>
          <w:szCs w:val="16"/>
        </w:rPr>
        <w:t xml:space="preserve">STRATEGIJA RAZVOJA PAMETNE </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76743F25" w14:textId="77777777" w:rsidR="001D476A" w:rsidRDefault="001D476A" w:rsidP="001D476A">
      <w:pPr>
        <w:widowControl w:val="0"/>
        <w:tabs>
          <w:tab w:val="left" w:pos="90"/>
          <w:tab w:val="center" w:pos="733"/>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5</w:t>
      </w:r>
      <w:r>
        <w:rPr>
          <w:rFonts w:ascii="Arial" w:hAnsi="Arial" w:cs="Arial"/>
          <w:sz w:val="24"/>
          <w:szCs w:val="24"/>
        </w:rPr>
        <w:tab/>
      </w:r>
      <w:r>
        <w:rPr>
          <w:rFonts w:ascii="Tahoma" w:hAnsi="Tahoma" w:cs="Tahoma"/>
          <w:b/>
          <w:bCs/>
          <w:color w:val="000000"/>
          <w:sz w:val="16"/>
          <w:szCs w:val="16"/>
        </w:rPr>
        <w:t>OPĆINE GROŽNJAN 2020-2027</w:t>
      </w:r>
    </w:p>
    <w:p w14:paraId="64A77576"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0600 Usluge unaprjeđenja stanovanja i </w:t>
      </w:r>
    </w:p>
    <w:p w14:paraId="07521600"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zajednice  </w:t>
      </w:r>
    </w:p>
    <w:p w14:paraId="7322A137"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510</w:t>
      </w:r>
      <w:r>
        <w:rPr>
          <w:rFonts w:ascii="Arial" w:hAnsi="Arial" w:cs="Arial"/>
          <w:sz w:val="24"/>
          <w:szCs w:val="24"/>
        </w:rPr>
        <w:tab/>
      </w:r>
      <w:r>
        <w:rPr>
          <w:rFonts w:ascii="Tahoma" w:hAnsi="Tahoma" w:cs="Tahoma"/>
          <w:b/>
          <w:bCs/>
          <w:color w:val="000000"/>
          <w:sz w:val="14"/>
          <w:szCs w:val="14"/>
        </w:rPr>
        <w:t>Pomoći</w:t>
      </w:r>
      <w:r>
        <w:rPr>
          <w:rFonts w:ascii="Arial" w:hAnsi="Arial" w:cs="Arial"/>
          <w:sz w:val="24"/>
          <w:szCs w:val="24"/>
        </w:rPr>
        <w:tab/>
      </w:r>
      <w:r>
        <w:rPr>
          <w:rFonts w:ascii="Tahoma" w:hAnsi="Tahoma" w:cs="Tahoma"/>
          <w:b/>
          <w:bCs/>
          <w:color w:val="000000"/>
          <w:sz w:val="14"/>
          <w:szCs w:val="14"/>
        </w:rPr>
        <w:t>10.000,00</w:t>
      </w:r>
      <w:r>
        <w:rPr>
          <w:rFonts w:ascii="Arial" w:hAnsi="Arial" w:cs="Arial"/>
          <w:sz w:val="24"/>
          <w:szCs w:val="24"/>
        </w:rPr>
        <w:tab/>
      </w:r>
      <w:r>
        <w:rPr>
          <w:rFonts w:ascii="Tahoma" w:hAnsi="Tahoma" w:cs="Tahoma"/>
          <w:b/>
          <w:bCs/>
          <w:color w:val="000000"/>
          <w:sz w:val="14"/>
          <w:szCs w:val="14"/>
        </w:rPr>
        <w:t>-10.000,00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128FA30F"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2B6F3577"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6462E6DA"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426</w:t>
      </w:r>
      <w:r>
        <w:rPr>
          <w:rFonts w:ascii="Arial" w:hAnsi="Arial" w:cs="Arial"/>
          <w:sz w:val="24"/>
          <w:szCs w:val="24"/>
        </w:rPr>
        <w:tab/>
      </w:r>
      <w:r>
        <w:rPr>
          <w:rFonts w:ascii="Tahoma" w:hAnsi="Tahoma" w:cs="Tahoma"/>
          <w:color w:val="000000"/>
          <w:sz w:val="16"/>
          <w:szCs w:val="16"/>
        </w:rPr>
        <w:t>Nematerijalna proizvedena imovina</w:t>
      </w:r>
      <w:r>
        <w:rPr>
          <w:rFonts w:ascii="Arial" w:hAnsi="Arial" w:cs="Arial"/>
          <w:sz w:val="24"/>
          <w:szCs w:val="24"/>
        </w:rPr>
        <w:tab/>
      </w:r>
      <w:r>
        <w:rPr>
          <w:rFonts w:ascii="Tahoma" w:hAnsi="Tahoma" w:cs="Tahoma"/>
          <w:color w:val="000000"/>
          <w:sz w:val="16"/>
          <w:szCs w:val="16"/>
        </w:rPr>
        <w:t>10.000,00</w:t>
      </w:r>
      <w:r>
        <w:rPr>
          <w:rFonts w:ascii="Arial" w:hAnsi="Arial" w:cs="Arial"/>
          <w:sz w:val="24"/>
          <w:szCs w:val="24"/>
        </w:rPr>
        <w:tab/>
      </w:r>
      <w:r>
        <w:rPr>
          <w:rFonts w:ascii="Tahoma" w:hAnsi="Tahoma" w:cs="Tahoma"/>
          <w:color w:val="000000"/>
          <w:sz w:val="16"/>
          <w:szCs w:val="16"/>
        </w:rPr>
        <w:t>-10.000,00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413F241E" w14:textId="77777777" w:rsidR="001D476A" w:rsidRDefault="001D476A" w:rsidP="001D476A">
      <w:pPr>
        <w:widowControl w:val="0"/>
        <w:tabs>
          <w:tab w:val="left" w:pos="9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27"/>
          <w:szCs w:val="27"/>
        </w:rPr>
      </w:pPr>
      <w:proofErr w:type="spellStart"/>
      <w:r>
        <w:rPr>
          <w:rFonts w:ascii="Tahoma" w:hAnsi="Tahoma" w:cs="Tahoma"/>
          <w:b/>
          <w:bCs/>
          <w:color w:val="000000"/>
          <w:sz w:val="16"/>
          <w:szCs w:val="16"/>
        </w:rPr>
        <w:t>Progra</w:t>
      </w:r>
      <w:proofErr w:type="spellEnd"/>
      <w:r>
        <w:rPr>
          <w:rFonts w:ascii="Arial" w:hAnsi="Arial" w:cs="Arial"/>
          <w:sz w:val="24"/>
          <w:szCs w:val="24"/>
        </w:rPr>
        <w:tab/>
      </w:r>
      <w:r>
        <w:rPr>
          <w:rFonts w:ascii="Tahoma" w:hAnsi="Tahoma" w:cs="Tahoma"/>
          <w:b/>
          <w:bCs/>
          <w:color w:val="000000"/>
          <w:sz w:val="20"/>
          <w:szCs w:val="20"/>
        </w:rPr>
        <w:t>UPRAVLJANJE IMOVINOM</w:t>
      </w:r>
      <w:r>
        <w:rPr>
          <w:rFonts w:ascii="Arial" w:hAnsi="Arial" w:cs="Arial"/>
          <w:sz w:val="24"/>
          <w:szCs w:val="24"/>
        </w:rPr>
        <w:tab/>
      </w:r>
      <w:r>
        <w:rPr>
          <w:rFonts w:ascii="Tahoma" w:hAnsi="Tahoma" w:cs="Tahoma"/>
          <w:b/>
          <w:bCs/>
          <w:color w:val="000000"/>
          <w:sz w:val="20"/>
          <w:szCs w:val="20"/>
        </w:rPr>
        <w:t>727.605,00</w:t>
      </w:r>
      <w:r>
        <w:rPr>
          <w:rFonts w:ascii="Arial" w:hAnsi="Arial" w:cs="Arial"/>
          <w:sz w:val="24"/>
          <w:szCs w:val="24"/>
        </w:rPr>
        <w:tab/>
      </w:r>
      <w:r>
        <w:rPr>
          <w:rFonts w:ascii="Tahoma" w:hAnsi="Tahoma" w:cs="Tahoma"/>
          <w:b/>
          <w:bCs/>
          <w:color w:val="000000"/>
          <w:sz w:val="20"/>
          <w:szCs w:val="20"/>
        </w:rPr>
        <w:t>-414.300,00</w:t>
      </w:r>
      <w:r>
        <w:rPr>
          <w:rFonts w:ascii="Arial" w:hAnsi="Arial" w:cs="Arial"/>
          <w:sz w:val="24"/>
          <w:szCs w:val="24"/>
        </w:rPr>
        <w:tab/>
      </w:r>
      <w:r>
        <w:rPr>
          <w:rFonts w:ascii="Tahoma" w:hAnsi="Tahoma" w:cs="Tahoma"/>
          <w:b/>
          <w:bCs/>
          <w:color w:val="000000"/>
          <w:sz w:val="20"/>
          <w:szCs w:val="20"/>
        </w:rPr>
        <w:t>313.305,00</w:t>
      </w:r>
      <w:r>
        <w:rPr>
          <w:rFonts w:ascii="Arial" w:hAnsi="Arial" w:cs="Arial"/>
          <w:sz w:val="24"/>
          <w:szCs w:val="24"/>
        </w:rPr>
        <w:tab/>
      </w:r>
      <w:r>
        <w:rPr>
          <w:rFonts w:ascii="Tahoma" w:hAnsi="Tahoma" w:cs="Tahoma"/>
          <w:b/>
          <w:bCs/>
          <w:color w:val="000000"/>
          <w:sz w:val="20"/>
          <w:szCs w:val="20"/>
        </w:rPr>
        <w:t>43,06</w:t>
      </w:r>
    </w:p>
    <w:p w14:paraId="2E597475" w14:textId="77777777" w:rsidR="001D476A" w:rsidRDefault="001D476A" w:rsidP="001D476A">
      <w:pPr>
        <w:widowControl w:val="0"/>
        <w:tabs>
          <w:tab w:val="right" w:pos="1133"/>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2015</w:t>
      </w:r>
    </w:p>
    <w:p w14:paraId="38D57303"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61"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A201011Akt.</w:t>
      </w:r>
      <w:r>
        <w:rPr>
          <w:rFonts w:ascii="Arial" w:hAnsi="Arial" w:cs="Arial"/>
          <w:sz w:val="24"/>
          <w:szCs w:val="24"/>
        </w:rPr>
        <w:tab/>
      </w:r>
      <w:r>
        <w:rPr>
          <w:rFonts w:ascii="Tahoma" w:hAnsi="Tahoma" w:cs="Tahoma"/>
          <w:b/>
          <w:bCs/>
          <w:color w:val="000000"/>
          <w:sz w:val="16"/>
          <w:szCs w:val="16"/>
        </w:rPr>
        <w:t xml:space="preserve">ODRŽAVANJE POSTROJENJA I </w:t>
      </w:r>
      <w:r>
        <w:rPr>
          <w:rFonts w:ascii="Arial" w:hAnsi="Arial" w:cs="Arial"/>
          <w:sz w:val="24"/>
          <w:szCs w:val="24"/>
        </w:rPr>
        <w:tab/>
      </w:r>
      <w:r>
        <w:rPr>
          <w:rFonts w:ascii="Tahoma" w:hAnsi="Tahoma" w:cs="Tahoma"/>
          <w:b/>
          <w:bCs/>
          <w:color w:val="000000"/>
          <w:sz w:val="16"/>
          <w:szCs w:val="16"/>
        </w:rPr>
        <w:t>28.000,00</w:t>
      </w:r>
      <w:r>
        <w:rPr>
          <w:rFonts w:ascii="Arial" w:hAnsi="Arial" w:cs="Arial"/>
          <w:sz w:val="24"/>
          <w:szCs w:val="24"/>
        </w:rPr>
        <w:tab/>
      </w:r>
      <w:r>
        <w:rPr>
          <w:rFonts w:ascii="Tahoma" w:hAnsi="Tahoma" w:cs="Tahoma"/>
          <w:b/>
          <w:bCs/>
          <w:color w:val="000000"/>
          <w:sz w:val="16"/>
          <w:szCs w:val="16"/>
        </w:rPr>
        <w:t>-25.000,00</w:t>
      </w:r>
      <w:r>
        <w:rPr>
          <w:rFonts w:ascii="Arial" w:hAnsi="Arial" w:cs="Arial"/>
          <w:sz w:val="24"/>
          <w:szCs w:val="24"/>
        </w:rPr>
        <w:tab/>
      </w:r>
      <w:r>
        <w:rPr>
          <w:rFonts w:ascii="Tahoma" w:hAnsi="Tahoma" w:cs="Tahoma"/>
          <w:b/>
          <w:bCs/>
          <w:color w:val="000000"/>
          <w:sz w:val="16"/>
          <w:szCs w:val="16"/>
        </w:rPr>
        <w:t>3.000,00</w:t>
      </w:r>
      <w:r>
        <w:rPr>
          <w:rFonts w:ascii="Arial" w:hAnsi="Arial" w:cs="Arial"/>
          <w:sz w:val="24"/>
          <w:szCs w:val="24"/>
        </w:rPr>
        <w:tab/>
      </w:r>
      <w:r>
        <w:rPr>
          <w:rFonts w:ascii="Tahoma" w:hAnsi="Tahoma" w:cs="Tahoma"/>
          <w:b/>
          <w:bCs/>
          <w:color w:val="000000"/>
          <w:sz w:val="16"/>
          <w:szCs w:val="16"/>
        </w:rPr>
        <w:t>10,71</w:t>
      </w:r>
    </w:p>
    <w:p w14:paraId="6FAA1101" w14:textId="77777777" w:rsidR="001D476A" w:rsidRDefault="001D476A" w:rsidP="001D476A">
      <w:pPr>
        <w:widowControl w:val="0"/>
        <w:tabs>
          <w:tab w:val="left" w:pos="90"/>
          <w:tab w:val="center" w:pos="507"/>
          <w:tab w:val="center" w:pos="959"/>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3</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b/>
          <w:bCs/>
          <w:color w:val="000000"/>
          <w:sz w:val="16"/>
          <w:szCs w:val="16"/>
        </w:rPr>
        <w:t>OPREME</w:t>
      </w:r>
    </w:p>
    <w:p w14:paraId="6A5B482D"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0660 Rashodi vezani uz stanovanje i </w:t>
      </w:r>
    </w:p>
    <w:p w14:paraId="4AECC714"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kom. pogodnosti koji nisu drugdje svrstani  </w:t>
      </w:r>
    </w:p>
    <w:p w14:paraId="789E3735"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310</w:t>
      </w:r>
      <w:r>
        <w:rPr>
          <w:rFonts w:ascii="Arial" w:hAnsi="Arial" w:cs="Arial"/>
          <w:sz w:val="24"/>
          <w:szCs w:val="24"/>
        </w:rPr>
        <w:tab/>
      </w:r>
      <w:r>
        <w:rPr>
          <w:rFonts w:ascii="Tahoma" w:hAnsi="Tahoma" w:cs="Tahoma"/>
          <w:b/>
          <w:bCs/>
          <w:color w:val="000000"/>
          <w:sz w:val="14"/>
          <w:szCs w:val="14"/>
        </w:rPr>
        <w:t>Vlastiti prihodi</w:t>
      </w:r>
      <w:r>
        <w:rPr>
          <w:rFonts w:ascii="Arial" w:hAnsi="Arial" w:cs="Arial"/>
          <w:sz w:val="24"/>
          <w:szCs w:val="24"/>
        </w:rPr>
        <w:tab/>
      </w:r>
      <w:r>
        <w:rPr>
          <w:rFonts w:ascii="Tahoma" w:hAnsi="Tahoma" w:cs="Tahoma"/>
          <w:b/>
          <w:bCs/>
          <w:color w:val="000000"/>
          <w:sz w:val="14"/>
          <w:szCs w:val="14"/>
        </w:rPr>
        <w:t>25.000,00</w:t>
      </w:r>
      <w:r>
        <w:rPr>
          <w:rFonts w:ascii="Arial" w:hAnsi="Arial" w:cs="Arial"/>
          <w:sz w:val="24"/>
          <w:szCs w:val="24"/>
        </w:rPr>
        <w:tab/>
      </w:r>
      <w:r>
        <w:rPr>
          <w:rFonts w:ascii="Tahoma" w:hAnsi="Tahoma" w:cs="Tahoma"/>
          <w:b/>
          <w:bCs/>
          <w:color w:val="000000"/>
          <w:sz w:val="14"/>
          <w:szCs w:val="14"/>
        </w:rPr>
        <w:t>-25.000,00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68B8F080"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25.000,00</w:t>
      </w:r>
      <w:r>
        <w:rPr>
          <w:rFonts w:ascii="Arial" w:hAnsi="Arial" w:cs="Arial"/>
          <w:sz w:val="24"/>
          <w:szCs w:val="24"/>
        </w:rPr>
        <w:tab/>
      </w:r>
      <w:r>
        <w:rPr>
          <w:rFonts w:ascii="Tahoma" w:hAnsi="Tahoma" w:cs="Tahoma"/>
          <w:b/>
          <w:bCs/>
          <w:color w:val="000000"/>
          <w:sz w:val="16"/>
          <w:szCs w:val="16"/>
        </w:rPr>
        <w:t>-25.000,00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19EF4F45"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25.000,00</w:t>
      </w:r>
      <w:r>
        <w:rPr>
          <w:rFonts w:ascii="Arial" w:hAnsi="Arial" w:cs="Arial"/>
          <w:sz w:val="24"/>
          <w:szCs w:val="24"/>
        </w:rPr>
        <w:tab/>
      </w:r>
      <w:r>
        <w:rPr>
          <w:rFonts w:ascii="Tahoma" w:hAnsi="Tahoma" w:cs="Tahoma"/>
          <w:color w:val="000000"/>
          <w:sz w:val="16"/>
          <w:szCs w:val="16"/>
        </w:rPr>
        <w:t>-25.000,00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0CC0CBB5"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3.000,00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3.000,00</w:t>
      </w:r>
      <w:r>
        <w:rPr>
          <w:rFonts w:ascii="Arial" w:hAnsi="Arial" w:cs="Arial"/>
          <w:sz w:val="24"/>
          <w:szCs w:val="24"/>
        </w:rPr>
        <w:tab/>
      </w:r>
      <w:r>
        <w:rPr>
          <w:rFonts w:ascii="Tahoma" w:hAnsi="Tahoma" w:cs="Tahoma"/>
          <w:b/>
          <w:bCs/>
          <w:color w:val="000000"/>
          <w:sz w:val="14"/>
          <w:szCs w:val="14"/>
        </w:rPr>
        <w:t>100,00</w:t>
      </w:r>
    </w:p>
    <w:p w14:paraId="5B5396B9"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3.000,00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3.000,00</w:t>
      </w:r>
      <w:r>
        <w:rPr>
          <w:rFonts w:ascii="Arial" w:hAnsi="Arial" w:cs="Arial"/>
          <w:sz w:val="24"/>
          <w:szCs w:val="24"/>
        </w:rPr>
        <w:tab/>
      </w:r>
      <w:r>
        <w:rPr>
          <w:rFonts w:ascii="Tahoma" w:hAnsi="Tahoma" w:cs="Tahoma"/>
          <w:b/>
          <w:bCs/>
          <w:color w:val="000000"/>
          <w:sz w:val="16"/>
          <w:szCs w:val="16"/>
        </w:rPr>
        <w:t>100,00</w:t>
      </w:r>
    </w:p>
    <w:p w14:paraId="30CA2B59"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3.000,00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3.000,00</w:t>
      </w:r>
      <w:r>
        <w:rPr>
          <w:rFonts w:ascii="Arial" w:hAnsi="Arial" w:cs="Arial"/>
          <w:sz w:val="24"/>
          <w:szCs w:val="24"/>
        </w:rPr>
        <w:tab/>
      </w:r>
      <w:r>
        <w:rPr>
          <w:rFonts w:ascii="Tahoma" w:hAnsi="Tahoma" w:cs="Tahoma"/>
          <w:color w:val="000000"/>
          <w:sz w:val="16"/>
          <w:szCs w:val="16"/>
        </w:rPr>
        <w:t>100,00</w:t>
      </w:r>
    </w:p>
    <w:p w14:paraId="56EDBDA3"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A201012Akt.</w:t>
      </w:r>
      <w:r>
        <w:rPr>
          <w:rFonts w:ascii="Arial" w:hAnsi="Arial" w:cs="Arial"/>
          <w:sz w:val="24"/>
          <w:szCs w:val="24"/>
        </w:rPr>
        <w:tab/>
      </w:r>
      <w:r>
        <w:rPr>
          <w:rFonts w:ascii="Tahoma" w:hAnsi="Tahoma" w:cs="Tahoma"/>
          <w:b/>
          <w:bCs/>
          <w:color w:val="000000"/>
          <w:sz w:val="16"/>
          <w:szCs w:val="16"/>
        </w:rPr>
        <w:t xml:space="preserve">ODRŽAVANJE OBJEKATA ZA </w:t>
      </w:r>
      <w:r>
        <w:rPr>
          <w:rFonts w:ascii="Arial" w:hAnsi="Arial" w:cs="Arial"/>
          <w:sz w:val="24"/>
          <w:szCs w:val="24"/>
        </w:rPr>
        <w:tab/>
      </w:r>
      <w:r>
        <w:rPr>
          <w:rFonts w:ascii="Tahoma" w:hAnsi="Tahoma" w:cs="Tahoma"/>
          <w:b/>
          <w:bCs/>
          <w:color w:val="000000"/>
          <w:sz w:val="16"/>
          <w:szCs w:val="16"/>
        </w:rPr>
        <w:t>128.400,00</w:t>
      </w:r>
      <w:r>
        <w:rPr>
          <w:rFonts w:ascii="Arial" w:hAnsi="Arial" w:cs="Arial"/>
          <w:sz w:val="24"/>
          <w:szCs w:val="24"/>
        </w:rPr>
        <w:tab/>
      </w:r>
      <w:r>
        <w:rPr>
          <w:rFonts w:ascii="Tahoma" w:hAnsi="Tahoma" w:cs="Tahoma"/>
          <w:b/>
          <w:bCs/>
          <w:color w:val="000000"/>
          <w:sz w:val="16"/>
          <w:szCs w:val="16"/>
        </w:rPr>
        <w:t>10.077,00</w:t>
      </w:r>
      <w:r>
        <w:rPr>
          <w:rFonts w:ascii="Arial" w:hAnsi="Arial" w:cs="Arial"/>
          <w:sz w:val="24"/>
          <w:szCs w:val="24"/>
        </w:rPr>
        <w:tab/>
      </w:r>
      <w:r>
        <w:rPr>
          <w:rFonts w:ascii="Tahoma" w:hAnsi="Tahoma" w:cs="Tahoma"/>
          <w:b/>
          <w:bCs/>
          <w:color w:val="000000"/>
          <w:sz w:val="16"/>
          <w:szCs w:val="16"/>
        </w:rPr>
        <w:t>138.477,00</w:t>
      </w:r>
      <w:r>
        <w:rPr>
          <w:rFonts w:ascii="Arial" w:hAnsi="Arial" w:cs="Arial"/>
          <w:sz w:val="24"/>
          <w:szCs w:val="24"/>
        </w:rPr>
        <w:tab/>
      </w:r>
      <w:r>
        <w:rPr>
          <w:rFonts w:ascii="Tahoma" w:hAnsi="Tahoma" w:cs="Tahoma"/>
          <w:b/>
          <w:bCs/>
          <w:color w:val="000000"/>
          <w:sz w:val="16"/>
          <w:szCs w:val="16"/>
        </w:rPr>
        <w:t>107,85</w:t>
      </w:r>
    </w:p>
    <w:p w14:paraId="7990FAEA" w14:textId="77777777" w:rsidR="001D476A" w:rsidRDefault="001D476A" w:rsidP="001D476A">
      <w:pPr>
        <w:widowControl w:val="0"/>
        <w:tabs>
          <w:tab w:val="left" w:pos="90"/>
          <w:tab w:val="center" w:pos="281"/>
          <w:tab w:val="center" w:pos="507"/>
          <w:tab w:val="center" w:pos="959"/>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3</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b/>
          <w:bCs/>
          <w:color w:val="000000"/>
          <w:sz w:val="16"/>
          <w:szCs w:val="16"/>
        </w:rPr>
        <w:t>REDOVITO KORIŠTENJE - ZGRADA</w:t>
      </w:r>
    </w:p>
    <w:p w14:paraId="49F6E801"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 xml:space="preserve"> UPRAVE</w:t>
      </w:r>
    </w:p>
    <w:p w14:paraId="202F5817" w14:textId="77777777" w:rsidR="001D476A" w:rsidRDefault="001D476A" w:rsidP="001D476A">
      <w:pPr>
        <w:widowControl w:val="0"/>
        <w:tabs>
          <w:tab w:val="left" w:pos="1300"/>
        </w:tabs>
        <w:autoSpaceDE w:val="0"/>
        <w:autoSpaceDN w:val="0"/>
        <w:adjustRightInd w:val="0"/>
        <w:spacing w:before="10"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Funkcija: 0131 Opće usluge vezane uz službenike</w:t>
      </w:r>
    </w:p>
    <w:p w14:paraId="53532925"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47.200,00</w:t>
      </w:r>
      <w:r>
        <w:rPr>
          <w:rFonts w:ascii="Arial" w:hAnsi="Arial" w:cs="Arial"/>
          <w:sz w:val="24"/>
          <w:szCs w:val="24"/>
        </w:rPr>
        <w:tab/>
      </w:r>
      <w:r>
        <w:rPr>
          <w:rFonts w:ascii="Tahoma" w:hAnsi="Tahoma" w:cs="Tahoma"/>
          <w:b/>
          <w:bCs/>
          <w:color w:val="000000"/>
          <w:sz w:val="14"/>
          <w:szCs w:val="14"/>
        </w:rPr>
        <w:t>15.000,00</w:t>
      </w:r>
      <w:r>
        <w:rPr>
          <w:rFonts w:ascii="Arial" w:hAnsi="Arial" w:cs="Arial"/>
          <w:sz w:val="24"/>
          <w:szCs w:val="24"/>
        </w:rPr>
        <w:tab/>
      </w:r>
      <w:r>
        <w:rPr>
          <w:rFonts w:ascii="Tahoma" w:hAnsi="Tahoma" w:cs="Tahoma"/>
          <w:b/>
          <w:bCs/>
          <w:color w:val="000000"/>
          <w:sz w:val="14"/>
          <w:szCs w:val="14"/>
        </w:rPr>
        <w:t>62.200,00</w:t>
      </w:r>
      <w:r>
        <w:rPr>
          <w:rFonts w:ascii="Arial" w:hAnsi="Arial" w:cs="Arial"/>
          <w:sz w:val="24"/>
          <w:szCs w:val="24"/>
        </w:rPr>
        <w:tab/>
      </w:r>
      <w:r>
        <w:rPr>
          <w:rFonts w:ascii="Tahoma" w:hAnsi="Tahoma" w:cs="Tahoma"/>
          <w:b/>
          <w:bCs/>
          <w:color w:val="000000"/>
          <w:sz w:val="14"/>
          <w:szCs w:val="14"/>
        </w:rPr>
        <w:t>131,78</w:t>
      </w:r>
    </w:p>
    <w:p w14:paraId="385E5286"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47.200,00</w:t>
      </w:r>
      <w:r>
        <w:rPr>
          <w:rFonts w:ascii="Arial" w:hAnsi="Arial" w:cs="Arial"/>
          <w:sz w:val="24"/>
          <w:szCs w:val="24"/>
        </w:rPr>
        <w:tab/>
      </w:r>
      <w:r>
        <w:rPr>
          <w:rFonts w:ascii="Tahoma" w:hAnsi="Tahoma" w:cs="Tahoma"/>
          <w:b/>
          <w:bCs/>
          <w:color w:val="000000"/>
          <w:sz w:val="16"/>
          <w:szCs w:val="16"/>
        </w:rPr>
        <w:t>15.000,00</w:t>
      </w:r>
      <w:r>
        <w:rPr>
          <w:rFonts w:ascii="Arial" w:hAnsi="Arial" w:cs="Arial"/>
          <w:sz w:val="24"/>
          <w:szCs w:val="24"/>
        </w:rPr>
        <w:tab/>
      </w:r>
      <w:r>
        <w:rPr>
          <w:rFonts w:ascii="Tahoma" w:hAnsi="Tahoma" w:cs="Tahoma"/>
          <w:b/>
          <w:bCs/>
          <w:color w:val="000000"/>
          <w:sz w:val="16"/>
          <w:szCs w:val="16"/>
        </w:rPr>
        <w:t>62.200,00</w:t>
      </w:r>
      <w:r>
        <w:rPr>
          <w:rFonts w:ascii="Arial" w:hAnsi="Arial" w:cs="Arial"/>
          <w:sz w:val="24"/>
          <w:szCs w:val="24"/>
        </w:rPr>
        <w:tab/>
      </w:r>
      <w:r>
        <w:rPr>
          <w:rFonts w:ascii="Tahoma" w:hAnsi="Tahoma" w:cs="Tahoma"/>
          <w:b/>
          <w:bCs/>
          <w:color w:val="000000"/>
          <w:sz w:val="16"/>
          <w:szCs w:val="16"/>
        </w:rPr>
        <w:t>131,78</w:t>
      </w:r>
    </w:p>
    <w:p w14:paraId="1590AF9B"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322</w:t>
      </w:r>
      <w:r>
        <w:rPr>
          <w:rFonts w:ascii="Arial" w:hAnsi="Arial" w:cs="Arial"/>
          <w:sz w:val="24"/>
          <w:szCs w:val="24"/>
        </w:rPr>
        <w:tab/>
      </w:r>
      <w:r>
        <w:rPr>
          <w:rFonts w:ascii="Tahoma" w:hAnsi="Tahoma" w:cs="Tahoma"/>
          <w:color w:val="000000"/>
          <w:sz w:val="16"/>
          <w:szCs w:val="16"/>
        </w:rPr>
        <w:t>Rashodi za materijal i energiju</w:t>
      </w:r>
      <w:r>
        <w:rPr>
          <w:rFonts w:ascii="Arial" w:hAnsi="Arial" w:cs="Arial"/>
          <w:sz w:val="24"/>
          <w:szCs w:val="24"/>
        </w:rPr>
        <w:tab/>
      </w:r>
      <w:r>
        <w:rPr>
          <w:rFonts w:ascii="Tahoma" w:hAnsi="Tahoma" w:cs="Tahoma"/>
          <w:color w:val="000000"/>
          <w:sz w:val="16"/>
          <w:szCs w:val="16"/>
        </w:rPr>
        <w:t>45.000,00</w:t>
      </w:r>
      <w:r>
        <w:rPr>
          <w:rFonts w:ascii="Arial" w:hAnsi="Arial" w:cs="Arial"/>
          <w:sz w:val="24"/>
          <w:szCs w:val="24"/>
        </w:rPr>
        <w:tab/>
      </w:r>
      <w:r>
        <w:rPr>
          <w:rFonts w:ascii="Tahoma" w:hAnsi="Tahoma" w:cs="Tahoma"/>
          <w:color w:val="000000"/>
          <w:sz w:val="16"/>
          <w:szCs w:val="16"/>
        </w:rPr>
        <w:t>15.000,00</w:t>
      </w:r>
      <w:r>
        <w:rPr>
          <w:rFonts w:ascii="Arial" w:hAnsi="Arial" w:cs="Arial"/>
          <w:sz w:val="24"/>
          <w:szCs w:val="24"/>
        </w:rPr>
        <w:tab/>
      </w:r>
      <w:r>
        <w:rPr>
          <w:rFonts w:ascii="Tahoma" w:hAnsi="Tahoma" w:cs="Tahoma"/>
          <w:color w:val="000000"/>
          <w:sz w:val="16"/>
          <w:szCs w:val="16"/>
        </w:rPr>
        <w:t>60.000,00</w:t>
      </w:r>
      <w:r>
        <w:rPr>
          <w:rFonts w:ascii="Arial" w:hAnsi="Arial" w:cs="Arial"/>
          <w:sz w:val="24"/>
          <w:szCs w:val="24"/>
        </w:rPr>
        <w:tab/>
      </w:r>
      <w:r>
        <w:rPr>
          <w:rFonts w:ascii="Tahoma" w:hAnsi="Tahoma" w:cs="Tahoma"/>
          <w:color w:val="000000"/>
          <w:sz w:val="16"/>
          <w:szCs w:val="16"/>
        </w:rPr>
        <w:t>133,33</w:t>
      </w:r>
    </w:p>
    <w:p w14:paraId="6AAD8760"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2.200,00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2.200,00</w:t>
      </w:r>
      <w:r>
        <w:rPr>
          <w:rFonts w:ascii="Arial" w:hAnsi="Arial" w:cs="Arial"/>
          <w:sz w:val="24"/>
          <w:szCs w:val="24"/>
        </w:rPr>
        <w:tab/>
      </w:r>
      <w:r>
        <w:rPr>
          <w:rFonts w:ascii="Tahoma" w:hAnsi="Tahoma" w:cs="Tahoma"/>
          <w:color w:val="000000"/>
          <w:sz w:val="16"/>
          <w:szCs w:val="16"/>
        </w:rPr>
        <w:t>100,00</w:t>
      </w:r>
    </w:p>
    <w:p w14:paraId="1E2F6550"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lastRenderedPageBreak/>
        <w:tab/>
      </w:r>
      <w:r>
        <w:rPr>
          <w:rFonts w:ascii="Tahoma" w:hAnsi="Tahoma" w:cs="Tahoma"/>
          <w:b/>
          <w:bCs/>
          <w:color w:val="000000"/>
          <w:sz w:val="14"/>
          <w:szCs w:val="14"/>
        </w:rPr>
        <w:t>Izvor:  310</w:t>
      </w:r>
      <w:r>
        <w:rPr>
          <w:rFonts w:ascii="Arial" w:hAnsi="Arial" w:cs="Arial"/>
          <w:sz w:val="24"/>
          <w:szCs w:val="24"/>
        </w:rPr>
        <w:tab/>
      </w:r>
      <w:r>
        <w:rPr>
          <w:rFonts w:ascii="Tahoma" w:hAnsi="Tahoma" w:cs="Tahoma"/>
          <w:b/>
          <w:bCs/>
          <w:color w:val="000000"/>
          <w:sz w:val="14"/>
          <w:szCs w:val="14"/>
        </w:rPr>
        <w:t>Vlastiti prihodi</w:t>
      </w:r>
      <w:r>
        <w:rPr>
          <w:rFonts w:ascii="Arial" w:hAnsi="Arial" w:cs="Arial"/>
          <w:sz w:val="24"/>
          <w:szCs w:val="24"/>
        </w:rPr>
        <w:tab/>
      </w:r>
      <w:r>
        <w:rPr>
          <w:rFonts w:ascii="Tahoma" w:hAnsi="Tahoma" w:cs="Tahoma"/>
          <w:b/>
          <w:bCs/>
          <w:color w:val="000000"/>
          <w:sz w:val="14"/>
          <w:szCs w:val="14"/>
        </w:rPr>
        <w:t>43.000,00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43.000,00</w:t>
      </w:r>
      <w:r>
        <w:rPr>
          <w:rFonts w:ascii="Arial" w:hAnsi="Arial" w:cs="Arial"/>
          <w:sz w:val="24"/>
          <w:szCs w:val="24"/>
        </w:rPr>
        <w:tab/>
      </w:r>
      <w:r>
        <w:rPr>
          <w:rFonts w:ascii="Tahoma" w:hAnsi="Tahoma" w:cs="Tahoma"/>
          <w:b/>
          <w:bCs/>
          <w:color w:val="000000"/>
          <w:sz w:val="14"/>
          <w:szCs w:val="14"/>
        </w:rPr>
        <w:t>100,00</w:t>
      </w:r>
    </w:p>
    <w:p w14:paraId="1B4E7612"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43.000,00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43.000,00</w:t>
      </w:r>
      <w:r>
        <w:rPr>
          <w:rFonts w:ascii="Arial" w:hAnsi="Arial" w:cs="Arial"/>
          <w:sz w:val="24"/>
          <w:szCs w:val="24"/>
        </w:rPr>
        <w:tab/>
      </w:r>
      <w:r>
        <w:rPr>
          <w:rFonts w:ascii="Tahoma" w:hAnsi="Tahoma" w:cs="Tahoma"/>
          <w:b/>
          <w:bCs/>
          <w:color w:val="000000"/>
          <w:sz w:val="16"/>
          <w:szCs w:val="16"/>
        </w:rPr>
        <w:t>100,00</w:t>
      </w:r>
    </w:p>
    <w:p w14:paraId="2C14595F"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43.000,00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43.000,00</w:t>
      </w:r>
      <w:r>
        <w:rPr>
          <w:rFonts w:ascii="Arial" w:hAnsi="Arial" w:cs="Arial"/>
          <w:sz w:val="24"/>
          <w:szCs w:val="24"/>
        </w:rPr>
        <w:tab/>
      </w:r>
      <w:r>
        <w:rPr>
          <w:rFonts w:ascii="Tahoma" w:hAnsi="Tahoma" w:cs="Tahoma"/>
          <w:color w:val="000000"/>
          <w:sz w:val="16"/>
          <w:szCs w:val="16"/>
        </w:rPr>
        <w:t>100,00</w:t>
      </w:r>
    </w:p>
    <w:p w14:paraId="23B55A45"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38.200,00</w:t>
      </w:r>
      <w:r>
        <w:rPr>
          <w:rFonts w:ascii="Arial" w:hAnsi="Arial" w:cs="Arial"/>
          <w:sz w:val="24"/>
          <w:szCs w:val="24"/>
        </w:rPr>
        <w:tab/>
      </w:r>
      <w:r>
        <w:rPr>
          <w:rFonts w:ascii="Tahoma" w:hAnsi="Tahoma" w:cs="Tahoma"/>
          <w:b/>
          <w:bCs/>
          <w:color w:val="000000"/>
          <w:sz w:val="14"/>
          <w:szCs w:val="14"/>
        </w:rPr>
        <w:t>-4.923,00</w:t>
      </w:r>
      <w:r>
        <w:rPr>
          <w:rFonts w:ascii="Arial" w:hAnsi="Arial" w:cs="Arial"/>
          <w:sz w:val="24"/>
          <w:szCs w:val="24"/>
        </w:rPr>
        <w:tab/>
      </w:r>
      <w:r>
        <w:rPr>
          <w:rFonts w:ascii="Tahoma" w:hAnsi="Tahoma" w:cs="Tahoma"/>
          <w:b/>
          <w:bCs/>
          <w:color w:val="000000"/>
          <w:sz w:val="14"/>
          <w:szCs w:val="14"/>
        </w:rPr>
        <w:t>33.277,00</w:t>
      </w:r>
      <w:r>
        <w:rPr>
          <w:rFonts w:ascii="Arial" w:hAnsi="Arial" w:cs="Arial"/>
          <w:sz w:val="24"/>
          <w:szCs w:val="24"/>
        </w:rPr>
        <w:tab/>
      </w:r>
      <w:r>
        <w:rPr>
          <w:rFonts w:ascii="Tahoma" w:hAnsi="Tahoma" w:cs="Tahoma"/>
          <w:b/>
          <w:bCs/>
          <w:color w:val="000000"/>
          <w:sz w:val="14"/>
          <w:szCs w:val="14"/>
        </w:rPr>
        <w:t>87,11</w:t>
      </w:r>
    </w:p>
    <w:p w14:paraId="7F54CADA"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38.200,00</w:t>
      </w:r>
      <w:r>
        <w:rPr>
          <w:rFonts w:ascii="Arial" w:hAnsi="Arial" w:cs="Arial"/>
          <w:sz w:val="24"/>
          <w:szCs w:val="24"/>
        </w:rPr>
        <w:tab/>
      </w:r>
      <w:r>
        <w:rPr>
          <w:rFonts w:ascii="Tahoma" w:hAnsi="Tahoma" w:cs="Tahoma"/>
          <w:b/>
          <w:bCs/>
          <w:color w:val="000000"/>
          <w:sz w:val="16"/>
          <w:szCs w:val="16"/>
        </w:rPr>
        <w:t>-4.923,00</w:t>
      </w:r>
      <w:r>
        <w:rPr>
          <w:rFonts w:ascii="Arial" w:hAnsi="Arial" w:cs="Arial"/>
          <w:sz w:val="24"/>
          <w:szCs w:val="24"/>
        </w:rPr>
        <w:tab/>
      </w:r>
      <w:r>
        <w:rPr>
          <w:rFonts w:ascii="Tahoma" w:hAnsi="Tahoma" w:cs="Tahoma"/>
          <w:b/>
          <w:bCs/>
          <w:color w:val="000000"/>
          <w:sz w:val="16"/>
          <w:szCs w:val="16"/>
        </w:rPr>
        <w:t>33.277,00</w:t>
      </w:r>
      <w:r>
        <w:rPr>
          <w:rFonts w:ascii="Arial" w:hAnsi="Arial" w:cs="Arial"/>
          <w:sz w:val="24"/>
          <w:szCs w:val="24"/>
        </w:rPr>
        <w:tab/>
      </w:r>
      <w:r>
        <w:rPr>
          <w:rFonts w:ascii="Tahoma" w:hAnsi="Tahoma" w:cs="Tahoma"/>
          <w:b/>
          <w:bCs/>
          <w:color w:val="000000"/>
          <w:sz w:val="16"/>
          <w:szCs w:val="16"/>
        </w:rPr>
        <w:t>87,11</w:t>
      </w:r>
    </w:p>
    <w:p w14:paraId="72F6F977"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322</w:t>
      </w:r>
      <w:r>
        <w:rPr>
          <w:rFonts w:ascii="Arial" w:hAnsi="Arial" w:cs="Arial"/>
          <w:sz w:val="24"/>
          <w:szCs w:val="24"/>
        </w:rPr>
        <w:tab/>
      </w:r>
      <w:r>
        <w:rPr>
          <w:rFonts w:ascii="Tahoma" w:hAnsi="Tahoma" w:cs="Tahoma"/>
          <w:color w:val="000000"/>
          <w:sz w:val="16"/>
          <w:szCs w:val="16"/>
        </w:rPr>
        <w:t>Rashodi za materijal i energiju</w:t>
      </w:r>
      <w:r>
        <w:rPr>
          <w:rFonts w:ascii="Arial" w:hAnsi="Arial" w:cs="Arial"/>
          <w:sz w:val="24"/>
          <w:szCs w:val="24"/>
        </w:rPr>
        <w:tab/>
      </w:r>
      <w:r>
        <w:rPr>
          <w:rFonts w:ascii="Tahoma" w:hAnsi="Tahoma" w:cs="Tahoma"/>
          <w:color w:val="000000"/>
          <w:sz w:val="16"/>
          <w:szCs w:val="16"/>
        </w:rPr>
        <w:t>9.000,00</w:t>
      </w:r>
      <w:r>
        <w:rPr>
          <w:rFonts w:ascii="Arial" w:hAnsi="Arial" w:cs="Arial"/>
          <w:sz w:val="24"/>
          <w:szCs w:val="24"/>
        </w:rPr>
        <w:tab/>
      </w:r>
      <w:r>
        <w:rPr>
          <w:rFonts w:ascii="Tahoma" w:hAnsi="Tahoma" w:cs="Tahoma"/>
          <w:color w:val="000000"/>
          <w:sz w:val="16"/>
          <w:szCs w:val="16"/>
        </w:rPr>
        <w:t>-8.000,00</w:t>
      </w:r>
      <w:r>
        <w:rPr>
          <w:rFonts w:ascii="Arial" w:hAnsi="Arial" w:cs="Arial"/>
          <w:sz w:val="24"/>
          <w:szCs w:val="24"/>
        </w:rPr>
        <w:tab/>
      </w:r>
      <w:r>
        <w:rPr>
          <w:rFonts w:ascii="Tahoma" w:hAnsi="Tahoma" w:cs="Tahoma"/>
          <w:color w:val="000000"/>
          <w:sz w:val="16"/>
          <w:szCs w:val="16"/>
        </w:rPr>
        <w:t>1.000,00</w:t>
      </w:r>
      <w:r>
        <w:rPr>
          <w:rFonts w:ascii="Arial" w:hAnsi="Arial" w:cs="Arial"/>
          <w:sz w:val="24"/>
          <w:szCs w:val="24"/>
        </w:rPr>
        <w:tab/>
      </w:r>
      <w:r>
        <w:rPr>
          <w:rFonts w:ascii="Tahoma" w:hAnsi="Tahoma" w:cs="Tahoma"/>
          <w:color w:val="000000"/>
          <w:sz w:val="16"/>
          <w:szCs w:val="16"/>
        </w:rPr>
        <w:t>11,11</w:t>
      </w:r>
    </w:p>
    <w:p w14:paraId="2A1838A2"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2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20.000,00</w:t>
      </w:r>
      <w:r>
        <w:rPr>
          <w:rFonts w:ascii="Arial" w:hAnsi="Arial" w:cs="Arial"/>
          <w:sz w:val="24"/>
          <w:szCs w:val="24"/>
        </w:rPr>
        <w:tab/>
      </w:r>
      <w:r>
        <w:rPr>
          <w:rFonts w:ascii="Tahoma" w:hAnsi="Tahoma" w:cs="Tahoma"/>
          <w:color w:val="000000"/>
          <w:sz w:val="16"/>
          <w:szCs w:val="16"/>
        </w:rPr>
        <w:t>3.085,00</w:t>
      </w:r>
      <w:r>
        <w:rPr>
          <w:rFonts w:ascii="Arial" w:hAnsi="Arial" w:cs="Arial"/>
          <w:sz w:val="24"/>
          <w:szCs w:val="24"/>
        </w:rPr>
        <w:tab/>
      </w:r>
      <w:r>
        <w:rPr>
          <w:rFonts w:ascii="Tahoma" w:hAnsi="Tahoma" w:cs="Tahoma"/>
          <w:color w:val="000000"/>
          <w:sz w:val="16"/>
          <w:szCs w:val="16"/>
        </w:rPr>
        <w:t>23.085,00</w:t>
      </w:r>
      <w:r>
        <w:rPr>
          <w:rFonts w:ascii="Arial" w:hAnsi="Arial" w:cs="Arial"/>
          <w:sz w:val="24"/>
          <w:szCs w:val="24"/>
        </w:rPr>
        <w:tab/>
      </w:r>
      <w:r>
        <w:rPr>
          <w:rFonts w:ascii="Tahoma" w:hAnsi="Tahoma" w:cs="Tahoma"/>
          <w:color w:val="000000"/>
          <w:sz w:val="16"/>
          <w:szCs w:val="16"/>
        </w:rPr>
        <w:t>115,43</w:t>
      </w:r>
    </w:p>
    <w:p w14:paraId="7E41631C"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329</w:t>
      </w:r>
      <w:r>
        <w:rPr>
          <w:rFonts w:ascii="Arial" w:hAnsi="Arial" w:cs="Arial"/>
          <w:sz w:val="24"/>
          <w:szCs w:val="24"/>
        </w:rPr>
        <w:tab/>
      </w:r>
      <w:r>
        <w:rPr>
          <w:rFonts w:ascii="Tahoma" w:hAnsi="Tahoma" w:cs="Tahoma"/>
          <w:color w:val="000000"/>
          <w:sz w:val="16"/>
          <w:szCs w:val="16"/>
        </w:rPr>
        <w:t>Ostali nespomenuti rashodi poslovanja</w:t>
      </w:r>
      <w:r>
        <w:rPr>
          <w:rFonts w:ascii="Arial" w:hAnsi="Arial" w:cs="Arial"/>
          <w:sz w:val="24"/>
          <w:szCs w:val="24"/>
        </w:rPr>
        <w:tab/>
      </w:r>
      <w:r>
        <w:rPr>
          <w:rFonts w:ascii="Tahoma" w:hAnsi="Tahoma" w:cs="Tahoma"/>
          <w:color w:val="000000"/>
          <w:sz w:val="16"/>
          <w:szCs w:val="16"/>
        </w:rPr>
        <w:t>9.200,00</w:t>
      </w:r>
      <w:r>
        <w:rPr>
          <w:rFonts w:ascii="Arial" w:hAnsi="Arial" w:cs="Arial"/>
          <w:sz w:val="24"/>
          <w:szCs w:val="24"/>
        </w:rPr>
        <w:tab/>
      </w:r>
      <w:r>
        <w:rPr>
          <w:rFonts w:ascii="Tahoma" w:hAnsi="Tahoma" w:cs="Tahoma"/>
          <w:color w:val="000000"/>
          <w:sz w:val="16"/>
          <w:szCs w:val="16"/>
        </w:rPr>
        <w:t>-8,00</w:t>
      </w:r>
      <w:r>
        <w:rPr>
          <w:rFonts w:ascii="Arial" w:hAnsi="Arial" w:cs="Arial"/>
          <w:sz w:val="24"/>
          <w:szCs w:val="24"/>
        </w:rPr>
        <w:tab/>
      </w:r>
      <w:r>
        <w:rPr>
          <w:rFonts w:ascii="Tahoma" w:hAnsi="Tahoma" w:cs="Tahoma"/>
          <w:color w:val="000000"/>
          <w:sz w:val="16"/>
          <w:szCs w:val="16"/>
        </w:rPr>
        <w:t>9.192,00</w:t>
      </w:r>
      <w:r>
        <w:rPr>
          <w:rFonts w:ascii="Arial" w:hAnsi="Arial" w:cs="Arial"/>
          <w:sz w:val="24"/>
          <w:szCs w:val="24"/>
        </w:rPr>
        <w:tab/>
      </w:r>
      <w:r>
        <w:rPr>
          <w:rFonts w:ascii="Tahoma" w:hAnsi="Tahoma" w:cs="Tahoma"/>
          <w:color w:val="000000"/>
          <w:sz w:val="16"/>
          <w:szCs w:val="16"/>
        </w:rPr>
        <w:t>99,91</w:t>
      </w:r>
    </w:p>
    <w:p w14:paraId="2D841538"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A201017Akt.</w:t>
      </w:r>
      <w:r>
        <w:rPr>
          <w:rFonts w:ascii="Arial" w:hAnsi="Arial" w:cs="Arial"/>
          <w:sz w:val="24"/>
          <w:szCs w:val="24"/>
        </w:rPr>
        <w:tab/>
      </w:r>
      <w:r>
        <w:rPr>
          <w:rFonts w:ascii="Tahoma" w:hAnsi="Tahoma" w:cs="Tahoma"/>
          <w:b/>
          <w:bCs/>
          <w:color w:val="000000"/>
          <w:sz w:val="16"/>
          <w:szCs w:val="16"/>
        </w:rPr>
        <w:t>ODRŽAVANJE VOZNOG PARKA</w:t>
      </w:r>
      <w:r>
        <w:rPr>
          <w:rFonts w:ascii="Arial" w:hAnsi="Arial" w:cs="Arial"/>
          <w:sz w:val="24"/>
          <w:szCs w:val="24"/>
        </w:rPr>
        <w:tab/>
      </w:r>
      <w:r>
        <w:rPr>
          <w:rFonts w:ascii="Tahoma" w:hAnsi="Tahoma" w:cs="Tahoma"/>
          <w:b/>
          <w:bCs/>
          <w:color w:val="000000"/>
          <w:sz w:val="16"/>
          <w:szCs w:val="16"/>
        </w:rPr>
        <w:t>5.090,00</w:t>
      </w:r>
      <w:r>
        <w:rPr>
          <w:rFonts w:ascii="Arial" w:hAnsi="Arial" w:cs="Arial"/>
          <w:sz w:val="24"/>
          <w:szCs w:val="24"/>
        </w:rPr>
        <w:tab/>
      </w:r>
      <w:r>
        <w:rPr>
          <w:rFonts w:ascii="Tahoma" w:hAnsi="Tahoma" w:cs="Tahoma"/>
          <w:b/>
          <w:bCs/>
          <w:color w:val="000000"/>
          <w:sz w:val="16"/>
          <w:szCs w:val="16"/>
        </w:rPr>
        <w:t>-792,00</w:t>
      </w:r>
      <w:r>
        <w:rPr>
          <w:rFonts w:ascii="Arial" w:hAnsi="Arial" w:cs="Arial"/>
          <w:sz w:val="24"/>
          <w:szCs w:val="24"/>
        </w:rPr>
        <w:tab/>
      </w:r>
      <w:r>
        <w:rPr>
          <w:rFonts w:ascii="Tahoma" w:hAnsi="Tahoma" w:cs="Tahoma"/>
          <w:b/>
          <w:bCs/>
          <w:color w:val="000000"/>
          <w:sz w:val="16"/>
          <w:szCs w:val="16"/>
        </w:rPr>
        <w:t>4.298,00</w:t>
      </w:r>
      <w:r>
        <w:rPr>
          <w:rFonts w:ascii="Arial" w:hAnsi="Arial" w:cs="Arial"/>
          <w:sz w:val="24"/>
          <w:szCs w:val="24"/>
        </w:rPr>
        <w:tab/>
      </w:r>
      <w:r>
        <w:rPr>
          <w:rFonts w:ascii="Tahoma" w:hAnsi="Tahoma" w:cs="Tahoma"/>
          <w:b/>
          <w:bCs/>
          <w:color w:val="000000"/>
          <w:sz w:val="16"/>
          <w:szCs w:val="16"/>
        </w:rPr>
        <w:t>84,44</w:t>
      </w:r>
    </w:p>
    <w:p w14:paraId="3F2EDC7C" w14:textId="77777777" w:rsidR="001D476A" w:rsidRDefault="001D476A" w:rsidP="001D476A">
      <w:pPr>
        <w:widowControl w:val="0"/>
        <w:tabs>
          <w:tab w:val="left" w:pos="90"/>
          <w:tab w:val="center" w:pos="281"/>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 xml:space="preserve">Funkcija: 0130 Opće usluge  </w:t>
      </w:r>
    </w:p>
    <w:p w14:paraId="03CD6468"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5.090,00</w:t>
      </w:r>
      <w:r>
        <w:rPr>
          <w:rFonts w:ascii="Arial" w:hAnsi="Arial" w:cs="Arial"/>
          <w:sz w:val="24"/>
          <w:szCs w:val="24"/>
        </w:rPr>
        <w:tab/>
      </w:r>
      <w:r>
        <w:rPr>
          <w:rFonts w:ascii="Tahoma" w:hAnsi="Tahoma" w:cs="Tahoma"/>
          <w:b/>
          <w:bCs/>
          <w:color w:val="000000"/>
          <w:sz w:val="14"/>
          <w:szCs w:val="14"/>
        </w:rPr>
        <w:t>-792,00</w:t>
      </w:r>
      <w:r>
        <w:rPr>
          <w:rFonts w:ascii="Arial" w:hAnsi="Arial" w:cs="Arial"/>
          <w:sz w:val="24"/>
          <w:szCs w:val="24"/>
        </w:rPr>
        <w:tab/>
      </w:r>
      <w:r>
        <w:rPr>
          <w:rFonts w:ascii="Tahoma" w:hAnsi="Tahoma" w:cs="Tahoma"/>
          <w:b/>
          <w:bCs/>
          <w:color w:val="000000"/>
          <w:sz w:val="14"/>
          <w:szCs w:val="14"/>
        </w:rPr>
        <w:t>4.298,00</w:t>
      </w:r>
      <w:r>
        <w:rPr>
          <w:rFonts w:ascii="Arial" w:hAnsi="Arial" w:cs="Arial"/>
          <w:sz w:val="24"/>
          <w:szCs w:val="24"/>
        </w:rPr>
        <w:tab/>
      </w:r>
      <w:r>
        <w:rPr>
          <w:rFonts w:ascii="Tahoma" w:hAnsi="Tahoma" w:cs="Tahoma"/>
          <w:b/>
          <w:bCs/>
          <w:color w:val="000000"/>
          <w:sz w:val="14"/>
          <w:szCs w:val="14"/>
        </w:rPr>
        <w:t>84,44</w:t>
      </w:r>
    </w:p>
    <w:p w14:paraId="799197B6"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5.090,00</w:t>
      </w:r>
      <w:r>
        <w:rPr>
          <w:rFonts w:ascii="Arial" w:hAnsi="Arial" w:cs="Arial"/>
          <w:sz w:val="24"/>
          <w:szCs w:val="24"/>
        </w:rPr>
        <w:tab/>
      </w:r>
      <w:r>
        <w:rPr>
          <w:rFonts w:ascii="Tahoma" w:hAnsi="Tahoma" w:cs="Tahoma"/>
          <w:b/>
          <w:bCs/>
          <w:color w:val="000000"/>
          <w:sz w:val="16"/>
          <w:szCs w:val="16"/>
        </w:rPr>
        <w:t>-792,00</w:t>
      </w:r>
      <w:r>
        <w:rPr>
          <w:rFonts w:ascii="Arial" w:hAnsi="Arial" w:cs="Arial"/>
          <w:sz w:val="24"/>
          <w:szCs w:val="24"/>
        </w:rPr>
        <w:tab/>
      </w:r>
      <w:r>
        <w:rPr>
          <w:rFonts w:ascii="Tahoma" w:hAnsi="Tahoma" w:cs="Tahoma"/>
          <w:b/>
          <w:bCs/>
          <w:color w:val="000000"/>
          <w:sz w:val="16"/>
          <w:szCs w:val="16"/>
        </w:rPr>
        <w:t>4.298,00</w:t>
      </w:r>
      <w:r>
        <w:rPr>
          <w:rFonts w:ascii="Arial" w:hAnsi="Arial" w:cs="Arial"/>
          <w:sz w:val="24"/>
          <w:szCs w:val="24"/>
        </w:rPr>
        <w:tab/>
      </w:r>
      <w:r>
        <w:rPr>
          <w:rFonts w:ascii="Tahoma" w:hAnsi="Tahoma" w:cs="Tahoma"/>
          <w:b/>
          <w:bCs/>
          <w:color w:val="000000"/>
          <w:sz w:val="16"/>
          <w:szCs w:val="16"/>
        </w:rPr>
        <w:t>84,44</w:t>
      </w:r>
    </w:p>
    <w:p w14:paraId="61760838"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322</w:t>
      </w:r>
      <w:r>
        <w:rPr>
          <w:rFonts w:ascii="Arial" w:hAnsi="Arial" w:cs="Arial"/>
          <w:sz w:val="24"/>
          <w:szCs w:val="24"/>
        </w:rPr>
        <w:tab/>
      </w:r>
      <w:r>
        <w:rPr>
          <w:rFonts w:ascii="Tahoma" w:hAnsi="Tahoma" w:cs="Tahoma"/>
          <w:color w:val="000000"/>
          <w:sz w:val="16"/>
          <w:szCs w:val="16"/>
        </w:rPr>
        <w:t>Rashodi za materijal i energiju</w:t>
      </w:r>
      <w:r>
        <w:rPr>
          <w:rFonts w:ascii="Arial" w:hAnsi="Arial" w:cs="Arial"/>
          <w:sz w:val="24"/>
          <w:szCs w:val="24"/>
        </w:rPr>
        <w:tab/>
      </w:r>
      <w:r>
        <w:rPr>
          <w:rFonts w:ascii="Tahoma" w:hAnsi="Tahoma" w:cs="Tahoma"/>
          <w:color w:val="000000"/>
          <w:sz w:val="16"/>
          <w:szCs w:val="16"/>
        </w:rPr>
        <w:t>2.000,00</w:t>
      </w:r>
      <w:r>
        <w:rPr>
          <w:rFonts w:ascii="Arial" w:hAnsi="Arial" w:cs="Arial"/>
          <w:sz w:val="24"/>
          <w:szCs w:val="24"/>
        </w:rPr>
        <w:tab/>
      </w:r>
      <w:r>
        <w:rPr>
          <w:rFonts w:ascii="Tahoma" w:hAnsi="Tahoma" w:cs="Tahoma"/>
          <w:color w:val="000000"/>
          <w:sz w:val="16"/>
          <w:szCs w:val="16"/>
        </w:rPr>
        <w:t>-855,00</w:t>
      </w:r>
      <w:r>
        <w:rPr>
          <w:rFonts w:ascii="Arial" w:hAnsi="Arial" w:cs="Arial"/>
          <w:sz w:val="24"/>
          <w:szCs w:val="24"/>
        </w:rPr>
        <w:tab/>
      </w:r>
      <w:r>
        <w:rPr>
          <w:rFonts w:ascii="Tahoma" w:hAnsi="Tahoma" w:cs="Tahoma"/>
          <w:color w:val="000000"/>
          <w:sz w:val="16"/>
          <w:szCs w:val="16"/>
        </w:rPr>
        <w:t>1.145,00</w:t>
      </w:r>
      <w:r>
        <w:rPr>
          <w:rFonts w:ascii="Arial" w:hAnsi="Arial" w:cs="Arial"/>
          <w:sz w:val="24"/>
          <w:szCs w:val="24"/>
        </w:rPr>
        <w:tab/>
      </w:r>
      <w:r>
        <w:rPr>
          <w:rFonts w:ascii="Tahoma" w:hAnsi="Tahoma" w:cs="Tahoma"/>
          <w:color w:val="000000"/>
          <w:sz w:val="16"/>
          <w:szCs w:val="16"/>
        </w:rPr>
        <w:t>57,25</w:t>
      </w:r>
    </w:p>
    <w:p w14:paraId="082623CA"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1.290,00</w:t>
      </w:r>
      <w:r>
        <w:rPr>
          <w:rFonts w:ascii="Arial" w:hAnsi="Arial" w:cs="Arial"/>
          <w:sz w:val="24"/>
          <w:szCs w:val="24"/>
        </w:rPr>
        <w:tab/>
      </w:r>
      <w:r>
        <w:rPr>
          <w:rFonts w:ascii="Tahoma" w:hAnsi="Tahoma" w:cs="Tahoma"/>
          <w:color w:val="000000"/>
          <w:sz w:val="16"/>
          <w:szCs w:val="16"/>
        </w:rPr>
        <w:t>-7,00</w:t>
      </w:r>
      <w:r>
        <w:rPr>
          <w:rFonts w:ascii="Arial" w:hAnsi="Arial" w:cs="Arial"/>
          <w:sz w:val="24"/>
          <w:szCs w:val="24"/>
        </w:rPr>
        <w:tab/>
      </w:r>
      <w:r>
        <w:rPr>
          <w:rFonts w:ascii="Tahoma" w:hAnsi="Tahoma" w:cs="Tahoma"/>
          <w:color w:val="000000"/>
          <w:sz w:val="16"/>
          <w:szCs w:val="16"/>
        </w:rPr>
        <w:t>1.283,00</w:t>
      </w:r>
      <w:r>
        <w:rPr>
          <w:rFonts w:ascii="Arial" w:hAnsi="Arial" w:cs="Arial"/>
          <w:sz w:val="24"/>
          <w:szCs w:val="24"/>
        </w:rPr>
        <w:tab/>
      </w:r>
      <w:r>
        <w:rPr>
          <w:rFonts w:ascii="Tahoma" w:hAnsi="Tahoma" w:cs="Tahoma"/>
          <w:color w:val="000000"/>
          <w:sz w:val="16"/>
          <w:szCs w:val="16"/>
        </w:rPr>
        <w:t>99,46</w:t>
      </w:r>
    </w:p>
    <w:p w14:paraId="3A37AEE3"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329</w:t>
      </w:r>
      <w:r>
        <w:rPr>
          <w:rFonts w:ascii="Arial" w:hAnsi="Arial" w:cs="Arial"/>
          <w:sz w:val="24"/>
          <w:szCs w:val="24"/>
        </w:rPr>
        <w:tab/>
      </w:r>
      <w:r>
        <w:rPr>
          <w:rFonts w:ascii="Tahoma" w:hAnsi="Tahoma" w:cs="Tahoma"/>
          <w:color w:val="000000"/>
          <w:sz w:val="16"/>
          <w:szCs w:val="16"/>
        </w:rPr>
        <w:t>Ostali nespomenuti rashodi poslovanja</w:t>
      </w:r>
      <w:r>
        <w:rPr>
          <w:rFonts w:ascii="Arial" w:hAnsi="Arial" w:cs="Arial"/>
          <w:sz w:val="24"/>
          <w:szCs w:val="24"/>
        </w:rPr>
        <w:tab/>
      </w:r>
      <w:r>
        <w:rPr>
          <w:rFonts w:ascii="Tahoma" w:hAnsi="Tahoma" w:cs="Tahoma"/>
          <w:color w:val="000000"/>
          <w:sz w:val="16"/>
          <w:szCs w:val="16"/>
        </w:rPr>
        <w:t>1.800,00</w:t>
      </w:r>
      <w:r>
        <w:rPr>
          <w:rFonts w:ascii="Arial" w:hAnsi="Arial" w:cs="Arial"/>
          <w:sz w:val="24"/>
          <w:szCs w:val="24"/>
        </w:rPr>
        <w:tab/>
      </w:r>
      <w:r>
        <w:rPr>
          <w:rFonts w:ascii="Tahoma" w:hAnsi="Tahoma" w:cs="Tahoma"/>
          <w:color w:val="000000"/>
          <w:sz w:val="16"/>
          <w:szCs w:val="16"/>
        </w:rPr>
        <w:t>70,00</w:t>
      </w:r>
      <w:r>
        <w:rPr>
          <w:rFonts w:ascii="Arial" w:hAnsi="Arial" w:cs="Arial"/>
          <w:sz w:val="24"/>
          <w:szCs w:val="24"/>
        </w:rPr>
        <w:tab/>
      </w:r>
      <w:r>
        <w:rPr>
          <w:rFonts w:ascii="Tahoma" w:hAnsi="Tahoma" w:cs="Tahoma"/>
          <w:color w:val="000000"/>
          <w:sz w:val="16"/>
          <w:szCs w:val="16"/>
        </w:rPr>
        <w:t>1.870,00</w:t>
      </w:r>
      <w:r>
        <w:rPr>
          <w:rFonts w:ascii="Arial" w:hAnsi="Arial" w:cs="Arial"/>
          <w:sz w:val="24"/>
          <w:szCs w:val="24"/>
        </w:rPr>
        <w:tab/>
      </w:r>
      <w:r>
        <w:rPr>
          <w:rFonts w:ascii="Tahoma" w:hAnsi="Tahoma" w:cs="Tahoma"/>
          <w:color w:val="000000"/>
          <w:sz w:val="16"/>
          <w:szCs w:val="16"/>
        </w:rPr>
        <w:t>103,89</w:t>
      </w:r>
    </w:p>
    <w:p w14:paraId="053CFE47"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A201109Akt.</w:t>
      </w:r>
      <w:r>
        <w:rPr>
          <w:rFonts w:ascii="Arial" w:hAnsi="Arial" w:cs="Arial"/>
          <w:sz w:val="24"/>
          <w:szCs w:val="24"/>
        </w:rPr>
        <w:tab/>
      </w:r>
      <w:r>
        <w:rPr>
          <w:rFonts w:ascii="Tahoma" w:hAnsi="Tahoma" w:cs="Tahoma"/>
          <w:b/>
          <w:bCs/>
          <w:color w:val="000000"/>
          <w:sz w:val="16"/>
          <w:szCs w:val="16"/>
        </w:rPr>
        <w:t xml:space="preserve">OPĆINSKE ZGRADE - ZAJEDNIČKO </w:t>
      </w:r>
      <w:r>
        <w:rPr>
          <w:rFonts w:ascii="Arial" w:hAnsi="Arial" w:cs="Arial"/>
          <w:sz w:val="24"/>
          <w:szCs w:val="24"/>
        </w:rPr>
        <w:tab/>
      </w:r>
      <w:r>
        <w:rPr>
          <w:rFonts w:ascii="Tahoma" w:hAnsi="Tahoma" w:cs="Tahoma"/>
          <w:b/>
          <w:bCs/>
          <w:color w:val="000000"/>
          <w:sz w:val="16"/>
          <w:szCs w:val="16"/>
        </w:rPr>
        <w:t>9.250,00</w:t>
      </w:r>
      <w:r>
        <w:rPr>
          <w:rFonts w:ascii="Arial" w:hAnsi="Arial" w:cs="Arial"/>
          <w:sz w:val="24"/>
          <w:szCs w:val="24"/>
        </w:rPr>
        <w:tab/>
      </w:r>
      <w:r>
        <w:rPr>
          <w:rFonts w:ascii="Tahoma" w:hAnsi="Tahoma" w:cs="Tahoma"/>
          <w:b/>
          <w:bCs/>
          <w:color w:val="000000"/>
          <w:sz w:val="16"/>
          <w:szCs w:val="16"/>
        </w:rPr>
        <w:t>5.172,00</w:t>
      </w:r>
      <w:r>
        <w:rPr>
          <w:rFonts w:ascii="Arial" w:hAnsi="Arial" w:cs="Arial"/>
          <w:sz w:val="24"/>
          <w:szCs w:val="24"/>
        </w:rPr>
        <w:tab/>
      </w:r>
      <w:r>
        <w:rPr>
          <w:rFonts w:ascii="Tahoma" w:hAnsi="Tahoma" w:cs="Tahoma"/>
          <w:b/>
          <w:bCs/>
          <w:color w:val="000000"/>
          <w:sz w:val="16"/>
          <w:szCs w:val="16"/>
        </w:rPr>
        <w:t>14.422,00</w:t>
      </w:r>
      <w:r>
        <w:rPr>
          <w:rFonts w:ascii="Arial" w:hAnsi="Arial" w:cs="Arial"/>
          <w:sz w:val="24"/>
          <w:szCs w:val="24"/>
        </w:rPr>
        <w:tab/>
      </w:r>
      <w:r>
        <w:rPr>
          <w:rFonts w:ascii="Tahoma" w:hAnsi="Tahoma" w:cs="Tahoma"/>
          <w:b/>
          <w:bCs/>
          <w:color w:val="000000"/>
          <w:sz w:val="16"/>
          <w:szCs w:val="16"/>
        </w:rPr>
        <w:t>155,91</w:t>
      </w:r>
    </w:p>
    <w:p w14:paraId="0FF3AC08" w14:textId="77777777" w:rsidR="001D476A" w:rsidRDefault="001D476A" w:rsidP="001D476A">
      <w:pPr>
        <w:widowControl w:val="0"/>
        <w:tabs>
          <w:tab w:val="left" w:pos="90"/>
          <w:tab w:val="center" w:pos="620"/>
          <w:tab w:val="center" w:pos="959"/>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b/>
          <w:bCs/>
          <w:color w:val="000000"/>
          <w:sz w:val="16"/>
          <w:szCs w:val="16"/>
        </w:rPr>
        <w:t>KORIŠTENJE</w:t>
      </w:r>
    </w:p>
    <w:p w14:paraId="121B7844"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Funkcija: 0435 Električna energija</w:t>
      </w:r>
    </w:p>
    <w:p w14:paraId="42E17583"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412</w:t>
      </w:r>
      <w:r>
        <w:rPr>
          <w:rFonts w:ascii="Arial" w:hAnsi="Arial" w:cs="Arial"/>
          <w:sz w:val="24"/>
          <w:szCs w:val="24"/>
        </w:rPr>
        <w:tab/>
      </w:r>
      <w:r>
        <w:rPr>
          <w:rFonts w:ascii="Tahoma" w:hAnsi="Tahoma" w:cs="Tahoma"/>
          <w:b/>
          <w:bCs/>
          <w:color w:val="000000"/>
          <w:sz w:val="14"/>
          <w:szCs w:val="14"/>
        </w:rPr>
        <w:t>Komunalna naknada</w:t>
      </w:r>
      <w:r>
        <w:rPr>
          <w:rFonts w:ascii="Arial" w:hAnsi="Arial" w:cs="Arial"/>
          <w:sz w:val="24"/>
          <w:szCs w:val="24"/>
        </w:rPr>
        <w:tab/>
      </w:r>
      <w:r>
        <w:rPr>
          <w:rFonts w:ascii="Tahoma" w:hAnsi="Tahoma" w:cs="Tahoma"/>
          <w:b/>
          <w:bCs/>
          <w:color w:val="000000"/>
          <w:sz w:val="14"/>
          <w:szCs w:val="14"/>
        </w:rPr>
        <w:t>2.750,00</w:t>
      </w:r>
      <w:r>
        <w:rPr>
          <w:rFonts w:ascii="Arial" w:hAnsi="Arial" w:cs="Arial"/>
          <w:sz w:val="24"/>
          <w:szCs w:val="24"/>
        </w:rPr>
        <w:tab/>
      </w:r>
      <w:r>
        <w:rPr>
          <w:rFonts w:ascii="Tahoma" w:hAnsi="Tahoma" w:cs="Tahoma"/>
          <w:b/>
          <w:bCs/>
          <w:color w:val="000000"/>
          <w:sz w:val="14"/>
          <w:szCs w:val="14"/>
        </w:rPr>
        <w:t>250,00</w:t>
      </w:r>
      <w:r>
        <w:rPr>
          <w:rFonts w:ascii="Arial" w:hAnsi="Arial" w:cs="Arial"/>
          <w:sz w:val="24"/>
          <w:szCs w:val="24"/>
        </w:rPr>
        <w:tab/>
      </w:r>
      <w:r>
        <w:rPr>
          <w:rFonts w:ascii="Tahoma" w:hAnsi="Tahoma" w:cs="Tahoma"/>
          <w:b/>
          <w:bCs/>
          <w:color w:val="000000"/>
          <w:sz w:val="14"/>
          <w:szCs w:val="14"/>
        </w:rPr>
        <w:t>3.000,00</w:t>
      </w:r>
      <w:r>
        <w:rPr>
          <w:rFonts w:ascii="Arial" w:hAnsi="Arial" w:cs="Arial"/>
          <w:sz w:val="24"/>
          <w:szCs w:val="24"/>
        </w:rPr>
        <w:tab/>
      </w:r>
      <w:r>
        <w:rPr>
          <w:rFonts w:ascii="Tahoma" w:hAnsi="Tahoma" w:cs="Tahoma"/>
          <w:b/>
          <w:bCs/>
          <w:color w:val="000000"/>
          <w:sz w:val="14"/>
          <w:szCs w:val="14"/>
        </w:rPr>
        <w:t>109,09</w:t>
      </w:r>
    </w:p>
    <w:p w14:paraId="5E65EDE4"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2.750,00</w:t>
      </w:r>
      <w:r>
        <w:rPr>
          <w:rFonts w:ascii="Arial" w:hAnsi="Arial" w:cs="Arial"/>
          <w:sz w:val="24"/>
          <w:szCs w:val="24"/>
        </w:rPr>
        <w:tab/>
      </w:r>
      <w:r>
        <w:rPr>
          <w:rFonts w:ascii="Tahoma" w:hAnsi="Tahoma" w:cs="Tahoma"/>
          <w:b/>
          <w:bCs/>
          <w:color w:val="000000"/>
          <w:sz w:val="16"/>
          <w:szCs w:val="16"/>
        </w:rPr>
        <w:t>250,00</w:t>
      </w:r>
      <w:r>
        <w:rPr>
          <w:rFonts w:ascii="Arial" w:hAnsi="Arial" w:cs="Arial"/>
          <w:sz w:val="24"/>
          <w:szCs w:val="24"/>
        </w:rPr>
        <w:tab/>
      </w:r>
      <w:r>
        <w:rPr>
          <w:rFonts w:ascii="Tahoma" w:hAnsi="Tahoma" w:cs="Tahoma"/>
          <w:b/>
          <w:bCs/>
          <w:color w:val="000000"/>
          <w:sz w:val="16"/>
          <w:szCs w:val="16"/>
        </w:rPr>
        <w:t>3.000,00</w:t>
      </w:r>
      <w:r>
        <w:rPr>
          <w:rFonts w:ascii="Arial" w:hAnsi="Arial" w:cs="Arial"/>
          <w:sz w:val="24"/>
          <w:szCs w:val="24"/>
        </w:rPr>
        <w:tab/>
      </w:r>
      <w:r>
        <w:rPr>
          <w:rFonts w:ascii="Tahoma" w:hAnsi="Tahoma" w:cs="Tahoma"/>
          <w:b/>
          <w:bCs/>
          <w:color w:val="000000"/>
          <w:sz w:val="16"/>
          <w:szCs w:val="16"/>
        </w:rPr>
        <w:t>109,09</w:t>
      </w:r>
    </w:p>
    <w:p w14:paraId="076432BA"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322</w:t>
      </w:r>
      <w:r>
        <w:rPr>
          <w:rFonts w:ascii="Arial" w:hAnsi="Arial" w:cs="Arial"/>
          <w:sz w:val="24"/>
          <w:szCs w:val="24"/>
        </w:rPr>
        <w:tab/>
      </w:r>
      <w:r>
        <w:rPr>
          <w:rFonts w:ascii="Tahoma" w:hAnsi="Tahoma" w:cs="Tahoma"/>
          <w:color w:val="000000"/>
          <w:sz w:val="16"/>
          <w:szCs w:val="16"/>
        </w:rPr>
        <w:t>Rashodi za materijal i energiju</w:t>
      </w:r>
      <w:r>
        <w:rPr>
          <w:rFonts w:ascii="Arial" w:hAnsi="Arial" w:cs="Arial"/>
          <w:sz w:val="24"/>
          <w:szCs w:val="24"/>
        </w:rPr>
        <w:tab/>
      </w:r>
      <w:r>
        <w:rPr>
          <w:rFonts w:ascii="Tahoma" w:hAnsi="Tahoma" w:cs="Tahoma"/>
          <w:color w:val="000000"/>
          <w:sz w:val="16"/>
          <w:szCs w:val="16"/>
        </w:rPr>
        <w:t>2.750,00</w:t>
      </w:r>
      <w:r>
        <w:rPr>
          <w:rFonts w:ascii="Arial" w:hAnsi="Arial" w:cs="Arial"/>
          <w:sz w:val="24"/>
          <w:szCs w:val="24"/>
        </w:rPr>
        <w:tab/>
      </w:r>
      <w:r>
        <w:rPr>
          <w:rFonts w:ascii="Tahoma" w:hAnsi="Tahoma" w:cs="Tahoma"/>
          <w:color w:val="000000"/>
          <w:sz w:val="16"/>
          <w:szCs w:val="16"/>
        </w:rPr>
        <w:t>250,00</w:t>
      </w:r>
      <w:r>
        <w:rPr>
          <w:rFonts w:ascii="Arial" w:hAnsi="Arial" w:cs="Arial"/>
          <w:sz w:val="24"/>
          <w:szCs w:val="24"/>
        </w:rPr>
        <w:tab/>
      </w:r>
      <w:r>
        <w:rPr>
          <w:rFonts w:ascii="Tahoma" w:hAnsi="Tahoma" w:cs="Tahoma"/>
          <w:color w:val="000000"/>
          <w:sz w:val="16"/>
          <w:szCs w:val="16"/>
        </w:rPr>
        <w:t>3.000,00</w:t>
      </w:r>
      <w:r>
        <w:rPr>
          <w:rFonts w:ascii="Arial" w:hAnsi="Arial" w:cs="Arial"/>
          <w:sz w:val="24"/>
          <w:szCs w:val="24"/>
        </w:rPr>
        <w:tab/>
      </w:r>
      <w:r>
        <w:rPr>
          <w:rFonts w:ascii="Tahoma" w:hAnsi="Tahoma" w:cs="Tahoma"/>
          <w:color w:val="000000"/>
          <w:sz w:val="16"/>
          <w:szCs w:val="16"/>
        </w:rPr>
        <w:t>109,09</w:t>
      </w:r>
    </w:p>
    <w:p w14:paraId="29FAB674"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6.500,00</w:t>
      </w:r>
      <w:r>
        <w:rPr>
          <w:rFonts w:ascii="Arial" w:hAnsi="Arial" w:cs="Arial"/>
          <w:sz w:val="24"/>
          <w:szCs w:val="24"/>
        </w:rPr>
        <w:tab/>
      </w:r>
      <w:r>
        <w:rPr>
          <w:rFonts w:ascii="Tahoma" w:hAnsi="Tahoma" w:cs="Tahoma"/>
          <w:b/>
          <w:bCs/>
          <w:color w:val="000000"/>
          <w:sz w:val="14"/>
          <w:szCs w:val="14"/>
        </w:rPr>
        <w:t>4.922,00</w:t>
      </w:r>
      <w:r>
        <w:rPr>
          <w:rFonts w:ascii="Arial" w:hAnsi="Arial" w:cs="Arial"/>
          <w:sz w:val="24"/>
          <w:szCs w:val="24"/>
        </w:rPr>
        <w:tab/>
      </w:r>
      <w:r>
        <w:rPr>
          <w:rFonts w:ascii="Tahoma" w:hAnsi="Tahoma" w:cs="Tahoma"/>
          <w:b/>
          <w:bCs/>
          <w:color w:val="000000"/>
          <w:sz w:val="14"/>
          <w:szCs w:val="14"/>
        </w:rPr>
        <w:t>11.422,00</w:t>
      </w:r>
      <w:r>
        <w:rPr>
          <w:rFonts w:ascii="Arial" w:hAnsi="Arial" w:cs="Arial"/>
          <w:sz w:val="24"/>
          <w:szCs w:val="24"/>
        </w:rPr>
        <w:tab/>
      </w:r>
      <w:r>
        <w:rPr>
          <w:rFonts w:ascii="Tahoma" w:hAnsi="Tahoma" w:cs="Tahoma"/>
          <w:b/>
          <w:bCs/>
          <w:color w:val="000000"/>
          <w:sz w:val="14"/>
          <w:szCs w:val="14"/>
        </w:rPr>
        <w:t>175,72</w:t>
      </w:r>
    </w:p>
    <w:p w14:paraId="1236526A"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6.500,00</w:t>
      </w:r>
      <w:r>
        <w:rPr>
          <w:rFonts w:ascii="Arial" w:hAnsi="Arial" w:cs="Arial"/>
          <w:sz w:val="24"/>
          <w:szCs w:val="24"/>
        </w:rPr>
        <w:tab/>
      </w:r>
      <w:r>
        <w:rPr>
          <w:rFonts w:ascii="Tahoma" w:hAnsi="Tahoma" w:cs="Tahoma"/>
          <w:b/>
          <w:bCs/>
          <w:color w:val="000000"/>
          <w:sz w:val="16"/>
          <w:szCs w:val="16"/>
        </w:rPr>
        <w:t>4.922,00</w:t>
      </w:r>
      <w:r>
        <w:rPr>
          <w:rFonts w:ascii="Arial" w:hAnsi="Arial" w:cs="Arial"/>
          <w:sz w:val="24"/>
          <w:szCs w:val="24"/>
        </w:rPr>
        <w:tab/>
      </w:r>
      <w:r>
        <w:rPr>
          <w:rFonts w:ascii="Tahoma" w:hAnsi="Tahoma" w:cs="Tahoma"/>
          <w:b/>
          <w:bCs/>
          <w:color w:val="000000"/>
          <w:sz w:val="16"/>
          <w:szCs w:val="16"/>
        </w:rPr>
        <w:t>11.422,00</w:t>
      </w:r>
      <w:r>
        <w:rPr>
          <w:rFonts w:ascii="Arial" w:hAnsi="Arial" w:cs="Arial"/>
          <w:sz w:val="24"/>
          <w:szCs w:val="24"/>
        </w:rPr>
        <w:tab/>
      </w:r>
      <w:r>
        <w:rPr>
          <w:rFonts w:ascii="Tahoma" w:hAnsi="Tahoma" w:cs="Tahoma"/>
          <w:b/>
          <w:bCs/>
          <w:color w:val="000000"/>
          <w:sz w:val="16"/>
          <w:szCs w:val="16"/>
        </w:rPr>
        <w:t>175,72</w:t>
      </w:r>
    </w:p>
    <w:p w14:paraId="490470EB"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6.500,00</w:t>
      </w:r>
      <w:r>
        <w:rPr>
          <w:rFonts w:ascii="Arial" w:hAnsi="Arial" w:cs="Arial"/>
          <w:sz w:val="24"/>
          <w:szCs w:val="24"/>
        </w:rPr>
        <w:tab/>
      </w:r>
      <w:r>
        <w:rPr>
          <w:rFonts w:ascii="Tahoma" w:hAnsi="Tahoma" w:cs="Tahoma"/>
          <w:color w:val="000000"/>
          <w:sz w:val="16"/>
          <w:szCs w:val="16"/>
        </w:rPr>
        <w:t>4.922,00</w:t>
      </w:r>
      <w:r>
        <w:rPr>
          <w:rFonts w:ascii="Arial" w:hAnsi="Arial" w:cs="Arial"/>
          <w:sz w:val="24"/>
          <w:szCs w:val="24"/>
        </w:rPr>
        <w:tab/>
      </w:r>
      <w:r>
        <w:rPr>
          <w:rFonts w:ascii="Tahoma" w:hAnsi="Tahoma" w:cs="Tahoma"/>
          <w:color w:val="000000"/>
          <w:sz w:val="16"/>
          <w:szCs w:val="16"/>
        </w:rPr>
        <w:t>11.422,00</w:t>
      </w:r>
      <w:r>
        <w:rPr>
          <w:rFonts w:ascii="Arial" w:hAnsi="Arial" w:cs="Arial"/>
          <w:sz w:val="24"/>
          <w:szCs w:val="24"/>
        </w:rPr>
        <w:tab/>
      </w:r>
      <w:r>
        <w:rPr>
          <w:rFonts w:ascii="Tahoma" w:hAnsi="Tahoma" w:cs="Tahoma"/>
          <w:color w:val="000000"/>
          <w:sz w:val="16"/>
          <w:szCs w:val="16"/>
        </w:rPr>
        <w:t>175,72</w:t>
      </w:r>
    </w:p>
    <w:p w14:paraId="4A6CBAFE"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A201111Akt.</w:t>
      </w:r>
      <w:r>
        <w:rPr>
          <w:rFonts w:ascii="Arial" w:hAnsi="Arial" w:cs="Arial"/>
          <w:sz w:val="24"/>
          <w:szCs w:val="24"/>
        </w:rPr>
        <w:tab/>
      </w:r>
      <w:r>
        <w:rPr>
          <w:rFonts w:ascii="Tahoma" w:hAnsi="Tahoma" w:cs="Tahoma"/>
          <w:b/>
          <w:bCs/>
          <w:color w:val="000000"/>
          <w:sz w:val="16"/>
          <w:szCs w:val="16"/>
        </w:rPr>
        <w:t xml:space="preserve">TEKUĆE ULAGANJE U ZGRADE </w:t>
      </w:r>
      <w:r>
        <w:rPr>
          <w:rFonts w:ascii="Arial" w:hAnsi="Arial" w:cs="Arial"/>
          <w:sz w:val="24"/>
          <w:szCs w:val="24"/>
        </w:rPr>
        <w:tab/>
      </w:r>
      <w:r>
        <w:rPr>
          <w:rFonts w:ascii="Tahoma" w:hAnsi="Tahoma" w:cs="Tahoma"/>
          <w:b/>
          <w:bCs/>
          <w:color w:val="000000"/>
          <w:sz w:val="16"/>
          <w:szCs w:val="16"/>
        </w:rPr>
        <w:t>500,00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500,00</w:t>
      </w:r>
      <w:r>
        <w:rPr>
          <w:rFonts w:ascii="Arial" w:hAnsi="Arial" w:cs="Arial"/>
          <w:sz w:val="24"/>
          <w:szCs w:val="24"/>
        </w:rPr>
        <w:tab/>
      </w:r>
      <w:r>
        <w:rPr>
          <w:rFonts w:ascii="Tahoma" w:hAnsi="Tahoma" w:cs="Tahoma"/>
          <w:b/>
          <w:bCs/>
          <w:color w:val="000000"/>
          <w:sz w:val="16"/>
          <w:szCs w:val="16"/>
        </w:rPr>
        <w:t>100,00</w:t>
      </w:r>
    </w:p>
    <w:p w14:paraId="484E7106" w14:textId="77777777" w:rsidR="001D476A" w:rsidRDefault="001D476A" w:rsidP="001D476A">
      <w:pPr>
        <w:widowControl w:val="0"/>
        <w:tabs>
          <w:tab w:val="left" w:pos="90"/>
          <w:tab w:val="center" w:pos="620"/>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r>
        <w:rPr>
          <w:rFonts w:ascii="Tahoma" w:hAnsi="Tahoma" w:cs="Tahoma"/>
          <w:b/>
          <w:bCs/>
          <w:color w:val="000000"/>
          <w:sz w:val="16"/>
          <w:szCs w:val="16"/>
        </w:rPr>
        <w:t>DANE U ZAKUP</w:t>
      </w:r>
    </w:p>
    <w:p w14:paraId="0452C95A"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Funkcija: 0131 Opće usluge vezane uz službenike</w:t>
      </w:r>
    </w:p>
    <w:p w14:paraId="770330D2"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412</w:t>
      </w:r>
      <w:r>
        <w:rPr>
          <w:rFonts w:ascii="Arial" w:hAnsi="Arial" w:cs="Arial"/>
          <w:sz w:val="24"/>
          <w:szCs w:val="24"/>
        </w:rPr>
        <w:tab/>
      </w:r>
      <w:r>
        <w:rPr>
          <w:rFonts w:ascii="Tahoma" w:hAnsi="Tahoma" w:cs="Tahoma"/>
          <w:b/>
          <w:bCs/>
          <w:color w:val="000000"/>
          <w:sz w:val="14"/>
          <w:szCs w:val="14"/>
        </w:rPr>
        <w:t>Komunalna naknada</w:t>
      </w:r>
      <w:r>
        <w:rPr>
          <w:rFonts w:ascii="Arial" w:hAnsi="Arial" w:cs="Arial"/>
          <w:sz w:val="24"/>
          <w:szCs w:val="24"/>
        </w:rPr>
        <w:tab/>
      </w:r>
      <w:r>
        <w:rPr>
          <w:rFonts w:ascii="Tahoma" w:hAnsi="Tahoma" w:cs="Tahoma"/>
          <w:b/>
          <w:bCs/>
          <w:color w:val="000000"/>
          <w:sz w:val="14"/>
          <w:szCs w:val="14"/>
        </w:rPr>
        <w:t>500,00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500,00</w:t>
      </w:r>
      <w:r>
        <w:rPr>
          <w:rFonts w:ascii="Arial" w:hAnsi="Arial" w:cs="Arial"/>
          <w:sz w:val="24"/>
          <w:szCs w:val="24"/>
        </w:rPr>
        <w:tab/>
      </w:r>
      <w:r>
        <w:rPr>
          <w:rFonts w:ascii="Tahoma" w:hAnsi="Tahoma" w:cs="Tahoma"/>
          <w:b/>
          <w:bCs/>
          <w:color w:val="000000"/>
          <w:sz w:val="14"/>
          <w:szCs w:val="14"/>
        </w:rPr>
        <w:t>100,00</w:t>
      </w:r>
    </w:p>
    <w:p w14:paraId="5074F228"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500,00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500,00</w:t>
      </w:r>
      <w:r>
        <w:rPr>
          <w:rFonts w:ascii="Arial" w:hAnsi="Arial" w:cs="Arial"/>
          <w:sz w:val="24"/>
          <w:szCs w:val="24"/>
        </w:rPr>
        <w:tab/>
      </w:r>
      <w:r>
        <w:rPr>
          <w:rFonts w:ascii="Tahoma" w:hAnsi="Tahoma" w:cs="Tahoma"/>
          <w:b/>
          <w:bCs/>
          <w:color w:val="000000"/>
          <w:sz w:val="16"/>
          <w:szCs w:val="16"/>
        </w:rPr>
        <w:t>100,00</w:t>
      </w:r>
    </w:p>
    <w:p w14:paraId="317ACAC3"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500,00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500,00</w:t>
      </w:r>
      <w:r>
        <w:rPr>
          <w:rFonts w:ascii="Arial" w:hAnsi="Arial" w:cs="Arial"/>
          <w:sz w:val="24"/>
          <w:szCs w:val="24"/>
        </w:rPr>
        <w:tab/>
      </w:r>
      <w:r>
        <w:rPr>
          <w:rFonts w:ascii="Tahoma" w:hAnsi="Tahoma" w:cs="Tahoma"/>
          <w:color w:val="000000"/>
          <w:sz w:val="16"/>
          <w:szCs w:val="16"/>
        </w:rPr>
        <w:t>100,00</w:t>
      </w:r>
    </w:p>
    <w:p w14:paraId="4EC179B3"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A201113Akt.</w:t>
      </w:r>
      <w:r>
        <w:rPr>
          <w:rFonts w:ascii="Arial" w:hAnsi="Arial" w:cs="Arial"/>
          <w:sz w:val="24"/>
          <w:szCs w:val="24"/>
        </w:rPr>
        <w:tab/>
      </w:r>
      <w:r>
        <w:rPr>
          <w:rFonts w:ascii="Tahoma" w:hAnsi="Tahoma" w:cs="Tahoma"/>
          <w:b/>
          <w:bCs/>
          <w:color w:val="000000"/>
          <w:sz w:val="16"/>
          <w:szCs w:val="16"/>
        </w:rPr>
        <w:t xml:space="preserve">ULAGANJE U OSTALE ZGRADE U </w:t>
      </w:r>
      <w:r>
        <w:rPr>
          <w:rFonts w:ascii="Arial" w:hAnsi="Arial" w:cs="Arial"/>
          <w:sz w:val="24"/>
          <w:szCs w:val="24"/>
        </w:rPr>
        <w:tab/>
      </w:r>
      <w:r>
        <w:rPr>
          <w:rFonts w:ascii="Tahoma" w:hAnsi="Tahoma" w:cs="Tahoma"/>
          <w:b/>
          <w:bCs/>
          <w:color w:val="000000"/>
          <w:sz w:val="16"/>
          <w:szCs w:val="16"/>
        </w:rPr>
        <w:t>40.000,00</w:t>
      </w:r>
      <w:r>
        <w:rPr>
          <w:rFonts w:ascii="Arial" w:hAnsi="Arial" w:cs="Arial"/>
          <w:sz w:val="24"/>
          <w:szCs w:val="24"/>
        </w:rPr>
        <w:tab/>
      </w:r>
      <w:r>
        <w:rPr>
          <w:rFonts w:ascii="Tahoma" w:hAnsi="Tahoma" w:cs="Tahoma"/>
          <w:b/>
          <w:bCs/>
          <w:color w:val="000000"/>
          <w:sz w:val="16"/>
          <w:szCs w:val="16"/>
        </w:rPr>
        <w:t>39.827,00</w:t>
      </w:r>
      <w:r>
        <w:rPr>
          <w:rFonts w:ascii="Arial" w:hAnsi="Arial" w:cs="Arial"/>
          <w:sz w:val="24"/>
          <w:szCs w:val="24"/>
        </w:rPr>
        <w:tab/>
      </w:r>
      <w:r>
        <w:rPr>
          <w:rFonts w:ascii="Tahoma" w:hAnsi="Tahoma" w:cs="Tahoma"/>
          <w:b/>
          <w:bCs/>
          <w:color w:val="000000"/>
          <w:sz w:val="16"/>
          <w:szCs w:val="16"/>
        </w:rPr>
        <w:t>79.827,00</w:t>
      </w:r>
      <w:r>
        <w:rPr>
          <w:rFonts w:ascii="Arial" w:hAnsi="Arial" w:cs="Arial"/>
          <w:sz w:val="24"/>
          <w:szCs w:val="24"/>
        </w:rPr>
        <w:tab/>
      </w:r>
      <w:r>
        <w:rPr>
          <w:rFonts w:ascii="Tahoma" w:hAnsi="Tahoma" w:cs="Tahoma"/>
          <w:b/>
          <w:bCs/>
          <w:color w:val="000000"/>
          <w:sz w:val="16"/>
          <w:szCs w:val="16"/>
        </w:rPr>
        <w:t>199,57</w:t>
      </w:r>
    </w:p>
    <w:p w14:paraId="6F66A037" w14:textId="77777777" w:rsidR="001D476A" w:rsidRDefault="001D476A" w:rsidP="001D476A">
      <w:pPr>
        <w:widowControl w:val="0"/>
        <w:tabs>
          <w:tab w:val="left" w:pos="90"/>
          <w:tab w:val="center" w:pos="959"/>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b/>
          <w:bCs/>
          <w:color w:val="000000"/>
          <w:sz w:val="16"/>
          <w:szCs w:val="16"/>
        </w:rPr>
        <w:t>VL.OPĆINE</w:t>
      </w:r>
    </w:p>
    <w:p w14:paraId="4F1D562A"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0600 Usluge unaprjeđenja stanovanja i </w:t>
      </w:r>
    </w:p>
    <w:p w14:paraId="337F7096"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zajednice  </w:t>
      </w:r>
    </w:p>
    <w:p w14:paraId="3B0EF07A"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40.000,00</w:t>
      </w:r>
      <w:r>
        <w:rPr>
          <w:rFonts w:ascii="Arial" w:hAnsi="Arial" w:cs="Arial"/>
          <w:sz w:val="24"/>
          <w:szCs w:val="24"/>
        </w:rPr>
        <w:tab/>
      </w:r>
      <w:r>
        <w:rPr>
          <w:rFonts w:ascii="Tahoma" w:hAnsi="Tahoma" w:cs="Tahoma"/>
          <w:b/>
          <w:bCs/>
          <w:color w:val="000000"/>
          <w:sz w:val="14"/>
          <w:szCs w:val="14"/>
        </w:rPr>
        <w:t>39.827,00</w:t>
      </w:r>
      <w:r>
        <w:rPr>
          <w:rFonts w:ascii="Arial" w:hAnsi="Arial" w:cs="Arial"/>
          <w:sz w:val="24"/>
          <w:szCs w:val="24"/>
        </w:rPr>
        <w:tab/>
      </w:r>
      <w:r>
        <w:rPr>
          <w:rFonts w:ascii="Tahoma" w:hAnsi="Tahoma" w:cs="Tahoma"/>
          <w:b/>
          <w:bCs/>
          <w:color w:val="000000"/>
          <w:sz w:val="14"/>
          <w:szCs w:val="14"/>
        </w:rPr>
        <w:t>79.827,00</w:t>
      </w:r>
      <w:r>
        <w:rPr>
          <w:rFonts w:ascii="Arial" w:hAnsi="Arial" w:cs="Arial"/>
          <w:sz w:val="24"/>
          <w:szCs w:val="24"/>
        </w:rPr>
        <w:tab/>
      </w:r>
      <w:r>
        <w:rPr>
          <w:rFonts w:ascii="Tahoma" w:hAnsi="Tahoma" w:cs="Tahoma"/>
          <w:b/>
          <w:bCs/>
          <w:color w:val="000000"/>
          <w:sz w:val="14"/>
          <w:szCs w:val="14"/>
        </w:rPr>
        <w:t>199,57</w:t>
      </w:r>
    </w:p>
    <w:p w14:paraId="472C44D2"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40.000,00</w:t>
      </w:r>
      <w:r>
        <w:rPr>
          <w:rFonts w:ascii="Arial" w:hAnsi="Arial" w:cs="Arial"/>
          <w:sz w:val="24"/>
          <w:szCs w:val="24"/>
        </w:rPr>
        <w:tab/>
      </w:r>
      <w:r>
        <w:rPr>
          <w:rFonts w:ascii="Tahoma" w:hAnsi="Tahoma" w:cs="Tahoma"/>
          <w:b/>
          <w:bCs/>
          <w:color w:val="000000"/>
          <w:sz w:val="16"/>
          <w:szCs w:val="16"/>
        </w:rPr>
        <w:t>39.827,00</w:t>
      </w:r>
      <w:r>
        <w:rPr>
          <w:rFonts w:ascii="Arial" w:hAnsi="Arial" w:cs="Arial"/>
          <w:sz w:val="24"/>
          <w:szCs w:val="24"/>
        </w:rPr>
        <w:tab/>
      </w:r>
      <w:r>
        <w:rPr>
          <w:rFonts w:ascii="Tahoma" w:hAnsi="Tahoma" w:cs="Tahoma"/>
          <w:b/>
          <w:bCs/>
          <w:color w:val="000000"/>
          <w:sz w:val="16"/>
          <w:szCs w:val="16"/>
        </w:rPr>
        <w:t>79.827,00</w:t>
      </w:r>
      <w:r>
        <w:rPr>
          <w:rFonts w:ascii="Arial" w:hAnsi="Arial" w:cs="Arial"/>
          <w:sz w:val="24"/>
          <w:szCs w:val="24"/>
        </w:rPr>
        <w:tab/>
      </w:r>
      <w:r>
        <w:rPr>
          <w:rFonts w:ascii="Tahoma" w:hAnsi="Tahoma" w:cs="Tahoma"/>
          <w:b/>
          <w:bCs/>
          <w:color w:val="000000"/>
          <w:sz w:val="16"/>
          <w:szCs w:val="16"/>
        </w:rPr>
        <w:t>199,57</w:t>
      </w:r>
    </w:p>
    <w:p w14:paraId="08591797"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40.000,00</w:t>
      </w:r>
      <w:r>
        <w:rPr>
          <w:rFonts w:ascii="Arial" w:hAnsi="Arial" w:cs="Arial"/>
          <w:sz w:val="24"/>
          <w:szCs w:val="24"/>
        </w:rPr>
        <w:tab/>
      </w:r>
      <w:r>
        <w:rPr>
          <w:rFonts w:ascii="Tahoma" w:hAnsi="Tahoma" w:cs="Tahoma"/>
          <w:color w:val="000000"/>
          <w:sz w:val="16"/>
          <w:szCs w:val="16"/>
        </w:rPr>
        <w:t>39.827,00</w:t>
      </w:r>
      <w:r>
        <w:rPr>
          <w:rFonts w:ascii="Arial" w:hAnsi="Arial" w:cs="Arial"/>
          <w:sz w:val="24"/>
          <w:szCs w:val="24"/>
        </w:rPr>
        <w:tab/>
      </w:r>
      <w:r>
        <w:rPr>
          <w:rFonts w:ascii="Tahoma" w:hAnsi="Tahoma" w:cs="Tahoma"/>
          <w:color w:val="000000"/>
          <w:sz w:val="16"/>
          <w:szCs w:val="16"/>
        </w:rPr>
        <w:t>79.827,00</w:t>
      </w:r>
      <w:r>
        <w:rPr>
          <w:rFonts w:ascii="Arial" w:hAnsi="Arial" w:cs="Arial"/>
          <w:sz w:val="24"/>
          <w:szCs w:val="24"/>
        </w:rPr>
        <w:tab/>
      </w:r>
      <w:r>
        <w:rPr>
          <w:rFonts w:ascii="Tahoma" w:hAnsi="Tahoma" w:cs="Tahoma"/>
          <w:color w:val="000000"/>
          <w:sz w:val="16"/>
          <w:szCs w:val="16"/>
        </w:rPr>
        <w:t>199,57</w:t>
      </w:r>
    </w:p>
    <w:p w14:paraId="5CEAB387"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A201115Akt.</w:t>
      </w:r>
      <w:r>
        <w:rPr>
          <w:rFonts w:ascii="Arial" w:hAnsi="Arial" w:cs="Arial"/>
          <w:sz w:val="24"/>
          <w:szCs w:val="24"/>
        </w:rPr>
        <w:tab/>
      </w:r>
      <w:r>
        <w:rPr>
          <w:rFonts w:ascii="Tahoma" w:hAnsi="Tahoma" w:cs="Tahoma"/>
          <w:b/>
          <w:bCs/>
          <w:color w:val="000000"/>
          <w:sz w:val="16"/>
          <w:szCs w:val="16"/>
        </w:rPr>
        <w:t>ODRŽAVANJE PROSTORA IZLOŽBE</w:t>
      </w:r>
      <w:r>
        <w:rPr>
          <w:rFonts w:ascii="Arial" w:hAnsi="Arial" w:cs="Arial"/>
          <w:sz w:val="24"/>
          <w:szCs w:val="24"/>
        </w:rPr>
        <w:tab/>
      </w:r>
      <w:r>
        <w:rPr>
          <w:rFonts w:ascii="Tahoma" w:hAnsi="Tahoma" w:cs="Tahoma"/>
          <w:b/>
          <w:bCs/>
          <w:color w:val="000000"/>
          <w:sz w:val="16"/>
          <w:szCs w:val="16"/>
        </w:rPr>
        <w:t>12.000,00</w:t>
      </w:r>
      <w:r>
        <w:rPr>
          <w:rFonts w:ascii="Arial" w:hAnsi="Arial" w:cs="Arial"/>
          <w:sz w:val="24"/>
          <w:szCs w:val="24"/>
        </w:rPr>
        <w:tab/>
      </w:r>
      <w:r>
        <w:rPr>
          <w:rFonts w:ascii="Tahoma" w:hAnsi="Tahoma" w:cs="Tahoma"/>
          <w:b/>
          <w:bCs/>
          <w:color w:val="000000"/>
          <w:sz w:val="16"/>
          <w:szCs w:val="16"/>
        </w:rPr>
        <w:t>1.618,00</w:t>
      </w:r>
      <w:r>
        <w:rPr>
          <w:rFonts w:ascii="Arial" w:hAnsi="Arial" w:cs="Arial"/>
          <w:sz w:val="24"/>
          <w:szCs w:val="24"/>
        </w:rPr>
        <w:tab/>
      </w:r>
      <w:r>
        <w:rPr>
          <w:rFonts w:ascii="Tahoma" w:hAnsi="Tahoma" w:cs="Tahoma"/>
          <w:b/>
          <w:bCs/>
          <w:color w:val="000000"/>
          <w:sz w:val="16"/>
          <w:szCs w:val="16"/>
        </w:rPr>
        <w:t>13.618,00</w:t>
      </w:r>
      <w:r>
        <w:rPr>
          <w:rFonts w:ascii="Arial" w:hAnsi="Arial" w:cs="Arial"/>
          <w:sz w:val="24"/>
          <w:szCs w:val="24"/>
        </w:rPr>
        <w:tab/>
      </w:r>
      <w:r>
        <w:rPr>
          <w:rFonts w:ascii="Tahoma" w:hAnsi="Tahoma" w:cs="Tahoma"/>
          <w:b/>
          <w:bCs/>
          <w:color w:val="000000"/>
          <w:sz w:val="16"/>
          <w:szCs w:val="16"/>
        </w:rPr>
        <w:t>113,48</w:t>
      </w:r>
    </w:p>
    <w:p w14:paraId="32F61A4F" w14:textId="77777777" w:rsidR="001D476A" w:rsidRDefault="001D476A" w:rsidP="001D476A">
      <w:pPr>
        <w:widowControl w:val="0"/>
        <w:tabs>
          <w:tab w:val="left" w:pos="90"/>
          <w:tab w:val="center" w:pos="959"/>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b/>
          <w:bCs/>
          <w:color w:val="000000"/>
          <w:sz w:val="16"/>
          <w:szCs w:val="16"/>
        </w:rPr>
        <w:t xml:space="preserve"> EXTEMPORE</w:t>
      </w:r>
    </w:p>
    <w:p w14:paraId="265C217E"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Funkcija: 0435 Električna energija</w:t>
      </w:r>
    </w:p>
    <w:p w14:paraId="377D9B9E"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12.000,00</w:t>
      </w:r>
      <w:r>
        <w:rPr>
          <w:rFonts w:ascii="Arial" w:hAnsi="Arial" w:cs="Arial"/>
          <w:sz w:val="24"/>
          <w:szCs w:val="24"/>
        </w:rPr>
        <w:tab/>
      </w:r>
      <w:r>
        <w:rPr>
          <w:rFonts w:ascii="Tahoma" w:hAnsi="Tahoma" w:cs="Tahoma"/>
          <w:b/>
          <w:bCs/>
          <w:color w:val="000000"/>
          <w:sz w:val="14"/>
          <w:szCs w:val="14"/>
        </w:rPr>
        <w:t>1.618,00</w:t>
      </w:r>
      <w:r>
        <w:rPr>
          <w:rFonts w:ascii="Arial" w:hAnsi="Arial" w:cs="Arial"/>
          <w:sz w:val="24"/>
          <w:szCs w:val="24"/>
        </w:rPr>
        <w:tab/>
      </w:r>
      <w:r>
        <w:rPr>
          <w:rFonts w:ascii="Tahoma" w:hAnsi="Tahoma" w:cs="Tahoma"/>
          <w:b/>
          <w:bCs/>
          <w:color w:val="000000"/>
          <w:sz w:val="14"/>
          <w:szCs w:val="14"/>
        </w:rPr>
        <w:t>13.618,00</w:t>
      </w:r>
      <w:r>
        <w:rPr>
          <w:rFonts w:ascii="Arial" w:hAnsi="Arial" w:cs="Arial"/>
          <w:sz w:val="24"/>
          <w:szCs w:val="24"/>
        </w:rPr>
        <w:tab/>
      </w:r>
      <w:r>
        <w:rPr>
          <w:rFonts w:ascii="Tahoma" w:hAnsi="Tahoma" w:cs="Tahoma"/>
          <w:b/>
          <w:bCs/>
          <w:color w:val="000000"/>
          <w:sz w:val="14"/>
          <w:szCs w:val="14"/>
        </w:rPr>
        <w:t>113,48</w:t>
      </w:r>
    </w:p>
    <w:p w14:paraId="68C7C2C1"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12.000,00</w:t>
      </w:r>
      <w:r>
        <w:rPr>
          <w:rFonts w:ascii="Arial" w:hAnsi="Arial" w:cs="Arial"/>
          <w:sz w:val="24"/>
          <w:szCs w:val="24"/>
        </w:rPr>
        <w:tab/>
      </w:r>
      <w:r>
        <w:rPr>
          <w:rFonts w:ascii="Tahoma" w:hAnsi="Tahoma" w:cs="Tahoma"/>
          <w:b/>
          <w:bCs/>
          <w:color w:val="000000"/>
          <w:sz w:val="16"/>
          <w:szCs w:val="16"/>
        </w:rPr>
        <w:t>1.618,00</w:t>
      </w:r>
      <w:r>
        <w:rPr>
          <w:rFonts w:ascii="Arial" w:hAnsi="Arial" w:cs="Arial"/>
          <w:sz w:val="24"/>
          <w:szCs w:val="24"/>
        </w:rPr>
        <w:tab/>
      </w:r>
      <w:r>
        <w:rPr>
          <w:rFonts w:ascii="Tahoma" w:hAnsi="Tahoma" w:cs="Tahoma"/>
          <w:b/>
          <w:bCs/>
          <w:color w:val="000000"/>
          <w:sz w:val="16"/>
          <w:szCs w:val="16"/>
        </w:rPr>
        <w:t>13.618,00</w:t>
      </w:r>
      <w:r>
        <w:rPr>
          <w:rFonts w:ascii="Arial" w:hAnsi="Arial" w:cs="Arial"/>
          <w:sz w:val="24"/>
          <w:szCs w:val="24"/>
        </w:rPr>
        <w:tab/>
      </w:r>
      <w:r>
        <w:rPr>
          <w:rFonts w:ascii="Tahoma" w:hAnsi="Tahoma" w:cs="Tahoma"/>
          <w:b/>
          <w:bCs/>
          <w:color w:val="000000"/>
          <w:sz w:val="16"/>
          <w:szCs w:val="16"/>
        </w:rPr>
        <w:t>113,48</w:t>
      </w:r>
    </w:p>
    <w:p w14:paraId="52875575"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322</w:t>
      </w:r>
      <w:r>
        <w:rPr>
          <w:rFonts w:ascii="Arial" w:hAnsi="Arial" w:cs="Arial"/>
          <w:sz w:val="24"/>
          <w:szCs w:val="24"/>
        </w:rPr>
        <w:tab/>
      </w:r>
      <w:r>
        <w:rPr>
          <w:rFonts w:ascii="Tahoma" w:hAnsi="Tahoma" w:cs="Tahoma"/>
          <w:color w:val="000000"/>
          <w:sz w:val="16"/>
          <w:szCs w:val="16"/>
        </w:rPr>
        <w:t>Rashodi za materijal i energiju</w:t>
      </w:r>
      <w:r>
        <w:rPr>
          <w:rFonts w:ascii="Arial" w:hAnsi="Arial" w:cs="Arial"/>
          <w:sz w:val="24"/>
          <w:szCs w:val="24"/>
        </w:rPr>
        <w:tab/>
      </w:r>
      <w:r>
        <w:rPr>
          <w:rFonts w:ascii="Tahoma" w:hAnsi="Tahoma" w:cs="Tahoma"/>
          <w:color w:val="000000"/>
          <w:sz w:val="16"/>
          <w:szCs w:val="16"/>
        </w:rPr>
        <w:t>2.000,00</w:t>
      </w:r>
      <w:r>
        <w:rPr>
          <w:rFonts w:ascii="Arial" w:hAnsi="Arial" w:cs="Arial"/>
          <w:sz w:val="24"/>
          <w:szCs w:val="24"/>
        </w:rPr>
        <w:tab/>
      </w:r>
      <w:r>
        <w:rPr>
          <w:rFonts w:ascii="Tahoma" w:hAnsi="Tahoma" w:cs="Tahoma"/>
          <w:color w:val="000000"/>
          <w:sz w:val="16"/>
          <w:szCs w:val="16"/>
        </w:rPr>
        <w:t>3.200,00</w:t>
      </w:r>
      <w:r>
        <w:rPr>
          <w:rFonts w:ascii="Arial" w:hAnsi="Arial" w:cs="Arial"/>
          <w:sz w:val="24"/>
          <w:szCs w:val="24"/>
        </w:rPr>
        <w:tab/>
      </w:r>
      <w:r>
        <w:rPr>
          <w:rFonts w:ascii="Tahoma" w:hAnsi="Tahoma" w:cs="Tahoma"/>
          <w:color w:val="000000"/>
          <w:sz w:val="16"/>
          <w:szCs w:val="16"/>
        </w:rPr>
        <w:t>5.200,00</w:t>
      </w:r>
      <w:r>
        <w:rPr>
          <w:rFonts w:ascii="Arial" w:hAnsi="Arial" w:cs="Arial"/>
          <w:sz w:val="24"/>
          <w:szCs w:val="24"/>
        </w:rPr>
        <w:tab/>
      </w:r>
      <w:r>
        <w:rPr>
          <w:rFonts w:ascii="Tahoma" w:hAnsi="Tahoma" w:cs="Tahoma"/>
          <w:color w:val="000000"/>
          <w:sz w:val="16"/>
          <w:szCs w:val="16"/>
        </w:rPr>
        <w:t>260,00</w:t>
      </w:r>
    </w:p>
    <w:p w14:paraId="2CE64033"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10.000,00</w:t>
      </w:r>
      <w:r>
        <w:rPr>
          <w:rFonts w:ascii="Arial" w:hAnsi="Arial" w:cs="Arial"/>
          <w:sz w:val="24"/>
          <w:szCs w:val="24"/>
        </w:rPr>
        <w:tab/>
      </w:r>
      <w:r>
        <w:rPr>
          <w:rFonts w:ascii="Tahoma" w:hAnsi="Tahoma" w:cs="Tahoma"/>
          <w:color w:val="000000"/>
          <w:sz w:val="16"/>
          <w:szCs w:val="16"/>
        </w:rPr>
        <w:t>-1.582,00</w:t>
      </w:r>
      <w:r>
        <w:rPr>
          <w:rFonts w:ascii="Arial" w:hAnsi="Arial" w:cs="Arial"/>
          <w:sz w:val="24"/>
          <w:szCs w:val="24"/>
        </w:rPr>
        <w:tab/>
      </w:r>
      <w:r>
        <w:rPr>
          <w:rFonts w:ascii="Tahoma" w:hAnsi="Tahoma" w:cs="Tahoma"/>
          <w:color w:val="000000"/>
          <w:sz w:val="16"/>
          <w:szCs w:val="16"/>
        </w:rPr>
        <w:t>8.418,00</w:t>
      </w:r>
      <w:r>
        <w:rPr>
          <w:rFonts w:ascii="Arial" w:hAnsi="Arial" w:cs="Arial"/>
          <w:sz w:val="24"/>
          <w:szCs w:val="24"/>
        </w:rPr>
        <w:tab/>
      </w:r>
      <w:r>
        <w:rPr>
          <w:rFonts w:ascii="Tahoma" w:hAnsi="Tahoma" w:cs="Tahoma"/>
          <w:color w:val="000000"/>
          <w:sz w:val="16"/>
          <w:szCs w:val="16"/>
        </w:rPr>
        <w:t>84,18</w:t>
      </w:r>
    </w:p>
    <w:p w14:paraId="18399E13"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K201015Akt.</w:t>
      </w:r>
      <w:r>
        <w:rPr>
          <w:rFonts w:ascii="Arial" w:hAnsi="Arial" w:cs="Arial"/>
          <w:sz w:val="24"/>
          <w:szCs w:val="24"/>
        </w:rPr>
        <w:tab/>
      </w:r>
      <w:r>
        <w:rPr>
          <w:rFonts w:ascii="Tahoma" w:hAnsi="Tahoma" w:cs="Tahoma"/>
          <w:b/>
          <w:bCs/>
          <w:color w:val="000000"/>
          <w:sz w:val="16"/>
          <w:szCs w:val="16"/>
        </w:rPr>
        <w:t>OPREMANJE OPĆINSKE ZGRADE</w:t>
      </w:r>
      <w:r>
        <w:rPr>
          <w:rFonts w:ascii="Arial" w:hAnsi="Arial" w:cs="Arial"/>
          <w:sz w:val="24"/>
          <w:szCs w:val="24"/>
        </w:rPr>
        <w:tab/>
      </w:r>
      <w:r>
        <w:rPr>
          <w:rFonts w:ascii="Tahoma" w:hAnsi="Tahoma" w:cs="Tahoma"/>
          <w:b/>
          <w:bCs/>
          <w:color w:val="000000"/>
          <w:sz w:val="16"/>
          <w:szCs w:val="16"/>
        </w:rPr>
        <w:t>220.000,00</w:t>
      </w:r>
      <w:r>
        <w:rPr>
          <w:rFonts w:ascii="Arial" w:hAnsi="Arial" w:cs="Arial"/>
          <w:sz w:val="24"/>
          <w:szCs w:val="24"/>
        </w:rPr>
        <w:tab/>
      </w:r>
      <w:r>
        <w:rPr>
          <w:rFonts w:ascii="Tahoma" w:hAnsi="Tahoma" w:cs="Tahoma"/>
          <w:b/>
          <w:bCs/>
          <w:color w:val="000000"/>
          <w:sz w:val="16"/>
          <w:szCs w:val="16"/>
        </w:rPr>
        <w:t>-205.957,00</w:t>
      </w:r>
      <w:r>
        <w:rPr>
          <w:rFonts w:ascii="Arial" w:hAnsi="Arial" w:cs="Arial"/>
          <w:sz w:val="24"/>
          <w:szCs w:val="24"/>
        </w:rPr>
        <w:tab/>
      </w:r>
      <w:r>
        <w:rPr>
          <w:rFonts w:ascii="Tahoma" w:hAnsi="Tahoma" w:cs="Tahoma"/>
          <w:b/>
          <w:bCs/>
          <w:color w:val="000000"/>
          <w:sz w:val="16"/>
          <w:szCs w:val="16"/>
        </w:rPr>
        <w:t>14.043,00</w:t>
      </w:r>
      <w:r>
        <w:rPr>
          <w:rFonts w:ascii="Arial" w:hAnsi="Arial" w:cs="Arial"/>
          <w:sz w:val="24"/>
          <w:szCs w:val="24"/>
        </w:rPr>
        <w:tab/>
      </w:r>
      <w:r>
        <w:rPr>
          <w:rFonts w:ascii="Tahoma" w:hAnsi="Tahoma" w:cs="Tahoma"/>
          <w:b/>
          <w:bCs/>
          <w:color w:val="000000"/>
          <w:sz w:val="16"/>
          <w:szCs w:val="16"/>
        </w:rPr>
        <w:t>6,38</w:t>
      </w:r>
    </w:p>
    <w:p w14:paraId="7572058F" w14:textId="77777777" w:rsidR="001D476A" w:rsidRDefault="001D476A" w:rsidP="001D476A">
      <w:pPr>
        <w:widowControl w:val="0"/>
        <w:tabs>
          <w:tab w:val="left" w:pos="90"/>
          <w:tab w:val="center" w:pos="281"/>
          <w:tab w:val="center" w:pos="507"/>
          <w:tab w:val="center" w:pos="733"/>
          <w:tab w:val="center" w:pos="959"/>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3</w:t>
      </w:r>
      <w:r>
        <w:rPr>
          <w:rFonts w:ascii="Arial" w:hAnsi="Arial" w:cs="Arial"/>
          <w:sz w:val="24"/>
          <w:szCs w:val="24"/>
        </w:rPr>
        <w:tab/>
      </w:r>
      <w:r>
        <w:rPr>
          <w:rFonts w:ascii="Tahoma" w:hAnsi="Tahoma" w:cs="Tahoma"/>
          <w:color w:val="000000"/>
          <w:sz w:val="14"/>
          <w:szCs w:val="14"/>
        </w:rPr>
        <w:t>5</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color w:val="000000"/>
          <w:sz w:val="14"/>
          <w:szCs w:val="14"/>
        </w:rPr>
        <w:t>Funkcija: 0131 Opće usluge vezane uz službenike</w:t>
      </w:r>
    </w:p>
    <w:p w14:paraId="324C23CE"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20.000,00</w:t>
      </w:r>
      <w:r>
        <w:rPr>
          <w:rFonts w:ascii="Arial" w:hAnsi="Arial" w:cs="Arial"/>
          <w:sz w:val="24"/>
          <w:szCs w:val="24"/>
        </w:rPr>
        <w:tab/>
      </w:r>
      <w:r>
        <w:rPr>
          <w:rFonts w:ascii="Tahoma" w:hAnsi="Tahoma" w:cs="Tahoma"/>
          <w:b/>
          <w:bCs/>
          <w:color w:val="000000"/>
          <w:sz w:val="14"/>
          <w:szCs w:val="14"/>
        </w:rPr>
        <w:t>-17.200,00</w:t>
      </w:r>
      <w:r>
        <w:rPr>
          <w:rFonts w:ascii="Arial" w:hAnsi="Arial" w:cs="Arial"/>
          <w:sz w:val="24"/>
          <w:szCs w:val="24"/>
        </w:rPr>
        <w:tab/>
      </w:r>
      <w:r>
        <w:rPr>
          <w:rFonts w:ascii="Tahoma" w:hAnsi="Tahoma" w:cs="Tahoma"/>
          <w:b/>
          <w:bCs/>
          <w:color w:val="000000"/>
          <w:sz w:val="14"/>
          <w:szCs w:val="14"/>
        </w:rPr>
        <w:t>2.800,00</w:t>
      </w:r>
      <w:r>
        <w:rPr>
          <w:rFonts w:ascii="Arial" w:hAnsi="Arial" w:cs="Arial"/>
          <w:sz w:val="24"/>
          <w:szCs w:val="24"/>
        </w:rPr>
        <w:tab/>
      </w:r>
      <w:r>
        <w:rPr>
          <w:rFonts w:ascii="Tahoma" w:hAnsi="Tahoma" w:cs="Tahoma"/>
          <w:b/>
          <w:bCs/>
          <w:color w:val="000000"/>
          <w:sz w:val="14"/>
          <w:szCs w:val="14"/>
        </w:rPr>
        <w:t>14,00</w:t>
      </w:r>
    </w:p>
    <w:p w14:paraId="2E065C32"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20.000,00</w:t>
      </w:r>
      <w:r>
        <w:rPr>
          <w:rFonts w:ascii="Arial" w:hAnsi="Arial" w:cs="Arial"/>
          <w:sz w:val="24"/>
          <w:szCs w:val="24"/>
        </w:rPr>
        <w:tab/>
      </w:r>
      <w:r>
        <w:rPr>
          <w:rFonts w:ascii="Tahoma" w:hAnsi="Tahoma" w:cs="Tahoma"/>
          <w:b/>
          <w:bCs/>
          <w:color w:val="000000"/>
          <w:sz w:val="16"/>
          <w:szCs w:val="16"/>
        </w:rPr>
        <w:t>-17.200,00</w:t>
      </w:r>
      <w:r>
        <w:rPr>
          <w:rFonts w:ascii="Arial" w:hAnsi="Arial" w:cs="Arial"/>
          <w:sz w:val="24"/>
          <w:szCs w:val="24"/>
        </w:rPr>
        <w:tab/>
      </w:r>
      <w:r>
        <w:rPr>
          <w:rFonts w:ascii="Tahoma" w:hAnsi="Tahoma" w:cs="Tahoma"/>
          <w:b/>
          <w:bCs/>
          <w:color w:val="000000"/>
          <w:sz w:val="16"/>
          <w:szCs w:val="16"/>
        </w:rPr>
        <w:t>2.800,00</w:t>
      </w:r>
      <w:r>
        <w:rPr>
          <w:rFonts w:ascii="Arial" w:hAnsi="Arial" w:cs="Arial"/>
          <w:sz w:val="24"/>
          <w:szCs w:val="24"/>
        </w:rPr>
        <w:tab/>
      </w:r>
      <w:r>
        <w:rPr>
          <w:rFonts w:ascii="Tahoma" w:hAnsi="Tahoma" w:cs="Tahoma"/>
          <w:b/>
          <w:bCs/>
          <w:color w:val="000000"/>
          <w:sz w:val="16"/>
          <w:szCs w:val="16"/>
        </w:rPr>
        <w:t>14,00</w:t>
      </w:r>
    </w:p>
    <w:p w14:paraId="450BB325"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6CE46922"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422</w:t>
      </w:r>
      <w:r>
        <w:rPr>
          <w:rFonts w:ascii="Arial" w:hAnsi="Arial" w:cs="Arial"/>
          <w:sz w:val="24"/>
          <w:szCs w:val="24"/>
        </w:rPr>
        <w:tab/>
      </w:r>
      <w:r>
        <w:rPr>
          <w:rFonts w:ascii="Tahoma" w:hAnsi="Tahoma" w:cs="Tahoma"/>
          <w:color w:val="000000"/>
          <w:sz w:val="16"/>
          <w:szCs w:val="16"/>
        </w:rPr>
        <w:t>Postrojenja i oprema</w:t>
      </w:r>
      <w:r>
        <w:rPr>
          <w:rFonts w:ascii="Arial" w:hAnsi="Arial" w:cs="Arial"/>
          <w:sz w:val="24"/>
          <w:szCs w:val="24"/>
        </w:rPr>
        <w:tab/>
      </w:r>
      <w:r>
        <w:rPr>
          <w:rFonts w:ascii="Tahoma" w:hAnsi="Tahoma" w:cs="Tahoma"/>
          <w:color w:val="000000"/>
          <w:sz w:val="16"/>
          <w:szCs w:val="16"/>
        </w:rPr>
        <w:t>10.000,00</w:t>
      </w:r>
      <w:r>
        <w:rPr>
          <w:rFonts w:ascii="Arial" w:hAnsi="Arial" w:cs="Arial"/>
          <w:sz w:val="24"/>
          <w:szCs w:val="24"/>
        </w:rPr>
        <w:tab/>
      </w:r>
      <w:r>
        <w:rPr>
          <w:rFonts w:ascii="Tahoma" w:hAnsi="Tahoma" w:cs="Tahoma"/>
          <w:color w:val="000000"/>
          <w:sz w:val="16"/>
          <w:szCs w:val="16"/>
        </w:rPr>
        <w:t>-7.200,00</w:t>
      </w:r>
      <w:r>
        <w:rPr>
          <w:rFonts w:ascii="Arial" w:hAnsi="Arial" w:cs="Arial"/>
          <w:sz w:val="24"/>
          <w:szCs w:val="24"/>
        </w:rPr>
        <w:tab/>
      </w:r>
      <w:r>
        <w:rPr>
          <w:rFonts w:ascii="Tahoma" w:hAnsi="Tahoma" w:cs="Tahoma"/>
          <w:color w:val="000000"/>
          <w:sz w:val="16"/>
          <w:szCs w:val="16"/>
        </w:rPr>
        <w:t>2.800,00</w:t>
      </w:r>
      <w:r>
        <w:rPr>
          <w:rFonts w:ascii="Arial" w:hAnsi="Arial" w:cs="Arial"/>
          <w:sz w:val="24"/>
          <w:szCs w:val="24"/>
        </w:rPr>
        <w:tab/>
      </w:r>
      <w:r>
        <w:rPr>
          <w:rFonts w:ascii="Tahoma" w:hAnsi="Tahoma" w:cs="Tahoma"/>
          <w:color w:val="000000"/>
          <w:sz w:val="16"/>
          <w:szCs w:val="16"/>
        </w:rPr>
        <w:t>28,00</w:t>
      </w:r>
    </w:p>
    <w:p w14:paraId="11A21D43"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426</w:t>
      </w:r>
      <w:r>
        <w:rPr>
          <w:rFonts w:ascii="Arial" w:hAnsi="Arial" w:cs="Arial"/>
          <w:sz w:val="24"/>
          <w:szCs w:val="24"/>
        </w:rPr>
        <w:tab/>
      </w:r>
      <w:r>
        <w:rPr>
          <w:rFonts w:ascii="Tahoma" w:hAnsi="Tahoma" w:cs="Tahoma"/>
          <w:color w:val="000000"/>
          <w:sz w:val="16"/>
          <w:szCs w:val="16"/>
        </w:rPr>
        <w:t>Nematerijalna proizvedena imovina</w:t>
      </w:r>
      <w:r>
        <w:rPr>
          <w:rFonts w:ascii="Arial" w:hAnsi="Arial" w:cs="Arial"/>
          <w:sz w:val="24"/>
          <w:szCs w:val="24"/>
        </w:rPr>
        <w:tab/>
      </w:r>
      <w:r>
        <w:rPr>
          <w:rFonts w:ascii="Tahoma" w:hAnsi="Tahoma" w:cs="Tahoma"/>
          <w:color w:val="000000"/>
          <w:sz w:val="16"/>
          <w:szCs w:val="16"/>
        </w:rPr>
        <w:t>10.000,00</w:t>
      </w:r>
      <w:r>
        <w:rPr>
          <w:rFonts w:ascii="Arial" w:hAnsi="Arial" w:cs="Arial"/>
          <w:sz w:val="24"/>
          <w:szCs w:val="24"/>
        </w:rPr>
        <w:tab/>
      </w:r>
      <w:r>
        <w:rPr>
          <w:rFonts w:ascii="Tahoma" w:hAnsi="Tahoma" w:cs="Tahoma"/>
          <w:color w:val="000000"/>
          <w:sz w:val="16"/>
          <w:szCs w:val="16"/>
        </w:rPr>
        <w:t>-10.000,00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13495A00"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310</w:t>
      </w:r>
      <w:r>
        <w:rPr>
          <w:rFonts w:ascii="Arial" w:hAnsi="Arial" w:cs="Arial"/>
          <w:sz w:val="24"/>
          <w:szCs w:val="24"/>
        </w:rPr>
        <w:tab/>
      </w:r>
      <w:r>
        <w:rPr>
          <w:rFonts w:ascii="Tahoma" w:hAnsi="Tahoma" w:cs="Tahoma"/>
          <w:b/>
          <w:bCs/>
          <w:color w:val="000000"/>
          <w:sz w:val="14"/>
          <w:szCs w:val="14"/>
        </w:rPr>
        <w:t>Vlastiti prihodi</w:t>
      </w:r>
      <w:r>
        <w:rPr>
          <w:rFonts w:ascii="Arial" w:hAnsi="Arial" w:cs="Arial"/>
          <w:sz w:val="24"/>
          <w:szCs w:val="24"/>
        </w:rPr>
        <w:tab/>
      </w:r>
      <w:r>
        <w:rPr>
          <w:rFonts w:ascii="Tahoma" w:hAnsi="Tahoma" w:cs="Tahoma"/>
          <w:b/>
          <w:bCs/>
          <w:color w:val="000000"/>
          <w:sz w:val="14"/>
          <w:szCs w:val="14"/>
        </w:rPr>
        <w:t>10.000,00</w:t>
      </w:r>
      <w:r>
        <w:rPr>
          <w:rFonts w:ascii="Arial" w:hAnsi="Arial" w:cs="Arial"/>
          <w:sz w:val="24"/>
          <w:szCs w:val="24"/>
        </w:rPr>
        <w:tab/>
      </w:r>
      <w:r>
        <w:rPr>
          <w:rFonts w:ascii="Tahoma" w:hAnsi="Tahoma" w:cs="Tahoma"/>
          <w:b/>
          <w:bCs/>
          <w:color w:val="000000"/>
          <w:sz w:val="14"/>
          <w:szCs w:val="14"/>
        </w:rPr>
        <w:t>1.243,00</w:t>
      </w:r>
      <w:r>
        <w:rPr>
          <w:rFonts w:ascii="Arial" w:hAnsi="Arial" w:cs="Arial"/>
          <w:sz w:val="24"/>
          <w:szCs w:val="24"/>
        </w:rPr>
        <w:tab/>
      </w:r>
      <w:r>
        <w:rPr>
          <w:rFonts w:ascii="Tahoma" w:hAnsi="Tahoma" w:cs="Tahoma"/>
          <w:b/>
          <w:bCs/>
          <w:color w:val="000000"/>
          <w:sz w:val="14"/>
          <w:szCs w:val="14"/>
        </w:rPr>
        <w:t>11.243,00</w:t>
      </w:r>
      <w:r>
        <w:rPr>
          <w:rFonts w:ascii="Arial" w:hAnsi="Arial" w:cs="Arial"/>
          <w:sz w:val="24"/>
          <w:szCs w:val="24"/>
        </w:rPr>
        <w:tab/>
      </w:r>
      <w:r>
        <w:rPr>
          <w:rFonts w:ascii="Tahoma" w:hAnsi="Tahoma" w:cs="Tahoma"/>
          <w:b/>
          <w:bCs/>
          <w:color w:val="000000"/>
          <w:sz w:val="14"/>
          <w:szCs w:val="14"/>
        </w:rPr>
        <w:t>112,43</w:t>
      </w:r>
    </w:p>
    <w:p w14:paraId="000E707F"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1.243,00</w:t>
      </w:r>
      <w:r>
        <w:rPr>
          <w:rFonts w:ascii="Arial" w:hAnsi="Arial" w:cs="Arial"/>
          <w:sz w:val="24"/>
          <w:szCs w:val="24"/>
        </w:rPr>
        <w:tab/>
      </w:r>
      <w:r>
        <w:rPr>
          <w:rFonts w:ascii="Tahoma" w:hAnsi="Tahoma" w:cs="Tahoma"/>
          <w:b/>
          <w:bCs/>
          <w:color w:val="000000"/>
          <w:sz w:val="16"/>
          <w:szCs w:val="16"/>
        </w:rPr>
        <w:t>11.243,00</w:t>
      </w:r>
      <w:r>
        <w:rPr>
          <w:rFonts w:ascii="Arial" w:hAnsi="Arial" w:cs="Arial"/>
          <w:sz w:val="24"/>
          <w:szCs w:val="24"/>
        </w:rPr>
        <w:tab/>
      </w:r>
      <w:r>
        <w:rPr>
          <w:rFonts w:ascii="Tahoma" w:hAnsi="Tahoma" w:cs="Tahoma"/>
          <w:b/>
          <w:bCs/>
          <w:color w:val="000000"/>
          <w:sz w:val="16"/>
          <w:szCs w:val="16"/>
        </w:rPr>
        <w:t>112,43</w:t>
      </w:r>
    </w:p>
    <w:p w14:paraId="44FE57FB"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6C821997"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422</w:t>
      </w:r>
      <w:r>
        <w:rPr>
          <w:rFonts w:ascii="Arial" w:hAnsi="Arial" w:cs="Arial"/>
          <w:sz w:val="24"/>
          <w:szCs w:val="24"/>
        </w:rPr>
        <w:tab/>
      </w:r>
      <w:r>
        <w:rPr>
          <w:rFonts w:ascii="Tahoma" w:hAnsi="Tahoma" w:cs="Tahoma"/>
          <w:color w:val="000000"/>
          <w:sz w:val="16"/>
          <w:szCs w:val="16"/>
        </w:rPr>
        <w:t>Postrojenja i oprema</w:t>
      </w:r>
      <w:r>
        <w:rPr>
          <w:rFonts w:ascii="Arial" w:hAnsi="Arial" w:cs="Arial"/>
          <w:sz w:val="24"/>
          <w:szCs w:val="24"/>
        </w:rPr>
        <w:tab/>
      </w:r>
      <w:r>
        <w:rPr>
          <w:rFonts w:ascii="Tahoma" w:hAnsi="Tahoma" w:cs="Tahoma"/>
          <w:color w:val="000000"/>
          <w:sz w:val="16"/>
          <w:szCs w:val="16"/>
        </w:rPr>
        <w:t>10.000,00</w:t>
      </w:r>
      <w:r>
        <w:rPr>
          <w:rFonts w:ascii="Arial" w:hAnsi="Arial" w:cs="Arial"/>
          <w:sz w:val="24"/>
          <w:szCs w:val="24"/>
        </w:rPr>
        <w:tab/>
      </w:r>
      <w:r>
        <w:rPr>
          <w:rFonts w:ascii="Tahoma" w:hAnsi="Tahoma" w:cs="Tahoma"/>
          <w:color w:val="000000"/>
          <w:sz w:val="16"/>
          <w:szCs w:val="16"/>
        </w:rPr>
        <w:t>1.243,00</w:t>
      </w:r>
      <w:r>
        <w:rPr>
          <w:rFonts w:ascii="Arial" w:hAnsi="Arial" w:cs="Arial"/>
          <w:sz w:val="24"/>
          <w:szCs w:val="24"/>
        </w:rPr>
        <w:tab/>
      </w:r>
      <w:r>
        <w:rPr>
          <w:rFonts w:ascii="Tahoma" w:hAnsi="Tahoma" w:cs="Tahoma"/>
          <w:color w:val="000000"/>
          <w:sz w:val="16"/>
          <w:szCs w:val="16"/>
        </w:rPr>
        <w:t>11.243,00</w:t>
      </w:r>
      <w:r>
        <w:rPr>
          <w:rFonts w:ascii="Arial" w:hAnsi="Arial" w:cs="Arial"/>
          <w:sz w:val="24"/>
          <w:szCs w:val="24"/>
        </w:rPr>
        <w:tab/>
      </w:r>
      <w:r>
        <w:rPr>
          <w:rFonts w:ascii="Tahoma" w:hAnsi="Tahoma" w:cs="Tahoma"/>
          <w:color w:val="000000"/>
          <w:sz w:val="16"/>
          <w:szCs w:val="16"/>
        </w:rPr>
        <w:t>112,43</w:t>
      </w:r>
    </w:p>
    <w:p w14:paraId="561CA26D"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510</w:t>
      </w:r>
      <w:r>
        <w:rPr>
          <w:rFonts w:ascii="Arial" w:hAnsi="Arial" w:cs="Arial"/>
          <w:sz w:val="24"/>
          <w:szCs w:val="24"/>
        </w:rPr>
        <w:tab/>
      </w:r>
      <w:r>
        <w:rPr>
          <w:rFonts w:ascii="Tahoma" w:hAnsi="Tahoma" w:cs="Tahoma"/>
          <w:b/>
          <w:bCs/>
          <w:color w:val="000000"/>
          <w:sz w:val="14"/>
          <w:szCs w:val="14"/>
        </w:rPr>
        <w:t>Pomoći</w:t>
      </w:r>
      <w:r>
        <w:rPr>
          <w:rFonts w:ascii="Arial" w:hAnsi="Arial" w:cs="Arial"/>
          <w:sz w:val="24"/>
          <w:szCs w:val="24"/>
        </w:rPr>
        <w:tab/>
      </w:r>
      <w:r>
        <w:rPr>
          <w:rFonts w:ascii="Tahoma" w:hAnsi="Tahoma" w:cs="Tahoma"/>
          <w:b/>
          <w:bCs/>
          <w:color w:val="000000"/>
          <w:sz w:val="14"/>
          <w:szCs w:val="14"/>
        </w:rPr>
        <w:t>152.000,00</w:t>
      </w:r>
      <w:r>
        <w:rPr>
          <w:rFonts w:ascii="Arial" w:hAnsi="Arial" w:cs="Arial"/>
          <w:sz w:val="24"/>
          <w:szCs w:val="24"/>
        </w:rPr>
        <w:tab/>
      </w:r>
      <w:r>
        <w:rPr>
          <w:rFonts w:ascii="Tahoma" w:hAnsi="Tahoma" w:cs="Tahoma"/>
          <w:b/>
          <w:bCs/>
          <w:color w:val="000000"/>
          <w:sz w:val="14"/>
          <w:szCs w:val="14"/>
        </w:rPr>
        <w:t>-152.000,00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23901115"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152.000,00</w:t>
      </w:r>
      <w:r>
        <w:rPr>
          <w:rFonts w:ascii="Arial" w:hAnsi="Arial" w:cs="Arial"/>
          <w:sz w:val="24"/>
          <w:szCs w:val="24"/>
        </w:rPr>
        <w:tab/>
      </w:r>
      <w:r>
        <w:rPr>
          <w:rFonts w:ascii="Tahoma" w:hAnsi="Tahoma" w:cs="Tahoma"/>
          <w:b/>
          <w:bCs/>
          <w:color w:val="000000"/>
          <w:sz w:val="16"/>
          <w:szCs w:val="16"/>
        </w:rPr>
        <w:t>-152.000,00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68EC122A"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4381D6A9"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426</w:t>
      </w:r>
      <w:r>
        <w:rPr>
          <w:rFonts w:ascii="Arial" w:hAnsi="Arial" w:cs="Arial"/>
          <w:sz w:val="24"/>
          <w:szCs w:val="24"/>
        </w:rPr>
        <w:tab/>
      </w:r>
      <w:r>
        <w:rPr>
          <w:rFonts w:ascii="Tahoma" w:hAnsi="Tahoma" w:cs="Tahoma"/>
          <w:color w:val="000000"/>
          <w:sz w:val="16"/>
          <w:szCs w:val="16"/>
        </w:rPr>
        <w:t>Nematerijalna proizvedena imovina</w:t>
      </w:r>
      <w:r>
        <w:rPr>
          <w:rFonts w:ascii="Arial" w:hAnsi="Arial" w:cs="Arial"/>
          <w:sz w:val="24"/>
          <w:szCs w:val="24"/>
        </w:rPr>
        <w:tab/>
      </w:r>
      <w:r>
        <w:rPr>
          <w:rFonts w:ascii="Tahoma" w:hAnsi="Tahoma" w:cs="Tahoma"/>
          <w:color w:val="000000"/>
          <w:sz w:val="16"/>
          <w:szCs w:val="16"/>
        </w:rPr>
        <w:t>152.000,00</w:t>
      </w:r>
      <w:r>
        <w:rPr>
          <w:rFonts w:ascii="Arial" w:hAnsi="Arial" w:cs="Arial"/>
          <w:sz w:val="24"/>
          <w:szCs w:val="24"/>
        </w:rPr>
        <w:tab/>
      </w:r>
      <w:r>
        <w:rPr>
          <w:rFonts w:ascii="Tahoma" w:hAnsi="Tahoma" w:cs="Tahoma"/>
          <w:color w:val="000000"/>
          <w:sz w:val="16"/>
          <w:szCs w:val="16"/>
        </w:rPr>
        <w:t>-152.000,00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74A1F066"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22"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38.000,00</w:t>
      </w:r>
      <w:r>
        <w:rPr>
          <w:rFonts w:ascii="Arial" w:hAnsi="Arial" w:cs="Arial"/>
          <w:sz w:val="24"/>
          <w:szCs w:val="24"/>
        </w:rPr>
        <w:tab/>
      </w:r>
      <w:r>
        <w:rPr>
          <w:rFonts w:ascii="Tahoma" w:hAnsi="Tahoma" w:cs="Tahoma"/>
          <w:b/>
          <w:bCs/>
          <w:color w:val="000000"/>
          <w:sz w:val="14"/>
          <w:szCs w:val="14"/>
        </w:rPr>
        <w:t>-38.000,00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039066E7"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38.000,00</w:t>
      </w:r>
      <w:r>
        <w:rPr>
          <w:rFonts w:ascii="Arial" w:hAnsi="Arial" w:cs="Arial"/>
          <w:sz w:val="24"/>
          <w:szCs w:val="24"/>
        </w:rPr>
        <w:tab/>
      </w:r>
      <w:r>
        <w:rPr>
          <w:rFonts w:ascii="Tahoma" w:hAnsi="Tahoma" w:cs="Tahoma"/>
          <w:b/>
          <w:bCs/>
          <w:color w:val="000000"/>
          <w:sz w:val="16"/>
          <w:szCs w:val="16"/>
        </w:rPr>
        <w:t>-38.000,00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55C86A7B"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04A9E43A"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426</w:t>
      </w:r>
      <w:r>
        <w:rPr>
          <w:rFonts w:ascii="Arial" w:hAnsi="Arial" w:cs="Arial"/>
          <w:sz w:val="24"/>
          <w:szCs w:val="24"/>
        </w:rPr>
        <w:tab/>
      </w:r>
      <w:r>
        <w:rPr>
          <w:rFonts w:ascii="Tahoma" w:hAnsi="Tahoma" w:cs="Tahoma"/>
          <w:color w:val="000000"/>
          <w:sz w:val="16"/>
          <w:szCs w:val="16"/>
        </w:rPr>
        <w:t>Nematerijalna proizvedena imovina</w:t>
      </w:r>
      <w:r>
        <w:rPr>
          <w:rFonts w:ascii="Arial" w:hAnsi="Arial" w:cs="Arial"/>
          <w:sz w:val="24"/>
          <w:szCs w:val="24"/>
        </w:rPr>
        <w:tab/>
      </w:r>
      <w:r>
        <w:rPr>
          <w:rFonts w:ascii="Tahoma" w:hAnsi="Tahoma" w:cs="Tahoma"/>
          <w:color w:val="000000"/>
          <w:sz w:val="16"/>
          <w:szCs w:val="16"/>
        </w:rPr>
        <w:t>38.000,00</w:t>
      </w:r>
      <w:r>
        <w:rPr>
          <w:rFonts w:ascii="Arial" w:hAnsi="Arial" w:cs="Arial"/>
          <w:sz w:val="24"/>
          <w:szCs w:val="24"/>
        </w:rPr>
        <w:tab/>
      </w:r>
      <w:r>
        <w:rPr>
          <w:rFonts w:ascii="Tahoma" w:hAnsi="Tahoma" w:cs="Tahoma"/>
          <w:color w:val="000000"/>
          <w:sz w:val="16"/>
          <w:szCs w:val="16"/>
        </w:rPr>
        <w:t>-38.000,00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04A53BFF"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K201047Akt.</w:t>
      </w:r>
      <w:r>
        <w:rPr>
          <w:rFonts w:ascii="Arial" w:hAnsi="Arial" w:cs="Arial"/>
          <w:sz w:val="24"/>
          <w:szCs w:val="24"/>
        </w:rPr>
        <w:tab/>
      </w:r>
      <w:r>
        <w:rPr>
          <w:rFonts w:ascii="Tahoma" w:hAnsi="Tahoma" w:cs="Tahoma"/>
          <w:b/>
          <w:bCs/>
          <w:color w:val="000000"/>
          <w:sz w:val="16"/>
          <w:szCs w:val="16"/>
        </w:rPr>
        <w:t xml:space="preserve">ULAGANJA U POSLOVNE </w:t>
      </w:r>
      <w:r>
        <w:rPr>
          <w:rFonts w:ascii="Arial" w:hAnsi="Arial" w:cs="Arial"/>
          <w:sz w:val="24"/>
          <w:szCs w:val="24"/>
        </w:rPr>
        <w:tab/>
      </w:r>
      <w:r>
        <w:rPr>
          <w:rFonts w:ascii="Tahoma" w:hAnsi="Tahoma" w:cs="Tahoma"/>
          <w:b/>
          <w:bCs/>
          <w:color w:val="000000"/>
          <w:sz w:val="16"/>
          <w:szCs w:val="16"/>
        </w:rPr>
        <w:t>25.000,00</w:t>
      </w:r>
      <w:r>
        <w:rPr>
          <w:rFonts w:ascii="Arial" w:hAnsi="Arial" w:cs="Arial"/>
          <w:sz w:val="24"/>
          <w:szCs w:val="24"/>
        </w:rPr>
        <w:tab/>
      </w:r>
      <w:r>
        <w:rPr>
          <w:rFonts w:ascii="Tahoma" w:hAnsi="Tahoma" w:cs="Tahoma"/>
          <w:b/>
          <w:bCs/>
          <w:color w:val="000000"/>
          <w:sz w:val="16"/>
          <w:szCs w:val="16"/>
        </w:rPr>
        <w:t>-18.226,00</w:t>
      </w:r>
      <w:r>
        <w:rPr>
          <w:rFonts w:ascii="Arial" w:hAnsi="Arial" w:cs="Arial"/>
          <w:sz w:val="24"/>
          <w:szCs w:val="24"/>
        </w:rPr>
        <w:tab/>
      </w:r>
      <w:r>
        <w:rPr>
          <w:rFonts w:ascii="Tahoma" w:hAnsi="Tahoma" w:cs="Tahoma"/>
          <w:b/>
          <w:bCs/>
          <w:color w:val="000000"/>
          <w:sz w:val="16"/>
          <w:szCs w:val="16"/>
        </w:rPr>
        <w:t>6.774,00</w:t>
      </w:r>
      <w:r>
        <w:rPr>
          <w:rFonts w:ascii="Arial" w:hAnsi="Arial" w:cs="Arial"/>
          <w:sz w:val="24"/>
          <w:szCs w:val="24"/>
        </w:rPr>
        <w:tab/>
      </w:r>
      <w:r>
        <w:rPr>
          <w:rFonts w:ascii="Tahoma" w:hAnsi="Tahoma" w:cs="Tahoma"/>
          <w:b/>
          <w:bCs/>
          <w:color w:val="000000"/>
          <w:sz w:val="16"/>
          <w:szCs w:val="16"/>
        </w:rPr>
        <w:t>27,10</w:t>
      </w:r>
    </w:p>
    <w:p w14:paraId="51FB5E95" w14:textId="77777777" w:rsidR="001D476A" w:rsidRDefault="001D476A" w:rsidP="001D476A">
      <w:pPr>
        <w:widowControl w:val="0"/>
        <w:tabs>
          <w:tab w:val="left" w:pos="90"/>
          <w:tab w:val="center" w:pos="959"/>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b/>
          <w:bCs/>
          <w:color w:val="000000"/>
          <w:sz w:val="16"/>
          <w:szCs w:val="16"/>
        </w:rPr>
        <w:t>PROSTORE DANE U ZAKUP</w:t>
      </w:r>
    </w:p>
    <w:p w14:paraId="336855C4"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0600 Usluge unaprjeđenja stanovanja i </w:t>
      </w:r>
    </w:p>
    <w:p w14:paraId="44AF1FA9"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zajednice  </w:t>
      </w:r>
    </w:p>
    <w:p w14:paraId="0D5E7FF9"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25.000,00</w:t>
      </w:r>
      <w:r>
        <w:rPr>
          <w:rFonts w:ascii="Arial" w:hAnsi="Arial" w:cs="Arial"/>
          <w:sz w:val="24"/>
          <w:szCs w:val="24"/>
        </w:rPr>
        <w:tab/>
      </w:r>
      <w:r>
        <w:rPr>
          <w:rFonts w:ascii="Tahoma" w:hAnsi="Tahoma" w:cs="Tahoma"/>
          <w:b/>
          <w:bCs/>
          <w:color w:val="000000"/>
          <w:sz w:val="14"/>
          <w:szCs w:val="14"/>
        </w:rPr>
        <w:t>-18.226,00</w:t>
      </w:r>
      <w:r>
        <w:rPr>
          <w:rFonts w:ascii="Arial" w:hAnsi="Arial" w:cs="Arial"/>
          <w:sz w:val="24"/>
          <w:szCs w:val="24"/>
        </w:rPr>
        <w:tab/>
      </w:r>
      <w:r>
        <w:rPr>
          <w:rFonts w:ascii="Tahoma" w:hAnsi="Tahoma" w:cs="Tahoma"/>
          <w:b/>
          <w:bCs/>
          <w:color w:val="000000"/>
          <w:sz w:val="14"/>
          <w:szCs w:val="14"/>
        </w:rPr>
        <w:t>6.774,00</w:t>
      </w:r>
      <w:r>
        <w:rPr>
          <w:rFonts w:ascii="Arial" w:hAnsi="Arial" w:cs="Arial"/>
          <w:sz w:val="24"/>
          <w:szCs w:val="24"/>
        </w:rPr>
        <w:tab/>
      </w:r>
      <w:r>
        <w:rPr>
          <w:rFonts w:ascii="Tahoma" w:hAnsi="Tahoma" w:cs="Tahoma"/>
          <w:b/>
          <w:bCs/>
          <w:color w:val="000000"/>
          <w:sz w:val="14"/>
          <w:szCs w:val="14"/>
        </w:rPr>
        <w:t>27,10</w:t>
      </w:r>
    </w:p>
    <w:p w14:paraId="7D60244F"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45</w:t>
      </w:r>
      <w:r>
        <w:rPr>
          <w:rFonts w:ascii="Arial" w:hAnsi="Arial" w:cs="Arial"/>
          <w:sz w:val="24"/>
          <w:szCs w:val="24"/>
        </w:rPr>
        <w:tab/>
      </w:r>
      <w:r>
        <w:rPr>
          <w:rFonts w:ascii="Tahoma" w:hAnsi="Tahoma" w:cs="Tahoma"/>
          <w:b/>
          <w:bCs/>
          <w:color w:val="000000"/>
          <w:sz w:val="16"/>
          <w:szCs w:val="16"/>
        </w:rPr>
        <w:t xml:space="preserve">Rashodi za dodatna ulaganja na </w:t>
      </w:r>
      <w:r>
        <w:rPr>
          <w:rFonts w:ascii="Arial" w:hAnsi="Arial" w:cs="Arial"/>
          <w:sz w:val="24"/>
          <w:szCs w:val="24"/>
        </w:rPr>
        <w:tab/>
      </w:r>
      <w:r>
        <w:rPr>
          <w:rFonts w:ascii="Tahoma" w:hAnsi="Tahoma" w:cs="Tahoma"/>
          <w:b/>
          <w:bCs/>
          <w:color w:val="000000"/>
          <w:sz w:val="16"/>
          <w:szCs w:val="16"/>
        </w:rPr>
        <w:t>25.000,00</w:t>
      </w:r>
      <w:r>
        <w:rPr>
          <w:rFonts w:ascii="Arial" w:hAnsi="Arial" w:cs="Arial"/>
          <w:sz w:val="24"/>
          <w:szCs w:val="24"/>
        </w:rPr>
        <w:tab/>
      </w:r>
      <w:r>
        <w:rPr>
          <w:rFonts w:ascii="Tahoma" w:hAnsi="Tahoma" w:cs="Tahoma"/>
          <w:b/>
          <w:bCs/>
          <w:color w:val="000000"/>
          <w:sz w:val="16"/>
          <w:szCs w:val="16"/>
        </w:rPr>
        <w:t>-18.226,00</w:t>
      </w:r>
      <w:r>
        <w:rPr>
          <w:rFonts w:ascii="Arial" w:hAnsi="Arial" w:cs="Arial"/>
          <w:sz w:val="24"/>
          <w:szCs w:val="24"/>
        </w:rPr>
        <w:tab/>
      </w:r>
      <w:r>
        <w:rPr>
          <w:rFonts w:ascii="Tahoma" w:hAnsi="Tahoma" w:cs="Tahoma"/>
          <w:b/>
          <w:bCs/>
          <w:color w:val="000000"/>
          <w:sz w:val="16"/>
          <w:szCs w:val="16"/>
        </w:rPr>
        <w:t>6.774,00</w:t>
      </w:r>
      <w:r>
        <w:rPr>
          <w:rFonts w:ascii="Arial" w:hAnsi="Arial" w:cs="Arial"/>
          <w:sz w:val="24"/>
          <w:szCs w:val="24"/>
        </w:rPr>
        <w:tab/>
      </w:r>
      <w:r>
        <w:rPr>
          <w:rFonts w:ascii="Tahoma" w:hAnsi="Tahoma" w:cs="Tahoma"/>
          <w:b/>
          <w:bCs/>
          <w:color w:val="000000"/>
          <w:sz w:val="16"/>
          <w:szCs w:val="16"/>
        </w:rPr>
        <w:t>27,10</w:t>
      </w:r>
    </w:p>
    <w:p w14:paraId="6C5DD505"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nefinancijskoj imovini</w:t>
      </w:r>
    </w:p>
    <w:p w14:paraId="66C2176D"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451</w:t>
      </w:r>
      <w:r>
        <w:rPr>
          <w:rFonts w:ascii="Arial" w:hAnsi="Arial" w:cs="Arial"/>
          <w:sz w:val="24"/>
          <w:szCs w:val="24"/>
        </w:rPr>
        <w:tab/>
      </w:r>
      <w:r>
        <w:rPr>
          <w:rFonts w:ascii="Tahoma" w:hAnsi="Tahoma" w:cs="Tahoma"/>
          <w:color w:val="000000"/>
          <w:sz w:val="16"/>
          <w:szCs w:val="16"/>
        </w:rPr>
        <w:t xml:space="preserve">Dodatna ulaganja na građevinskim </w:t>
      </w:r>
      <w:r>
        <w:rPr>
          <w:rFonts w:ascii="Arial" w:hAnsi="Arial" w:cs="Arial"/>
          <w:sz w:val="24"/>
          <w:szCs w:val="24"/>
        </w:rPr>
        <w:tab/>
      </w:r>
      <w:r>
        <w:rPr>
          <w:rFonts w:ascii="Tahoma" w:hAnsi="Tahoma" w:cs="Tahoma"/>
          <w:color w:val="000000"/>
          <w:sz w:val="16"/>
          <w:szCs w:val="16"/>
        </w:rPr>
        <w:t>25.000,00</w:t>
      </w:r>
      <w:r>
        <w:rPr>
          <w:rFonts w:ascii="Arial" w:hAnsi="Arial" w:cs="Arial"/>
          <w:sz w:val="24"/>
          <w:szCs w:val="24"/>
        </w:rPr>
        <w:tab/>
      </w:r>
      <w:r>
        <w:rPr>
          <w:rFonts w:ascii="Tahoma" w:hAnsi="Tahoma" w:cs="Tahoma"/>
          <w:color w:val="000000"/>
          <w:sz w:val="16"/>
          <w:szCs w:val="16"/>
        </w:rPr>
        <w:t>-18.226,00</w:t>
      </w:r>
      <w:r>
        <w:rPr>
          <w:rFonts w:ascii="Arial" w:hAnsi="Arial" w:cs="Arial"/>
          <w:sz w:val="24"/>
          <w:szCs w:val="24"/>
        </w:rPr>
        <w:tab/>
      </w:r>
      <w:r>
        <w:rPr>
          <w:rFonts w:ascii="Tahoma" w:hAnsi="Tahoma" w:cs="Tahoma"/>
          <w:color w:val="000000"/>
          <w:sz w:val="16"/>
          <w:szCs w:val="16"/>
        </w:rPr>
        <w:t>6.774,00</w:t>
      </w:r>
      <w:r>
        <w:rPr>
          <w:rFonts w:ascii="Arial" w:hAnsi="Arial" w:cs="Arial"/>
          <w:sz w:val="24"/>
          <w:szCs w:val="24"/>
        </w:rPr>
        <w:tab/>
      </w:r>
      <w:r>
        <w:rPr>
          <w:rFonts w:ascii="Tahoma" w:hAnsi="Tahoma" w:cs="Tahoma"/>
          <w:color w:val="000000"/>
          <w:sz w:val="16"/>
          <w:szCs w:val="16"/>
        </w:rPr>
        <w:t>27,10</w:t>
      </w:r>
    </w:p>
    <w:p w14:paraId="3F099F1E"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objektima</w:t>
      </w:r>
    </w:p>
    <w:p w14:paraId="6F2A18AA"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K201049Akt.</w:t>
      </w:r>
      <w:r>
        <w:rPr>
          <w:rFonts w:ascii="Arial" w:hAnsi="Arial" w:cs="Arial"/>
          <w:sz w:val="24"/>
          <w:szCs w:val="24"/>
        </w:rPr>
        <w:tab/>
      </w:r>
      <w:r>
        <w:rPr>
          <w:rFonts w:ascii="Tahoma" w:hAnsi="Tahoma" w:cs="Tahoma"/>
          <w:b/>
          <w:bCs/>
          <w:color w:val="000000"/>
          <w:sz w:val="16"/>
          <w:szCs w:val="16"/>
        </w:rPr>
        <w:t xml:space="preserve">UREĐENJE KROVIŠTA NA </w:t>
      </w:r>
      <w:r>
        <w:rPr>
          <w:rFonts w:ascii="Arial" w:hAnsi="Arial" w:cs="Arial"/>
          <w:sz w:val="24"/>
          <w:szCs w:val="24"/>
        </w:rPr>
        <w:tab/>
      </w:r>
      <w:r>
        <w:rPr>
          <w:rFonts w:ascii="Tahoma" w:hAnsi="Tahoma" w:cs="Tahoma"/>
          <w:b/>
          <w:bCs/>
          <w:color w:val="000000"/>
          <w:sz w:val="16"/>
          <w:szCs w:val="16"/>
        </w:rPr>
        <w:t>150.000,00</w:t>
      </w:r>
      <w:r>
        <w:rPr>
          <w:rFonts w:ascii="Arial" w:hAnsi="Arial" w:cs="Arial"/>
          <w:sz w:val="24"/>
          <w:szCs w:val="24"/>
        </w:rPr>
        <w:tab/>
      </w:r>
      <w:r>
        <w:rPr>
          <w:rFonts w:ascii="Tahoma" w:hAnsi="Tahoma" w:cs="Tahoma"/>
          <w:b/>
          <w:bCs/>
          <w:color w:val="000000"/>
          <w:sz w:val="16"/>
          <w:szCs w:val="16"/>
        </w:rPr>
        <w:t>-150.000,00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3D0118A3" w14:textId="77777777" w:rsidR="001D476A" w:rsidRDefault="001D476A" w:rsidP="001D476A">
      <w:pPr>
        <w:widowControl w:val="0"/>
        <w:tabs>
          <w:tab w:val="left" w:pos="90"/>
          <w:tab w:val="center" w:pos="959"/>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b/>
          <w:bCs/>
          <w:color w:val="000000"/>
          <w:sz w:val="16"/>
          <w:szCs w:val="16"/>
        </w:rPr>
        <w:t>"RIJEČKOJ ZGRADI"</w:t>
      </w:r>
    </w:p>
    <w:p w14:paraId="6E1AE7D3"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0610 Razvoj stanovanja  </w:t>
      </w:r>
    </w:p>
    <w:p w14:paraId="193C75DA"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lastRenderedPageBreak/>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150.000,00</w:t>
      </w:r>
      <w:r>
        <w:rPr>
          <w:rFonts w:ascii="Arial" w:hAnsi="Arial" w:cs="Arial"/>
          <w:sz w:val="24"/>
          <w:szCs w:val="24"/>
        </w:rPr>
        <w:tab/>
      </w:r>
      <w:r>
        <w:rPr>
          <w:rFonts w:ascii="Tahoma" w:hAnsi="Tahoma" w:cs="Tahoma"/>
          <w:b/>
          <w:bCs/>
          <w:color w:val="000000"/>
          <w:sz w:val="14"/>
          <w:szCs w:val="14"/>
        </w:rPr>
        <w:t>-150.000,00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3F81EAC3"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45</w:t>
      </w:r>
      <w:r>
        <w:rPr>
          <w:rFonts w:ascii="Arial" w:hAnsi="Arial" w:cs="Arial"/>
          <w:sz w:val="24"/>
          <w:szCs w:val="24"/>
        </w:rPr>
        <w:tab/>
      </w:r>
      <w:r>
        <w:rPr>
          <w:rFonts w:ascii="Tahoma" w:hAnsi="Tahoma" w:cs="Tahoma"/>
          <w:b/>
          <w:bCs/>
          <w:color w:val="000000"/>
          <w:sz w:val="16"/>
          <w:szCs w:val="16"/>
        </w:rPr>
        <w:t xml:space="preserve">Rashodi za dodatna ulaganja na </w:t>
      </w:r>
      <w:r>
        <w:rPr>
          <w:rFonts w:ascii="Arial" w:hAnsi="Arial" w:cs="Arial"/>
          <w:sz w:val="24"/>
          <w:szCs w:val="24"/>
        </w:rPr>
        <w:tab/>
      </w:r>
      <w:r>
        <w:rPr>
          <w:rFonts w:ascii="Tahoma" w:hAnsi="Tahoma" w:cs="Tahoma"/>
          <w:b/>
          <w:bCs/>
          <w:color w:val="000000"/>
          <w:sz w:val="16"/>
          <w:szCs w:val="16"/>
        </w:rPr>
        <w:t>150.000,00</w:t>
      </w:r>
      <w:r>
        <w:rPr>
          <w:rFonts w:ascii="Arial" w:hAnsi="Arial" w:cs="Arial"/>
          <w:sz w:val="24"/>
          <w:szCs w:val="24"/>
        </w:rPr>
        <w:tab/>
      </w:r>
      <w:r>
        <w:rPr>
          <w:rFonts w:ascii="Tahoma" w:hAnsi="Tahoma" w:cs="Tahoma"/>
          <w:b/>
          <w:bCs/>
          <w:color w:val="000000"/>
          <w:sz w:val="16"/>
          <w:szCs w:val="16"/>
        </w:rPr>
        <w:t>-150.000,00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76180803"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nefinancijskoj imovini</w:t>
      </w:r>
    </w:p>
    <w:p w14:paraId="12F85EBE"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451</w:t>
      </w:r>
      <w:r>
        <w:rPr>
          <w:rFonts w:ascii="Arial" w:hAnsi="Arial" w:cs="Arial"/>
          <w:sz w:val="24"/>
          <w:szCs w:val="24"/>
        </w:rPr>
        <w:tab/>
      </w:r>
      <w:r>
        <w:rPr>
          <w:rFonts w:ascii="Tahoma" w:hAnsi="Tahoma" w:cs="Tahoma"/>
          <w:color w:val="000000"/>
          <w:sz w:val="16"/>
          <w:szCs w:val="16"/>
        </w:rPr>
        <w:t xml:space="preserve">Dodatna ulaganja na građevinskim </w:t>
      </w:r>
      <w:r>
        <w:rPr>
          <w:rFonts w:ascii="Arial" w:hAnsi="Arial" w:cs="Arial"/>
          <w:sz w:val="24"/>
          <w:szCs w:val="24"/>
        </w:rPr>
        <w:tab/>
      </w:r>
      <w:r>
        <w:rPr>
          <w:rFonts w:ascii="Tahoma" w:hAnsi="Tahoma" w:cs="Tahoma"/>
          <w:color w:val="000000"/>
          <w:sz w:val="16"/>
          <w:szCs w:val="16"/>
        </w:rPr>
        <w:t>150.000,00</w:t>
      </w:r>
      <w:r>
        <w:rPr>
          <w:rFonts w:ascii="Arial" w:hAnsi="Arial" w:cs="Arial"/>
          <w:sz w:val="24"/>
          <w:szCs w:val="24"/>
        </w:rPr>
        <w:tab/>
      </w:r>
      <w:r>
        <w:rPr>
          <w:rFonts w:ascii="Tahoma" w:hAnsi="Tahoma" w:cs="Tahoma"/>
          <w:color w:val="000000"/>
          <w:sz w:val="16"/>
          <w:szCs w:val="16"/>
        </w:rPr>
        <w:t>-150.000,00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5D57580B"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objektima</w:t>
      </w:r>
    </w:p>
    <w:p w14:paraId="7AD98099"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K201095Akt.</w:t>
      </w:r>
      <w:r>
        <w:rPr>
          <w:rFonts w:ascii="Arial" w:hAnsi="Arial" w:cs="Arial"/>
          <w:sz w:val="24"/>
          <w:szCs w:val="24"/>
        </w:rPr>
        <w:tab/>
      </w:r>
      <w:r>
        <w:rPr>
          <w:rFonts w:ascii="Tahoma" w:hAnsi="Tahoma" w:cs="Tahoma"/>
          <w:b/>
          <w:bCs/>
          <w:color w:val="000000"/>
          <w:sz w:val="16"/>
          <w:szCs w:val="16"/>
        </w:rPr>
        <w:t>DODATNA ULAGANJA K.Č. 161/3 -</w:t>
      </w:r>
      <w:r>
        <w:rPr>
          <w:rFonts w:ascii="Arial" w:hAnsi="Arial" w:cs="Arial"/>
          <w:sz w:val="24"/>
          <w:szCs w:val="24"/>
        </w:rPr>
        <w:tab/>
      </w:r>
      <w:r>
        <w:rPr>
          <w:rFonts w:ascii="Tahoma" w:hAnsi="Tahoma" w:cs="Tahoma"/>
          <w:b/>
          <w:bCs/>
          <w:color w:val="000000"/>
          <w:sz w:val="16"/>
          <w:szCs w:val="16"/>
        </w:rPr>
        <w:t>19.365,00</w:t>
      </w:r>
      <w:r>
        <w:rPr>
          <w:rFonts w:ascii="Arial" w:hAnsi="Arial" w:cs="Arial"/>
          <w:sz w:val="24"/>
          <w:szCs w:val="24"/>
        </w:rPr>
        <w:tab/>
      </w:r>
      <w:r>
        <w:rPr>
          <w:rFonts w:ascii="Tahoma" w:hAnsi="Tahoma" w:cs="Tahoma"/>
          <w:b/>
          <w:bCs/>
          <w:color w:val="000000"/>
          <w:sz w:val="16"/>
          <w:szCs w:val="16"/>
        </w:rPr>
        <w:t>-1.973,00</w:t>
      </w:r>
      <w:r>
        <w:rPr>
          <w:rFonts w:ascii="Arial" w:hAnsi="Arial" w:cs="Arial"/>
          <w:sz w:val="24"/>
          <w:szCs w:val="24"/>
        </w:rPr>
        <w:tab/>
      </w:r>
      <w:r>
        <w:rPr>
          <w:rFonts w:ascii="Tahoma" w:hAnsi="Tahoma" w:cs="Tahoma"/>
          <w:b/>
          <w:bCs/>
          <w:color w:val="000000"/>
          <w:sz w:val="16"/>
          <w:szCs w:val="16"/>
        </w:rPr>
        <w:t>17.392,00</w:t>
      </w:r>
      <w:r>
        <w:rPr>
          <w:rFonts w:ascii="Arial" w:hAnsi="Arial" w:cs="Arial"/>
          <w:sz w:val="24"/>
          <w:szCs w:val="24"/>
        </w:rPr>
        <w:tab/>
      </w:r>
      <w:r>
        <w:rPr>
          <w:rFonts w:ascii="Tahoma" w:hAnsi="Tahoma" w:cs="Tahoma"/>
          <w:b/>
          <w:bCs/>
          <w:color w:val="000000"/>
          <w:sz w:val="16"/>
          <w:szCs w:val="16"/>
        </w:rPr>
        <w:t>89,81</w:t>
      </w:r>
    </w:p>
    <w:p w14:paraId="05276F49" w14:textId="77777777" w:rsidR="001D476A" w:rsidRDefault="001D476A" w:rsidP="001D476A">
      <w:pPr>
        <w:widowControl w:val="0"/>
        <w:tabs>
          <w:tab w:val="left" w:pos="90"/>
          <w:tab w:val="center" w:pos="959"/>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b/>
          <w:bCs/>
          <w:color w:val="000000"/>
          <w:sz w:val="16"/>
          <w:szCs w:val="16"/>
        </w:rPr>
        <w:t xml:space="preserve"> ENOTEKA</w:t>
      </w:r>
    </w:p>
    <w:p w14:paraId="54E5072E"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Funkcija: 0133 Ostale opće usluge</w:t>
      </w:r>
    </w:p>
    <w:p w14:paraId="71514A5F"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19.365,00</w:t>
      </w:r>
      <w:r>
        <w:rPr>
          <w:rFonts w:ascii="Arial" w:hAnsi="Arial" w:cs="Arial"/>
          <w:sz w:val="24"/>
          <w:szCs w:val="24"/>
        </w:rPr>
        <w:tab/>
      </w:r>
      <w:r>
        <w:rPr>
          <w:rFonts w:ascii="Tahoma" w:hAnsi="Tahoma" w:cs="Tahoma"/>
          <w:b/>
          <w:bCs/>
          <w:color w:val="000000"/>
          <w:sz w:val="14"/>
          <w:szCs w:val="14"/>
        </w:rPr>
        <w:t>-1.973,00</w:t>
      </w:r>
      <w:r>
        <w:rPr>
          <w:rFonts w:ascii="Arial" w:hAnsi="Arial" w:cs="Arial"/>
          <w:sz w:val="24"/>
          <w:szCs w:val="24"/>
        </w:rPr>
        <w:tab/>
      </w:r>
      <w:r>
        <w:rPr>
          <w:rFonts w:ascii="Tahoma" w:hAnsi="Tahoma" w:cs="Tahoma"/>
          <w:b/>
          <w:bCs/>
          <w:color w:val="000000"/>
          <w:sz w:val="14"/>
          <w:szCs w:val="14"/>
        </w:rPr>
        <w:t>17.392,00</w:t>
      </w:r>
      <w:r>
        <w:rPr>
          <w:rFonts w:ascii="Arial" w:hAnsi="Arial" w:cs="Arial"/>
          <w:sz w:val="24"/>
          <w:szCs w:val="24"/>
        </w:rPr>
        <w:tab/>
      </w:r>
      <w:r>
        <w:rPr>
          <w:rFonts w:ascii="Tahoma" w:hAnsi="Tahoma" w:cs="Tahoma"/>
          <w:b/>
          <w:bCs/>
          <w:color w:val="000000"/>
          <w:sz w:val="14"/>
          <w:szCs w:val="14"/>
        </w:rPr>
        <w:t>89,81</w:t>
      </w:r>
    </w:p>
    <w:p w14:paraId="569F1679"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45</w:t>
      </w:r>
      <w:r>
        <w:rPr>
          <w:rFonts w:ascii="Arial" w:hAnsi="Arial" w:cs="Arial"/>
          <w:sz w:val="24"/>
          <w:szCs w:val="24"/>
        </w:rPr>
        <w:tab/>
      </w:r>
      <w:r>
        <w:rPr>
          <w:rFonts w:ascii="Tahoma" w:hAnsi="Tahoma" w:cs="Tahoma"/>
          <w:b/>
          <w:bCs/>
          <w:color w:val="000000"/>
          <w:sz w:val="16"/>
          <w:szCs w:val="16"/>
        </w:rPr>
        <w:t xml:space="preserve">Rashodi za dodatna ulaganja na </w:t>
      </w:r>
      <w:r>
        <w:rPr>
          <w:rFonts w:ascii="Arial" w:hAnsi="Arial" w:cs="Arial"/>
          <w:sz w:val="24"/>
          <w:szCs w:val="24"/>
        </w:rPr>
        <w:tab/>
      </w:r>
      <w:r>
        <w:rPr>
          <w:rFonts w:ascii="Tahoma" w:hAnsi="Tahoma" w:cs="Tahoma"/>
          <w:b/>
          <w:bCs/>
          <w:color w:val="000000"/>
          <w:sz w:val="16"/>
          <w:szCs w:val="16"/>
        </w:rPr>
        <w:t>19.365,00</w:t>
      </w:r>
      <w:r>
        <w:rPr>
          <w:rFonts w:ascii="Arial" w:hAnsi="Arial" w:cs="Arial"/>
          <w:sz w:val="24"/>
          <w:szCs w:val="24"/>
        </w:rPr>
        <w:tab/>
      </w:r>
      <w:r>
        <w:rPr>
          <w:rFonts w:ascii="Tahoma" w:hAnsi="Tahoma" w:cs="Tahoma"/>
          <w:b/>
          <w:bCs/>
          <w:color w:val="000000"/>
          <w:sz w:val="16"/>
          <w:szCs w:val="16"/>
        </w:rPr>
        <w:t>-1.973,00</w:t>
      </w:r>
      <w:r>
        <w:rPr>
          <w:rFonts w:ascii="Arial" w:hAnsi="Arial" w:cs="Arial"/>
          <w:sz w:val="24"/>
          <w:szCs w:val="24"/>
        </w:rPr>
        <w:tab/>
      </w:r>
      <w:r>
        <w:rPr>
          <w:rFonts w:ascii="Tahoma" w:hAnsi="Tahoma" w:cs="Tahoma"/>
          <w:b/>
          <w:bCs/>
          <w:color w:val="000000"/>
          <w:sz w:val="16"/>
          <w:szCs w:val="16"/>
        </w:rPr>
        <w:t>17.392,00</w:t>
      </w:r>
      <w:r>
        <w:rPr>
          <w:rFonts w:ascii="Arial" w:hAnsi="Arial" w:cs="Arial"/>
          <w:sz w:val="24"/>
          <w:szCs w:val="24"/>
        </w:rPr>
        <w:tab/>
      </w:r>
      <w:r>
        <w:rPr>
          <w:rFonts w:ascii="Tahoma" w:hAnsi="Tahoma" w:cs="Tahoma"/>
          <w:b/>
          <w:bCs/>
          <w:color w:val="000000"/>
          <w:sz w:val="16"/>
          <w:szCs w:val="16"/>
        </w:rPr>
        <w:t>89,81</w:t>
      </w:r>
    </w:p>
    <w:p w14:paraId="302DF274"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nefinancijskoj imovini</w:t>
      </w:r>
    </w:p>
    <w:p w14:paraId="6DBB2574"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451</w:t>
      </w:r>
      <w:r>
        <w:rPr>
          <w:rFonts w:ascii="Arial" w:hAnsi="Arial" w:cs="Arial"/>
          <w:sz w:val="24"/>
          <w:szCs w:val="24"/>
        </w:rPr>
        <w:tab/>
      </w:r>
      <w:r>
        <w:rPr>
          <w:rFonts w:ascii="Tahoma" w:hAnsi="Tahoma" w:cs="Tahoma"/>
          <w:color w:val="000000"/>
          <w:sz w:val="16"/>
          <w:szCs w:val="16"/>
        </w:rPr>
        <w:t xml:space="preserve">Dodatna ulaganja na građevinskim </w:t>
      </w:r>
      <w:r>
        <w:rPr>
          <w:rFonts w:ascii="Arial" w:hAnsi="Arial" w:cs="Arial"/>
          <w:sz w:val="24"/>
          <w:szCs w:val="24"/>
        </w:rPr>
        <w:tab/>
      </w:r>
      <w:r>
        <w:rPr>
          <w:rFonts w:ascii="Tahoma" w:hAnsi="Tahoma" w:cs="Tahoma"/>
          <w:color w:val="000000"/>
          <w:sz w:val="16"/>
          <w:szCs w:val="16"/>
        </w:rPr>
        <w:t>19.365,00</w:t>
      </w:r>
      <w:r>
        <w:rPr>
          <w:rFonts w:ascii="Arial" w:hAnsi="Arial" w:cs="Arial"/>
          <w:sz w:val="24"/>
          <w:szCs w:val="24"/>
        </w:rPr>
        <w:tab/>
      </w:r>
      <w:r>
        <w:rPr>
          <w:rFonts w:ascii="Tahoma" w:hAnsi="Tahoma" w:cs="Tahoma"/>
          <w:color w:val="000000"/>
          <w:sz w:val="16"/>
          <w:szCs w:val="16"/>
        </w:rPr>
        <w:t>-1.973,00</w:t>
      </w:r>
      <w:r>
        <w:rPr>
          <w:rFonts w:ascii="Arial" w:hAnsi="Arial" w:cs="Arial"/>
          <w:sz w:val="24"/>
          <w:szCs w:val="24"/>
        </w:rPr>
        <w:tab/>
      </w:r>
      <w:r>
        <w:rPr>
          <w:rFonts w:ascii="Tahoma" w:hAnsi="Tahoma" w:cs="Tahoma"/>
          <w:color w:val="000000"/>
          <w:sz w:val="16"/>
          <w:szCs w:val="16"/>
        </w:rPr>
        <w:t>17.392,00</w:t>
      </w:r>
      <w:r>
        <w:rPr>
          <w:rFonts w:ascii="Arial" w:hAnsi="Arial" w:cs="Arial"/>
          <w:sz w:val="24"/>
          <w:szCs w:val="24"/>
        </w:rPr>
        <w:tab/>
      </w:r>
      <w:r>
        <w:rPr>
          <w:rFonts w:ascii="Tahoma" w:hAnsi="Tahoma" w:cs="Tahoma"/>
          <w:color w:val="000000"/>
          <w:sz w:val="16"/>
          <w:szCs w:val="16"/>
        </w:rPr>
        <w:t>89,81</w:t>
      </w:r>
    </w:p>
    <w:p w14:paraId="3F98C0C3"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objektima</w:t>
      </w:r>
    </w:p>
    <w:p w14:paraId="6227C8C9"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K201096Akt.</w:t>
      </w:r>
      <w:r>
        <w:rPr>
          <w:rFonts w:ascii="Arial" w:hAnsi="Arial" w:cs="Arial"/>
          <w:sz w:val="24"/>
          <w:szCs w:val="24"/>
        </w:rPr>
        <w:tab/>
      </w:r>
      <w:r>
        <w:rPr>
          <w:rFonts w:ascii="Tahoma" w:hAnsi="Tahoma" w:cs="Tahoma"/>
          <w:b/>
          <w:bCs/>
          <w:color w:val="000000"/>
          <w:sz w:val="16"/>
          <w:szCs w:val="16"/>
        </w:rPr>
        <w:t xml:space="preserve">DODATNA ULAGANJA NA </w:t>
      </w:r>
      <w:r>
        <w:rPr>
          <w:rFonts w:ascii="Arial" w:hAnsi="Arial" w:cs="Arial"/>
          <w:sz w:val="24"/>
          <w:szCs w:val="24"/>
        </w:rPr>
        <w:tab/>
      </w:r>
      <w:r>
        <w:rPr>
          <w:rFonts w:ascii="Tahoma" w:hAnsi="Tahoma" w:cs="Tahoma"/>
          <w:b/>
          <w:bCs/>
          <w:color w:val="000000"/>
          <w:sz w:val="16"/>
          <w:szCs w:val="16"/>
        </w:rPr>
        <w:t>80.000,00</w:t>
      </w:r>
      <w:r>
        <w:rPr>
          <w:rFonts w:ascii="Arial" w:hAnsi="Arial" w:cs="Arial"/>
          <w:sz w:val="24"/>
          <w:szCs w:val="24"/>
        </w:rPr>
        <w:tab/>
      </w:r>
      <w:r>
        <w:rPr>
          <w:rFonts w:ascii="Tahoma" w:hAnsi="Tahoma" w:cs="Tahoma"/>
          <w:b/>
          <w:bCs/>
          <w:color w:val="000000"/>
          <w:sz w:val="16"/>
          <w:szCs w:val="16"/>
        </w:rPr>
        <w:t>-59.046,00</w:t>
      </w:r>
      <w:r>
        <w:rPr>
          <w:rFonts w:ascii="Arial" w:hAnsi="Arial" w:cs="Arial"/>
          <w:sz w:val="24"/>
          <w:szCs w:val="24"/>
        </w:rPr>
        <w:tab/>
      </w:r>
      <w:r>
        <w:rPr>
          <w:rFonts w:ascii="Tahoma" w:hAnsi="Tahoma" w:cs="Tahoma"/>
          <w:b/>
          <w:bCs/>
          <w:color w:val="000000"/>
          <w:sz w:val="16"/>
          <w:szCs w:val="16"/>
        </w:rPr>
        <w:t>20.954,00</w:t>
      </w:r>
      <w:r>
        <w:rPr>
          <w:rFonts w:ascii="Arial" w:hAnsi="Arial" w:cs="Arial"/>
          <w:sz w:val="24"/>
          <w:szCs w:val="24"/>
        </w:rPr>
        <w:tab/>
      </w:r>
      <w:r>
        <w:rPr>
          <w:rFonts w:ascii="Tahoma" w:hAnsi="Tahoma" w:cs="Tahoma"/>
          <w:b/>
          <w:bCs/>
          <w:color w:val="000000"/>
          <w:sz w:val="16"/>
          <w:szCs w:val="16"/>
        </w:rPr>
        <w:t>26,19</w:t>
      </w:r>
    </w:p>
    <w:p w14:paraId="2B4EBFF5" w14:textId="77777777" w:rsidR="001D476A" w:rsidRDefault="001D476A" w:rsidP="001D476A">
      <w:pPr>
        <w:widowControl w:val="0"/>
        <w:tabs>
          <w:tab w:val="left" w:pos="90"/>
          <w:tab w:val="center" w:pos="959"/>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b/>
          <w:bCs/>
          <w:color w:val="000000"/>
          <w:sz w:val="16"/>
          <w:szCs w:val="16"/>
        </w:rPr>
        <w:t>ZGRADAMA U VLASNIŠTVU OPĆINE</w:t>
      </w:r>
    </w:p>
    <w:p w14:paraId="0726D3ED"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0600 Usluge unaprjeđenja stanovanja i </w:t>
      </w:r>
    </w:p>
    <w:p w14:paraId="779CEE3B"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zajednice  </w:t>
      </w:r>
    </w:p>
    <w:p w14:paraId="5A6C440B"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80.000,00</w:t>
      </w:r>
      <w:r>
        <w:rPr>
          <w:rFonts w:ascii="Arial" w:hAnsi="Arial" w:cs="Arial"/>
          <w:sz w:val="24"/>
          <w:szCs w:val="24"/>
        </w:rPr>
        <w:tab/>
      </w:r>
      <w:r>
        <w:rPr>
          <w:rFonts w:ascii="Tahoma" w:hAnsi="Tahoma" w:cs="Tahoma"/>
          <w:b/>
          <w:bCs/>
          <w:color w:val="000000"/>
          <w:sz w:val="14"/>
          <w:szCs w:val="14"/>
        </w:rPr>
        <w:t>-59.046,00</w:t>
      </w:r>
      <w:r>
        <w:rPr>
          <w:rFonts w:ascii="Arial" w:hAnsi="Arial" w:cs="Arial"/>
          <w:sz w:val="24"/>
          <w:szCs w:val="24"/>
        </w:rPr>
        <w:tab/>
      </w:r>
      <w:r>
        <w:rPr>
          <w:rFonts w:ascii="Tahoma" w:hAnsi="Tahoma" w:cs="Tahoma"/>
          <w:b/>
          <w:bCs/>
          <w:color w:val="000000"/>
          <w:sz w:val="14"/>
          <w:szCs w:val="14"/>
        </w:rPr>
        <w:t>20.954,00</w:t>
      </w:r>
      <w:r>
        <w:rPr>
          <w:rFonts w:ascii="Arial" w:hAnsi="Arial" w:cs="Arial"/>
          <w:sz w:val="24"/>
          <w:szCs w:val="24"/>
        </w:rPr>
        <w:tab/>
      </w:r>
      <w:r>
        <w:rPr>
          <w:rFonts w:ascii="Tahoma" w:hAnsi="Tahoma" w:cs="Tahoma"/>
          <w:b/>
          <w:bCs/>
          <w:color w:val="000000"/>
          <w:sz w:val="14"/>
          <w:szCs w:val="14"/>
        </w:rPr>
        <w:t>26,19</w:t>
      </w:r>
    </w:p>
    <w:p w14:paraId="067B4885"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45</w:t>
      </w:r>
      <w:r>
        <w:rPr>
          <w:rFonts w:ascii="Arial" w:hAnsi="Arial" w:cs="Arial"/>
          <w:sz w:val="24"/>
          <w:szCs w:val="24"/>
        </w:rPr>
        <w:tab/>
      </w:r>
      <w:r>
        <w:rPr>
          <w:rFonts w:ascii="Tahoma" w:hAnsi="Tahoma" w:cs="Tahoma"/>
          <w:b/>
          <w:bCs/>
          <w:color w:val="000000"/>
          <w:sz w:val="16"/>
          <w:szCs w:val="16"/>
        </w:rPr>
        <w:t xml:space="preserve">Rashodi za dodatna ulaganja na </w:t>
      </w:r>
      <w:r>
        <w:rPr>
          <w:rFonts w:ascii="Arial" w:hAnsi="Arial" w:cs="Arial"/>
          <w:sz w:val="24"/>
          <w:szCs w:val="24"/>
        </w:rPr>
        <w:tab/>
      </w:r>
      <w:r>
        <w:rPr>
          <w:rFonts w:ascii="Tahoma" w:hAnsi="Tahoma" w:cs="Tahoma"/>
          <w:b/>
          <w:bCs/>
          <w:color w:val="000000"/>
          <w:sz w:val="16"/>
          <w:szCs w:val="16"/>
        </w:rPr>
        <w:t>80.000,00</w:t>
      </w:r>
      <w:r>
        <w:rPr>
          <w:rFonts w:ascii="Arial" w:hAnsi="Arial" w:cs="Arial"/>
          <w:sz w:val="24"/>
          <w:szCs w:val="24"/>
        </w:rPr>
        <w:tab/>
      </w:r>
      <w:r>
        <w:rPr>
          <w:rFonts w:ascii="Tahoma" w:hAnsi="Tahoma" w:cs="Tahoma"/>
          <w:b/>
          <w:bCs/>
          <w:color w:val="000000"/>
          <w:sz w:val="16"/>
          <w:szCs w:val="16"/>
        </w:rPr>
        <w:t>-59.046,00</w:t>
      </w:r>
      <w:r>
        <w:rPr>
          <w:rFonts w:ascii="Arial" w:hAnsi="Arial" w:cs="Arial"/>
          <w:sz w:val="24"/>
          <w:szCs w:val="24"/>
        </w:rPr>
        <w:tab/>
      </w:r>
      <w:r>
        <w:rPr>
          <w:rFonts w:ascii="Tahoma" w:hAnsi="Tahoma" w:cs="Tahoma"/>
          <w:b/>
          <w:bCs/>
          <w:color w:val="000000"/>
          <w:sz w:val="16"/>
          <w:szCs w:val="16"/>
        </w:rPr>
        <w:t>20.954,00</w:t>
      </w:r>
      <w:r>
        <w:rPr>
          <w:rFonts w:ascii="Arial" w:hAnsi="Arial" w:cs="Arial"/>
          <w:sz w:val="24"/>
          <w:szCs w:val="24"/>
        </w:rPr>
        <w:tab/>
      </w:r>
      <w:r>
        <w:rPr>
          <w:rFonts w:ascii="Tahoma" w:hAnsi="Tahoma" w:cs="Tahoma"/>
          <w:b/>
          <w:bCs/>
          <w:color w:val="000000"/>
          <w:sz w:val="16"/>
          <w:szCs w:val="16"/>
        </w:rPr>
        <w:t>26,19</w:t>
      </w:r>
    </w:p>
    <w:p w14:paraId="4299C6B8"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nefinancijskoj imovini</w:t>
      </w:r>
    </w:p>
    <w:p w14:paraId="206967B9"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451</w:t>
      </w:r>
      <w:r>
        <w:rPr>
          <w:rFonts w:ascii="Arial" w:hAnsi="Arial" w:cs="Arial"/>
          <w:sz w:val="24"/>
          <w:szCs w:val="24"/>
        </w:rPr>
        <w:tab/>
      </w:r>
      <w:r>
        <w:rPr>
          <w:rFonts w:ascii="Tahoma" w:hAnsi="Tahoma" w:cs="Tahoma"/>
          <w:color w:val="000000"/>
          <w:sz w:val="16"/>
          <w:szCs w:val="16"/>
        </w:rPr>
        <w:t xml:space="preserve">Dodatna ulaganja na građevinskim </w:t>
      </w:r>
      <w:r>
        <w:rPr>
          <w:rFonts w:ascii="Arial" w:hAnsi="Arial" w:cs="Arial"/>
          <w:sz w:val="24"/>
          <w:szCs w:val="24"/>
        </w:rPr>
        <w:tab/>
      </w:r>
      <w:r>
        <w:rPr>
          <w:rFonts w:ascii="Tahoma" w:hAnsi="Tahoma" w:cs="Tahoma"/>
          <w:color w:val="000000"/>
          <w:sz w:val="16"/>
          <w:szCs w:val="16"/>
        </w:rPr>
        <w:t>80.000,00</w:t>
      </w:r>
      <w:r>
        <w:rPr>
          <w:rFonts w:ascii="Arial" w:hAnsi="Arial" w:cs="Arial"/>
          <w:sz w:val="24"/>
          <w:szCs w:val="24"/>
        </w:rPr>
        <w:tab/>
      </w:r>
      <w:r>
        <w:rPr>
          <w:rFonts w:ascii="Tahoma" w:hAnsi="Tahoma" w:cs="Tahoma"/>
          <w:color w:val="000000"/>
          <w:sz w:val="16"/>
          <w:szCs w:val="16"/>
        </w:rPr>
        <w:t>-59.046,00</w:t>
      </w:r>
      <w:r>
        <w:rPr>
          <w:rFonts w:ascii="Arial" w:hAnsi="Arial" w:cs="Arial"/>
          <w:sz w:val="24"/>
          <w:szCs w:val="24"/>
        </w:rPr>
        <w:tab/>
      </w:r>
      <w:r>
        <w:rPr>
          <w:rFonts w:ascii="Tahoma" w:hAnsi="Tahoma" w:cs="Tahoma"/>
          <w:color w:val="000000"/>
          <w:sz w:val="16"/>
          <w:szCs w:val="16"/>
        </w:rPr>
        <w:t>20.954,00</w:t>
      </w:r>
      <w:r>
        <w:rPr>
          <w:rFonts w:ascii="Arial" w:hAnsi="Arial" w:cs="Arial"/>
          <w:sz w:val="24"/>
          <w:szCs w:val="24"/>
        </w:rPr>
        <w:tab/>
      </w:r>
      <w:r>
        <w:rPr>
          <w:rFonts w:ascii="Tahoma" w:hAnsi="Tahoma" w:cs="Tahoma"/>
          <w:color w:val="000000"/>
          <w:sz w:val="16"/>
          <w:szCs w:val="16"/>
        </w:rPr>
        <w:t>26,19</w:t>
      </w:r>
    </w:p>
    <w:p w14:paraId="06BCE6BF"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objektima</w:t>
      </w:r>
    </w:p>
    <w:p w14:paraId="17ECEC41"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K201097Akt.</w:t>
      </w:r>
      <w:r>
        <w:rPr>
          <w:rFonts w:ascii="Arial" w:hAnsi="Arial" w:cs="Arial"/>
          <w:sz w:val="24"/>
          <w:szCs w:val="24"/>
        </w:rPr>
        <w:tab/>
      </w:r>
      <w:r>
        <w:rPr>
          <w:rFonts w:ascii="Tahoma" w:hAnsi="Tahoma" w:cs="Tahoma"/>
          <w:b/>
          <w:bCs/>
          <w:color w:val="000000"/>
          <w:sz w:val="16"/>
          <w:szCs w:val="16"/>
        </w:rPr>
        <w:t>ZAMJENA KROVIŠTA NA PERGOLI</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77303C4C" w14:textId="77777777" w:rsidR="001D476A" w:rsidRDefault="001D476A" w:rsidP="001D476A">
      <w:pPr>
        <w:widowControl w:val="0"/>
        <w:tabs>
          <w:tab w:val="left" w:pos="90"/>
          <w:tab w:val="center" w:pos="959"/>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color w:val="000000"/>
          <w:sz w:val="14"/>
          <w:szCs w:val="14"/>
        </w:rPr>
        <w:t xml:space="preserve">Funkcija: 0610 Razvoj stanovanja  </w:t>
      </w:r>
    </w:p>
    <w:p w14:paraId="108622C7"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10.000,00</w:t>
      </w:r>
      <w:r>
        <w:rPr>
          <w:rFonts w:ascii="Arial" w:hAnsi="Arial" w:cs="Arial"/>
          <w:sz w:val="24"/>
          <w:szCs w:val="24"/>
        </w:rPr>
        <w:tab/>
      </w:r>
      <w:r>
        <w:rPr>
          <w:rFonts w:ascii="Tahoma" w:hAnsi="Tahoma" w:cs="Tahoma"/>
          <w:b/>
          <w:bCs/>
          <w:color w:val="000000"/>
          <w:sz w:val="14"/>
          <w:szCs w:val="14"/>
        </w:rPr>
        <w:t>-10.000,00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04F0E6D1"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45</w:t>
      </w:r>
      <w:r>
        <w:rPr>
          <w:rFonts w:ascii="Arial" w:hAnsi="Arial" w:cs="Arial"/>
          <w:sz w:val="24"/>
          <w:szCs w:val="24"/>
        </w:rPr>
        <w:tab/>
      </w:r>
      <w:r>
        <w:rPr>
          <w:rFonts w:ascii="Tahoma" w:hAnsi="Tahoma" w:cs="Tahoma"/>
          <w:b/>
          <w:bCs/>
          <w:color w:val="000000"/>
          <w:sz w:val="16"/>
          <w:szCs w:val="16"/>
        </w:rPr>
        <w:t xml:space="preserve">Rashodi za dodatna ulaganja na </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28D38E15"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nefinancijskoj imovini</w:t>
      </w:r>
    </w:p>
    <w:p w14:paraId="56FE9145"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451</w:t>
      </w:r>
      <w:r>
        <w:rPr>
          <w:rFonts w:ascii="Arial" w:hAnsi="Arial" w:cs="Arial"/>
          <w:sz w:val="24"/>
          <w:szCs w:val="24"/>
        </w:rPr>
        <w:tab/>
      </w:r>
      <w:r>
        <w:rPr>
          <w:rFonts w:ascii="Tahoma" w:hAnsi="Tahoma" w:cs="Tahoma"/>
          <w:color w:val="000000"/>
          <w:sz w:val="16"/>
          <w:szCs w:val="16"/>
        </w:rPr>
        <w:t xml:space="preserve">Dodatna ulaganja na građevinskim </w:t>
      </w:r>
      <w:r>
        <w:rPr>
          <w:rFonts w:ascii="Arial" w:hAnsi="Arial" w:cs="Arial"/>
          <w:sz w:val="24"/>
          <w:szCs w:val="24"/>
        </w:rPr>
        <w:tab/>
      </w:r>
      <w:r>
        <w:rPr>
          <w:rFonts w:ascii="Tahoma" w:hAnsi="Tahoma" w:cs="Tahoma"/>
          <w:color w:val="000000"/>
          <w:sz w:val="16"/>
          <w:szCs w:val="16"/>
        </w:rPr>
        <w:t>10.000,00</w:t>
      </w:r>
      <w:r>
        <w:rPr>
          <w:rFonts w:ascii="Arial" w:hAnsi="Arial" w:cs="Arial"/>
          <w:sz w:val="24"/>
          <w:szCs w:val="24"/>
        </w:rPr>
        <w:tab/>
      </w:r>
      <w:r>
        <w:rPr>
          <w:rFonts w:ascii="Tahoma" w:hAnsi="Tahoma" w:cs="Tahoma"/>
          <w:color w:val="000000"/>
          <w:sz w:val="16"/>
          <w:szCs w:val="16"/>
        </w:rPr>
        <w:t>-10.000,00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7F17F581"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objektima</w:t>
      </w:r>
    </w:p>
    <w:p w14:paraId="55325637" w14:textId="77777777" w:rsidR="001D476A" w:rsidRDefault="001D476A" w:rsidP="001D476A">
      <w:pPr>
        <w:widowControl w:val="0"/>
        <w:tabs>
          <w:tab w:val="left" w:pos="90"/>
          <w:tab w:val="left" w:pos="130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sz w:val="27"/>
          <w:szCs w:val="27"/>
        </w:rPr>
      </w:pPr>
      <w:proofErr w:type="spellStart"/>
      <w:r>
        <w:rPr>
          <w:rFonts w:ascii="Tahoma" w:hAnsi="Tahoma" w:cs="Tahoma"/>
          <w:b/>
          <w:bCs/>
          <w:color w:val="000000"/>
          <w:sz w:val="16"/>
          <w:szCs w:val="16"/>
        </w:rPr>
        <w:t>Progra</w:t>
      </w:r>
      <w:proofErr w:type="spellEnd"/>
      <w:r>
        <w:rPr>
          <w:rFonts w:ascii="Arial" w:hAnsi="Arial" w:cs="Arial"/>
          <w:sz w:val="24"/>
          <w:szCs w:val="24"/>
        </w:rPr>
        <w:tab/>
      </w:r>
      <w:r>
        <w:rPr>
          <w:rFonts w:ascii="Tahoma" w:hAnsi="Tahoma" w:cs="Tahoma"/>
          <w:b/>
          <w:bCs/>
          <w:color w:val="000000"/>
          <w:sz w:val="20"/>
          <w:szCs w:val="20"/>
        </w:rPr>
        <w:t>ZAŠTITA OKOLIŠA</w:t>
      </w:r>
      <w:r>
        <w:rPr>
          <w:rFonts w:ascii="Arial" w:hAnsi="Arial" w:cs="Arial"/>
          <w:sz w:val="24"/>
          <w:szCs w:val="24"/>
        </w:rPr>
        <w:tab/>
      </w:r>
      <w:r>
        <w:rPr>
          <w:rFonts w:ascii="Tahoma" w:hAnsi="Tahoma" w:cs="Tahoma"/>
          <w:b/>
          <w:bCs/>
          <w:color w:val="000000"/>
          <w:sz w:val="20"/>
          <w:szCs w:val="20"/>
        </w:rPr>
        <w:t>358.025,00</w:t>
      </w:r>
      <w:r>
        <w:rPr>
          <w:rFonts w:ascii="Arial" w:hAnsi="Arial" w:cs="Arial"/>
          <w:sz w:val="24"/>
          <w:szCs w:val="24"/>
        </w:rPr>
        <w:tab/>
      </w:r>
      <w:r>
        <w:rPr>
          <w:rFonts w:ascii="Tahoma" w:hAnsi="Tahoma" w:cs="Tahoma"/>
          <w:b/>
          <w:bCs/>
          <w:color w:val="000000"/>
          <w:sz w:val="20"/>
          <w:szCs w:val="20"/>
        </w:rPr>
        <w:t>-154.708,00</w:t>
      </w:r>
      <w:r>
        <w:rPr>
          <w:rFonts w:ascii="Arial" w:hAnsi="Arial" w:cs="Arial"/>
          <w:sz w:val="24"/>
          <w:szCs w:val="24"/>
        </w:rPr>
        <w:tab/>
      </w:r>
      <w:r>
        <w:rPr>
          <w:rFonts w:ascii="Tahoma" w:hAnsi="Tahoma" w:cs="Tahoma"/>
          <w:b/>
          <w:bCs/>
          <w:color w:val="000000"/>
          <w:sz w:val="20"/>
          <w:szCs w:val="20"/>
        </w:rPr>
        <w:t>203.317,00</w:t>
      </w:r>
      <w:r>
        <w:rPr>
          <w:rFonts w:ascii="Arial" w:hAnsi="Arial" w:cs="Arial"/>
          <w:sz w:val="24"/>
          <w:szCs w:val="24"/>
        </w:rPr>
        <w:tab/>
      </w:r>
      <w:r>
        <w:rPr>
          <w:rFonts w:ascii="Tahoma" w:hAnsi="Tahoma" w:cs="Tahoma"/>
          <w:b/>
          <w:bCs/>
          <w:color w:val="000000"/>
          <w:sz w:val="20"/>
          <w:szCs w:val="20"/>
        </w:rPr>
        <w:t>56,79</w:t>
      </w:r>
    </w:p>
    <w:p w14:paraId="07225BAB" w14:textId="77777777" w:rsidR="001D476A" w:rsidRDefault="001D476A" w:rsidP="001D476A">
      <w:pPr>
        <w:widowControl w:val="0"/>
        <w:tabs>
          <w:tab w:val="right" w:pos="1133"/>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2016</w:t>
      </w:r>
    </w:p>
    <w:p w14:paraId="4C2360E0"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61"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A200304Akt.</w:t>
      </w:r>
      <w:r>
        <w:rPr>
          <w:rFonts w:ascii="Arial" w:hAnsi="Arial" w:cs="Arial"/>
          <w:sz w:val="24"/>
          <w:szCs w:val="24"/>
        </w:rPr>
        <w:tab/>
      </w:r>
      <w:r>
        <w:rPr>
          <w:rFonts w:ascii="Tahoma" w:hAnsi="Tahoma" w:cs="Tahoma"/>
          <w:b/>
          <w:bCs/>
          <w:color w:val="000000"/>
          <w:sz w:val="16"/>
          <w:szCs w:val="16"/>
        </w:rPr>
        <w:t xml:space="preserve">ČISTOĆA I GOSPODARENJE </w:t>
      </w:r>
      <w:r>
        <w:rPr>
          <w:rFonts w:ascii="Arial" w:hAnsi="Arial" w:cs="Arial"/>
          <w:sz w:val="24"/>
          <w:szCs w:val="24"/>
        </w:rPr>
        <w:tab/>
      </w:r>
      <w:r>
        <w:rPr>
          <w:rFonts w:ascii="Tahoma" w:hAnsi="Tahoma" w:cs="Tahoma"/>
          <w:b/>
          <w:bCs/>
          <w:color w:val="000000"/>
          <w:sz w:val="16"/>
          <w:szCs w:val="16"/>
        </w:rPr>
        <w:t>248.125,00</w:t>
      </w:r>
      <w:r>
        <w:rPr>
          <w:rFonts w:ascii="Arial" w:hAnsi="Arial" w:cs="Arial"/>
          <w:sz w:val="24"/>
          <w:szCs w:val="24"/>
        </w:rPr>
        <w:tab/>
      </w:r>
      <w:r>
        <w:rPr>
          <w:rFonts w:ascii="Tahoma" w:hAnsi="Tahoma" w:cs="Tahoma"/>
          <w:b/>
          <w:bCs/>
          <w:color w:val="000000"/>
          <w:sz w:val="16"/>
          <w:szCs w:val="16"/>
        </w:rPr>
        <w:t>-177.000,00</w:t>
      </w:r>
      <w:r>
        <w:rPr>
          <w:rFonts w:ascii="Arial" w:hAnsi="Arial" w:cs="Arial"/>
          <w:sz w:val="24"/>
          <w:szCs w:val="24"/>
        </w:rPr>
        <w:tab/>
      </w:r>
      <w:r>
        <w:rPr>
          <w:rFonts w:ascii="Tahoma" w:hAnsi="Tahoma" w:cs="Tahoma"/>
          <w:b/>
          <w:bCs/>
          <w:color w:val="000000"/>
          <w:sz w:val="16"/>
          <w:szCs w:val="16"/>
        </w:rPr>
        <w:t>71.125,00</w:t>
      </w:r>
      <w:r>
        <w:rPr>
          <w:rFonts w:ascii="Arial" w:hAnsi="Arial" w:cs="Arial"/>
          <w:sz w:val="24"/>
          <w:szCs w:val="24"/>
        </w:rPr>
        <w:tab/>
      </w:r>
      <w:r>
        <w:rPr>
          <w:rFonts w:ascii="Tahoma" w:hAnsi="Tahoma" w:cs="Tahoma"/>
          <w:b/>
          <w:bCs/>
          <w:color w:val="000000"/>
          <w:sz w:val="16"/>
          <w:szCs w:val="16"/>
        </w:rPr>
        <w:t>28,66</w:t>
      </w:r>
    </w:p>
    <w:p w14:paraId="04483C3B" w14:textId="77777777" w:rsidR="001D476A" w:rsidRDefault="001D476A" w:rsidP="001D476A">
      <w:pPr>
        <w:widowControl w:val="0"/>
        <w:tabs>
          <w:tab w:val="left" w:pos="90"/>
          <w:tab w:val="center" w:pos="620"/>
          <w:tab w:val="center" w:pos="959"/>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color w:val="000000"/>
          <w:sz w:val="14"/>
          <w:szCs w:val="14"/>
        </w:rPr>
        <w:t xml:space="preserve">Funkcija: 0600 Usluge unaprjeđenja stanovanja i </w:t>
      </w:r>
    </w:p>
    <w:p w14:paraId="623B6884"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zajednice  </w:t>
      </w:r>
    </w:p>
    <w:p w14:paraId="1C257BED"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412</w:t>
      </w:r>
      <w:r>
        <w:rPr>
          <w:rFonts w:ascii="Arial" w:hAnsi="Arial" w:cs="Arial"/>
          <w:sz w:val="24"/>
          <w:szCs w:val="24"/>
        </w:rPr>
        <w:tab/>
      </w:r>
      <w:r>
        <w:rPr>
          <w:rFonts w:ascii="Tahoma" w:hAnsi="Tahoma" w:cs="Tahoma"/>
          <w:b/>
          <w:bCs/>
          <w:color w:val="000000"/>
          <w:sz w:val="14"/>
          <w:szCs w:val="14"/>
        </w:rPr>
        <w:t>Komunalna naknada</w:t>
      </w:r>
      <w:r>
        <w:rPr>
          <w:rFonts w:ascii="Arial" w:hAnsi="Arial" w:cs="Arial"/>
          <w:sz w:val="24"/>
          <w:szCs w:val="24"/>
        </w:rPr>
        <w:tab/>
      </w:r>
      <w:r>
        <w:rPr>
          <w:rFonts w:ascii="Tahoma" w:hAnsi="Tahoma" w:cs="Tahoma"/>
          <w:b/>
          <w:bCs/>
          <w:color w:val="000000"/>
          <w:sz w:val="14"/>
          <w:szCs w:val="14"/>
        </w:rPr>
        <w:t>95.000,00</w:t>
      </w:r>
      <w:r>
        <w:rPr>
          <w:rFonts w:ascii="Arial" w:hAnsi="Arial" w:cs="Arial"/>
          <w:sz w:val="24"/>
          <w:szCs w:val="24"/>
        </w:rPr>
        <w:tab/>
      </w:r>
      <w:r>
        <w:rPr>
          <w:rFonts w:ascii="Tahoma" w:hAnsi="Tahoma" w:cs="Tahoma"/>
          <w:b/>
          <w:bCs/>
          <w:color w:val="000000"/>
          <w:sz w:val="14"/>
          <w:szCs w:val="14"/>
        </w:rPr>
        <w:t>-27.000,00</w:t>
      </w:r>
      <w:r>
        <w:rPr>
          <w:rFonts w:ascii="Arial" w:hAnsi="Arial" w:cs="Arial"/>
          <w:sz w:val="24"/>
          <w:szCs w:val="24"/>
        </w:rPr>
        <w:tab/>
      </w:r>
      <w:r>
        <w:rPr>
          <w:rFonts w:ascii="Tahoma" w:hAnsi="Tahoma" w:cs="Tahoma"/>
          <w:b/>
          <w:bCs/>
          <w:color w:val="000000"/>
          <w:sz w:val="14"/>
          <w:szCs w:val="14"/>
        </w:rPr>
        <w:t>68.000,00</w:t>
      </w:r>
      <w:r>
        <w:rPr>
          <w:rFonts w:ascii="Arial" w:hAnsi="Arial" w:cs="Arial"/>
          <w:sz w:val="24"/>
          <w:szCs w:val="24"/>
        </w:rPr>
        <w:tab/>
      </w:r>
      <w:r>
        <w:rPr>
          <w:rFonts w:ascii="Tahoma" w:hAnsi="Tahoma" w:cs="Tahoma"/>
          <w:b/>
          <w:bCs/>
          <w:color w:val="000000"/>
          <w:sz w:val="14"/>
          <w:szCs w:val="14"/>
        </w:rPr>
        <w:t>71,58</w:t>
      </w:r>
    </w:p>
    <w:p w14:paraId="6510031E"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95.000,00</w:t>
      </w:r>
      <w:r>
        <w:rPr>
          <w:rFonts w:ascii="Arial" w:hAnsi="Arial" w:cs="Arial"/>
          <w:sz w:val="24"/>
          <w:szCs w:val="24"/>
        </w:rPr>
        <w:tab/>
      </w:r>
      <w:r>
        <w:rPr>
          <w:rFonts w:ascii="Tahoma" w:hAnsi="Tahoma" w:cs="Tahoma"/>
          <w:b/>
          <w:bCs/>
          <w:color w:val="000000"/>
          <w:sz w:val="16"/>
          <w:szCs w:val="16"/>
        </w:rPr>
        <w:t>-27.000,00</w:t>
      </w:r>
      <w:r>
        <w:rPr>
          <w:rFonts w:ascii="Arial" w:hAnsi="Arial" w:cs="Arial"/>
          <w:sz w:val="24"/>
          <w:szCs w:val="24"/>
        </w:rPr>
        <w:tab/>
      </w:r>
      <w:r>
        <w:rPr>
          <w:rFonts w:ascii="Tahoma" w:hAnsi="Tahoma" w:cs="Tahoma"/>
          <w:b/>
          <w:bCs/>
          <w:color w:val="000000"/>
          <w:sz w:val="16"/>
          <w:szCs w:val="16"/>
        </w:rPr>
        <w:t>68.000,00</w:t>
      </w:r>
      <w:r>
        <w:rPr>
          <w:rFonts w:ascii="Arial" w:hAnsi="Arial" w:cs="Arial"/>
          <w:sz w:val="24"/>
          <w:szCs w:val="24"/>
        </w:rPr>
        <w:tab/>
      </w:r>
      <w:r>
        <w:rPr>
          <w:rFonts w:ascii="Tahoma" w:hAnsi="Tahoma" w:cs="Tahoma"/>
          <w:b/>
          <w:bCs/>
          <w:color w:val="000000"/>
          <w:sz w:val="16"/>
          <w:szCs w:val="16"/>
        </w:rPr>
        <w:t>71,58</w:t>
      </w:r>
    </w:p>
    <w:p w14:paraId="325495CD"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95.000,00</w:t>
      </w:r>
      <w:r>
        <w:rPr>
          <w:rFonts w:ascii="Arial" w:hAnsi="Arial" w:cs="Arial"/>
          <w:sz w:val="24"/>
          <w:szCs w:val="24"/>
        </w:rPr>
        <w:tab/>
      </w:r>
      <w:r>
        <w:rPr>
          <w:rFonts w:ascii="Tahoma" w:hAnsi="Tahoma" w:cs="Tahoma"/>
          <w:color w:val="000000"/>
          <w:sz w:val="16"/>
          <w:szCs w:val="16"/>
        </w:rPr>
        <w:t>-27.000,00</w:t>
      </w:r>
      <w:r>
        <w:rPr>
          <w:rFonts w:ascii="Arial" w:hAnsi="Arial" w:cs="Arial"/>
          <w:sz w:val="24"/>
          <w:szCs w:val="24"/>
        </w:rPr>
        <w:tab/>
      </w:r>
      <w:r>
        <w:rPr>
          <w:rFonts w:ascii="Tahoma" w:hAnsi="Tahoma" w:cs="Tahoma"/>
          <w:color w:val="000000"/>
          <w:sz w:val="16"/>
          <w:szCs w:val="16"/>
        </w:rPr>
        <w:t>68.000,00</w:t>
      </w:r>
      <w:r>
        <w:rPr>
          <w:rFonts w:ascii="Arial" w:hAnsi="Arial" w:cs="Arial"/>
          <w:sz w:val="24"/>
          <w:szCs w:val="24"/>
        </w:rPr>
        <w:tab/>
      </w:r>
      <w:r>
        <w:rPr>
          <w:rFonts w:ascii="Tahoma" w:hAnsi="Tahoma" w:cs="Tahoma"/>
          <w:color w:val="000000"/>
          <w:sz w:val="16"/>
          <w:szCs w:val="16"/>
        </w:rPr>
        <w:t>71,58</w:t>
      </w:r>
    </w:p>
    <w:p w14:paraId="7203B5A2"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153.125,00</w:t>
      </w:r>
      <w:r>
        <w:rPr>
          <w:rFonts w:ascii="Arial" w:hAnsi="Arial" w:cs="Arial"/>
          <w:sz w:val="24"/>
          <w:szCs w:val="24"/>
        </w:rPr>
        <w:tab/>
      </w:r>
      <w:r>
        <w:rPr>
          <w:rFonts w:ascii="Tahoma" w:hAnsi="Tahoma" w:cs="Tahoma"/>
          <w:b/>
          <w:bCs/>
          <w:color w:val="000000"/>
          <w:sz w:val="14"/>
          <w:szCs w:val="14"/>
        </w:rPr>
        <w:t>-150.000,00</w:t>
      </w:r>
      <w:r>
        <w:rPr>
          <w:rFonts w:ascii="Arial" w:hAnsi="Arial" w:cs="Arial"/>
          <w:sz w:val="24"/>
          <w:szCs w:val="24"/>
        </w:rPr>
        <w:tab/>
      </w:r>
      <w:r>
        <w:rPr>
          <w:rFonts w:ascii="Tahoma" w:hAnsi="Tahoma" w:cs="Tahoma"/>
          <w:b/>
          <w:bCs/>
          <w:color w:val="000000"/>
          <w:sz w:val="14"/>
          <w:szCs w:val="14"/>
        </w:rPr>
        <w:t>3.125,00</w:t>
      </w:r>
      <w:r>
        <w:rPr>
          <w:rFonts w:ascii="Arial" w:hAnsi="Arial" w:cs="Arial"/>
          <w:sz w:val="24"/>
          <w:szCs w:val="24"/>
        </w:rPr>
        <w:tab/>
      </w:r>
      <w:r>
        <w:rPr>
          <w:rFonts w:ascii="Tahoma" w:hAnsi="Tahoma" w:cs="Tahoma"/>
          <w:b/>
          <w:bCs/>
          <w:color w:val="000000"/>
          <w:sz w:val="14"/>
          <w:szCs w:val="14"/>
        </w:rPr>
        <w:t>2,04</w:t>
      </w:r>
    </w:p>
    <w:p w14:paraId="135BF1BA"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3.125,00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3.125,00</w:t>
      </w:r>
      <w:r>
        <w:rPr>
          <w:rFonts w:ascii="Arial" w:hAnsi="Arial" w:cs="Arial"/>
          <w:sz w:val="24"/>
          <w:szCs w:val="24"/>
        </w:rPr>
        <w:tab/>
      </w:r>
      <w:r>
        <w:rPr>
          <w:rFonts w:ascii="Tahoma" w:hAnsi="Tahoma" w:cs="Tahoma"/>
          <w:b/>
          <w:bCs/>
          <w:color w:val="000000"/>
          <w:sz w:val="16"/>
          <w:szCs w:val="16"/>
        </w:rPr>
        <w:t>100,00</w:t>
      </w:r>
    </w:p>
    <w:p w14:paraId="4955395F"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3.125,00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3.125,00</w:t>
      </w:r>
      <w:r>
        <w:rPr>
          <w:rFonts w:ascii="Arial" w:hAnsi="Arial" w:cs="Arial"/>
          <w:sz w:val="24"/>
          <w:szCs w:val="24"/>
        </w:rPr>
        <w:tab/>
      </w:r>
      <w:r>
        <w:rPr>
          <w:rFonts w:ascii="Tahoma" w:hAnsi="Tahoma" w:cs="Tahoma"/>
          <w:color w:val="000000"/>
          <w:sz w:val="16"/>
          <w:szCs w:val="16"/>
        </w:rPr>
        <w:t>100,00</w:t>
      </w:r>
    </w:p>
    <w:p w14:paraId="6586D251"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38</w:t>
      </w:r>
      <w:r>
        <w:rPr>
          <w:rFonts w:ascii="Arial" w:hAnsi="Arial" w:cs="Arial"/>
          <w:sz w:val="24"/>
          <w:szCs w:val="24"/>
        </w:rPr>
        <w:tab/>
      </w:r>
      <w:r>
        <w:rPr>
          <w:rFonts w:ascii="Tahoma" w:hAnsi="Tahoma" w:cs="Tahoma"/>
          <w:b/>
          <w:bCs/>
          <w:color w:val="000000"/>
          <w:sz w:val="16"/>
          <w:szCs w:val="16"/>
        </w:rPr>
        <w:t>Ostali rashodi</w:t>
      </w:r>
      <w:r>
        <w:rPr>
          <w:rFonts w:ascii="Arial" w:hAnsi="Arial" w:cs="Arial"/>
          <w:sz w:val="24"/>
          <w:szCs w:val="24"/>
        </w:rPr>
        <w:tab/>
      </w:r>
      <w:r>
        <w:rPr>
          <w:rFonts w:ascii="Tahoma" w:hAnsi="Tahoma" w:cs="Tahoma"/>
          <w:b/>
          <w:bCs/>
          <w:color w:val="000000"/>
          <w:sz w:val="16"/>
          <w:szCs w:val="16"/>
        </w:rPr>
        <w:t>150.000,00</w:t>
      </w:r>
      <w:r>
        <w:rPr>
          <w:rFonts w:ascii="Arial" w:hAnsi="Arial" w:cs="Arial"/>
          <w:sz w:val="24"/>
          <w:szCs w:val="24"/>
        </w:rPr>
        <w:tab/>
      </w:r>
      <w:r>
        <w:rPr>
          <w:rFonts w:ascii="Tahoma" w:hAnsi="Tahoma" w:cs="Tahoma"/>
          <w:b/>
          <w:bCs/>
          <w:color w:val="000000"/>
          <w:sz w:val="16"/>
          <w:szCs w:val="16"/>
        </w:rPr>
        <w:t>-150.000,00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003F6158"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382</w:t>
      </w:r>
      <w:r>
        <w:rPr>
          <w:rFonts w:ascii="Arial" w:hAnsi="Arial" w:cs="Arial"/>
          <w:sz w:val="24"/>
          <w:szCs w:val="24"/>
        </w:rPr>
        <w:tab/>
      </w:r>
      <w:r>
        <w:rPr>
          <w:rFonts w:ascii="Tahoma" w:hAnsi="Tahoma" w:cs="Tahoma"/>
          <w:color w:val="000000"/>
          <w:sz w:val="16"/>
          <w:szCs w:val="16"/>
        </w:rPr>
        <w:t>Kapitalne donacije</w:t>
      </w:r>
      <w:r>
        <w:rPr>
          <w:rFonts w:ascii="Arial" w:hAnsi="Arial" w:cs="Arial"/>
          <w:sz w:val="24"/>
          <w:szCs w:val="24"/>
        </w:rPr>
        <w:tab/>
      </w:r>
      <w:r>
        <w:rPr>
          <w:rFonts w:ascii="Tahoma" w:hAnsi="Tahoma" w:cs="Tahoma"/>
          <w:color w:val="000000"/>
          <w:sz w:val="16"/>
          <w:szCs w:val="16"/>
        </w:rPr>
        <w:t>150.000,00</w:t>
      </w:r>
      <w:r>
        <w:rPr>
          <w:rFonts w:ascii="Arial" w:hAnsi="Arial" w:cs="Arial"/>
          <w:sz w:val="24"/>
          <w:szCs w:val="24"/>
        </w:rPr>
        <w:tab/>
      </w:r>
      <w:r>
        <w:rPr>
          <w:rFonts w:ascii="Tahoma" w:hAnsi="Tahoma" w:cs="Tahoma"/>
          <w:color w:val="000000"/>
          <w:sz w:val="16"/>
          <w:szCs w:val="16"/>
        </w:rPr>
        <w:t>-150.000,00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57252AFC"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22"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A201018Akt.</w:t>
      </w:r>
      <w:r>
        <w:rPr>
          <w:rFonts w:ascii="Arial" w:hAnsi="Arial" w:cs="Arial"/>
          <w:sz w:val="24"/>
          <w:szCs w:val="24"/>
        </w:rPr>
        <w:tab/>
      </w:r>
      <w:r>
        <w:rPr>
          <w:rFonts w:ascii="Tahoma" w:hAnsi="Tahoma" w:cs="Tahoma"/>
          <w:b/>
          <w:bCs/>
          <w:color w:val="000000"/>
          <w:sz w:val="16"/>
          <w:szCs w:val="16"/>
        </w:rPr>
        <w:t>DERATIZACIJA I DEZINSEKCIJA</w:t>
      </w:r>
      <w:r>
        <w:rPr>
          <w:rFonts w:ascii="Arial" w:hAnsi="Arial" w:cs="Arial"/>
          <w:sz w:val="24"/>
          <w:szCs w:val="24"/>
        </w:rPr>
        <w:tab/>
      </w:r>
      <w:r>
        <w:rPr>
          <w:rFonts w:ascii="Tahoma" w:hAnsi="Tahoma" w:cs="Tahoma"/>
          <w:b/>
          <w:bCs/>
          <w:color w:val="000000"/>
          <w:sz w:val="16"/>
          <w:szCs w:val="16"/>
        </w:rPr>
        <w:t>25.000,00</w:t>
      </w:r>
      <w:r>
        <w:rPr>
          <w:rFonts w:ascii="Arial" w:hAnsi="Arial" w:cs="Arial"/>
          <w:sz w:val="24"/>
          <w:szCs w:val="24"/>
        </w:rPr>
        <w:tab/>
      </w:r>
      <w:r>
        <w:rPr>
          <w:rFonts w:ascii="Tahoma" w:hAnsi="Tahoma" w:cs="Tahoma"/>
          <w:b/>
          <w:bCs/>
          <w:color w:val="000000"/>
          <w:sz w:val="16"/>
          <w:szCs w:val="16"/>
        </w:rPr>
        <w:t>3.717,00</w:t>
      </w:r>
      <w:r>
        <w:rPr>
          <w:rFonts w:ascii="Arial" w:hAnsi="Arial" w:cs="Arial"/>
          <w:sz w:val="24"/>
          <w:szCs w:val="24"/>
        </w:rPr>
        <w:tab/>
      </w:r>
      <w:r>
        <w:rPr>
          <w:rFonts w:ascii="Tahoma" w:hAnsi="Tahoma" w:cs="Tahoma"/>
          <w:b/>
          <w:bCs/>
          <w:color w:val="000000"/>
          <w:sz w:val="16"/>
          <w:szCs w:val="16"/>
        </w:rPr>
        <w:t>28.717,00</w:t>
      </w:r>
      <w:r>
        <w:rPr>
          <w:rFonts w:ascii="Arial" w:hAnsi="Arial" w:cs="Arial"/>
          <w:sz w:val="24"/>
          <w:szCs w:val="24"/>
        </w:rPr>
        <w:tab/>
      </w:r>
      <w:r>
        <w:rPr>
          <w:rFonts w:ascii="Tahoma" w:hAnsi="Tahoma" w:cs="Tahoma"/>
          <w:b/>
          <w:bCs/>
          <w:color w:val="000000"/>
          <w:sz w:val="16"/>
          <w:szCs w:val="16"/>
        </w:rPr>
        <w:t>114,87</w:t>
      </w:r>
    </w:p>
    <w:p w14:paraId="47EEF4AA" w14:textId="77777777" w:rsidR="001D476A" w:rsidRDefault="001D476A" w:rsidP="001D476A">
      <w:pPr>
        <w:widowControl w:val="0"/>
        <w:tabs>
          <w:tab w:val="left" w:pos="90"/>
          <w:tab w:val="center" w:pos="281"/>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 xml:space="preserve">Funkcija: 0600 Usluge unaprjeđenja stanovanja i </w:t>
      </w:r>
    </w:p>
    <w:p w14:paraId="352D05E9"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zajednice  </w:t>
      </w:r>
    </w:p>
    <w:p w14:paraId="1B48818E"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25.000,00</w:t>
      </w:r>
      <w:r>
        <w:rPr>
          <w:rFonts w:ascii="Arial" w:hAnsi="Arial" w:cs="Arial"/>
          <w:sz w:val="24"/>
          <w:szCs w:val="24"/>
        </w:rPr>
        <w:tab/>
      </w:r>
      <w:r>
        <w:rPr>
          <w:rFonts w:ascii="Tahoma" w:hAnsi="Tahoma" w:cs="Tahoma"/>
          <w:b/>
          <w:bCs/>
          <w:color w:val="000000"/>
          <w:sz w:val="14"/>
          <w:szCs w:val="14"/>
        </w:rPr>
        <w:t>3.717,00</w:t>
      </w:r>
      <w:r>
        <w:rPr>
          <w:rFonts w:ascii="Arial" w:hAnsi="Arial" w:cs="Arial"/>
          <w:sz w:val="24"/>
          <w:szCs w:val="24"/>
        </w:rPr>
        <w:tab/>
      </w:r>
      <w:r>
        <w:rPr>
          <w:rFonts w:ascii="Tahoma" w:hAnsi="Tahoma" w:cs="Tahoma"/>
          <w:b/>
          <w:bCs/>
          <w:color w:val="000000"/>
          <w:sz w:val="14"/>
          <w:szCs w:val="14"/>
        </w:rPr>
        <w:t>28.717,00</w:t>
      </w:r>
      <w:r>
        <w:rPr>
          <w:rFonts w:ascii="Arial" w:hAnsi="Arial" w:cs="Arial"/>
          <w:sz w:val="24"/>
          <w:szCs w:val="24"/>
        </w:rPr>
        <w:tab/>
      </w:r>
      <w:r>
        <w:rPr>
          <w:rFonts w:ascii="Tahoma" w:hAnsi="Tahoma" w:cs="Tahoma"/>
          <w:b/>
          <w:bCs/>
          <w:color w:val="000000"/>
          <w:sz w:val="14"/>
          <w:szCs w:val="14"/>
        </w:rPr>
        <w:t>114,87</w:t>
      </w:r>
    </w:p>
    <w:p w14:paraId="479EEA1F"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25.000,00</w:t>
      </w:r>
      <w:r>
        <w:rPr>
          <w:rFonts w:ascii="Arial" w:hAnsi="Arial" w:cs="Arial"/>
          <w:sz w:val="24"/>
          <w:szCs w:val="24"/>
        </w:rPr>
        <w:tab/>
      </w:r>
      <w:r>
        <w:rPr>
          <w:rFonts w:ascii="Tahoma" w:hAnsi="Tahoma" w:cs="Tahoma"/>
          <w:b/>
          <w:bCs/>
          <w:color w:val="000000"/>
          <w:sz w:val="16"/>
          <w:szCs w:val="16"/>
        </w:rPr>
        <w:t>3.717,00</w:t>
      </w:r>
      <w:r>
        <w:rPr>
          <w:rFonts w:ascii="Arial" w:hAnsi="Arial" w:cs="Arial"/>
          <w:sz w:val="24"/>
          <w:szCs w:val="24"/>
        </w:rPr>
        <w:tab/>
      </w:r>
      <w:r>
        <w:rPr>
          <w:rFonts w:ascii="Tahoma" w:hAnsi="Tahoma" w:cs="Tahoma"/>
          <w:b/>
          <w:bCs/>
          <w:color w:val="000000"/>
          <w:sz w:val="16"/>
          <w:szCs w:val="16"/>
        </w:rPr>
        <w:t>28.717,00</w:t>
      </w:r>
      <w:r>
        <w:rPr>
          <w:rFonts w:ascii="Arial" w:hAnsi="Arial" w:cs="Arial"/>
          <w:sz w:val="24"/>
          <w:szCs w:val="24"/>
        </w:rPr>
        <w:tab/>
      </w:r>
      <w:r>
        <w:rPr>
          <w:rFonts w:ascii="Tahoma" w:hAnsi="Tahoma" w:cs="Tahoma"/>
          <w:b/>
          <w:bCs/>
          <w:color w:val="000000"/>
          <w:sz w:val="16"/>
          <w:szCs w:val="16"/>
        </w:rPr>
        <w:t>114,87</w:t>
      </w:r>
    </w:p>
    <w:p w14:paraId="36887051"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25.000,00</w:t>
      </w:r>
      <w:r>
        <w:rPr>
          <w:rFonts w:ascii="Arial" w:hAnsi="Arial" w:cs="Arial"/>
          <w:sz w:val="24"/>
          <w:szCs w:val="24"/>
        </w:rPr>
        <w:tab/>
      </w:r>
      <w:r>
        <w:rPr>
          <w:rFonts w:ascii="Tahoma" w:hAnsi="Tahoma" w:cs="Tahoma"/>
          <w:color w:val="000000"/>
          <w:sz w:val="16"/>
          <w:szCs w:val="16"/>
        </w:rPr>
        <w:t>3.717,00</w:t>
      </w:r>
      <w:r>
        <w:rPr>
          <w:rFonts w:ascii="Arial" w:hAnsi="Arial" w:cs="Arial"/>
          <w:sz w:val="24"/>
          <w:szCs w:val="24"/>
        </w:rPr>
        <w:tab/>
      </w:r>
      <w:r>
        <w:rPr>
          <w:rFonts w:ascii="Tahoma" w:hAnsi="Tahoma" w:cs="Tahoma"/>
          <w:color w:val="000000"/>
          <w:sz w:val="16"/>
          <w:szCs w:val="16"/>
        </w:rPr>
        <w:t>28.717,00</w:t>
      </w:r>
      <w:r>
        <w:rPr>
          <w:rFonts w:ascii="Arial" w:hAnsi="Arial" w:cs="Arial"/>
          <w:sz w:val="24"/>
          <w:szCs w:val="24"/>
        </w:rPr>
        <w:tab/>
      </w:r>
      <w:r>
        <w:rPr>
          <w:rFonts w:ascii="Tahoma" w:hAnsi="Tahoma" w:cs="Tahoma"/>
          <w:color w:val="000000"/>
          <w:sz w:val="16"/>
          <w:szCs w:val="16"/>
        </w:rPr>
        <w:t>114,87</w:t>
      </w:r>
    </w:p>
    <w:p w14:paraId="2B49B116"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A201019Akt.</w:t>
      </w:r>
      <w:r>
        <w:rPr>
          <w:rFonts w:ascii="Arial" w:hAnsi="Arial" w:cs="Arial"/>
          <w:sz w:val="24"/>
          <w:szCs w:val="24"/>
        </w:rPr>
        <w:tab/>
      </w:r>
      <w:r>
        <w:rPr>
          <w:rFonts w:ascii="Tahoma" w:hAnsi="Tahoma" w:cs="Tahoma"/>
          <w:b/>
          <w:bCs/>
          <w:color w:val="000000"/>
          <w:sz w:val="16"/>
          <w:szCs w:val="16"/>
        </w:rPr>
        <w:t>EKOLOŠKA AKCIJA ČIŠĆENJA</w:t>
      </w:r>
      <w:r>
        <w:rPr>
          <w:rFonts w:ascii="Arial" w:hAnsi="Arial" w:cs="Arial"/>
          <w:sz w:val="24"/>
          <w:szCs w:val="24"/>
        </w:rPr>
        <w:tab/>
      </w:r>
      <w:r>
        <w:rPr>
          <w:rFonts w:ascii="Tahoma" w:hAnsi="Tahoma" w:cs="Tahoma"/>
          <w:b/>
          <w:bCs/>
          <w:color w:val="000000"/>
          <w:sz w:val="16"/>
          <w:szCs w:val="16"/>
        </w:rPr>
        <w:t>7.000,00</w:t>
      </w:r>
      <w:r>
        <w:rPr>
          <w:rFonts w:ascii="Arial" w:hAnsi="Arial" w:cs="Arial"/>
          <w:sz w:val="24"/>
          <w:szCs w:val="24"/>
        </w:rPr>
        <w:tab/>
      </w:r>
      <w:r>
        <w:rPr>
          <w:rFonts w:ascii="Tahoma" w:hAnsi="Tahoma" w:cs="Tahoma"/>
          <w:b/>
          <w:bCs/>
          <w:color w:val="000000"/>
          <w:sz w:val="16"/>
          <w:szCs w:val="16"/>
        </w:rPr>
        <w:t>-2.000,00</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71,43</w:t>
      </w:r>
    </w:p>
    <w:p w14:paraId="451B74C8" w14:textId="77777777" w:rsidR="001D476A" w:rsidRDefault="001D476A" w:rsidP="001D476A">
      <w:pPr>
        <w:widowControl w:val="0"/>
        <w:tabs>
          <w:tab w:val="left" w:pos="90"/>
          <w:tab w:val="center" w:pos="281"/>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 xml:space="preserve">Funkcija: 0600 Usluge unaprjeđenja stanovanja i </w:t>
      </w:r>
    </w:p>
    <w:p w14:paraId="495BE3B0"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zajednice  </w:t>
      </w:r>
    </w:p>
    <w:p w14:paraId="653AB844"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7.000,00</w:t>
      </w:r>
      <w:r>
        <w:rPr>
          <w:rFonts w:ascii="Arial" w:hAnsi="Arial" w:cs="Arial"/>
          <w:sz w:val="24"/>
          <w:szCs w:val="24"/>
        </w:rPr>
        <w:tab/>
      </w:r>
      <w:r>
        <w:rPr>
          <w:rFonts w:ascii="Tahoma" w:hAnsi="Tahoma" w:cs="Tahoma"/>
          <w:b/>
          <w:bCs/>
          <w:color w:val="000000"/>
          <w:sz w:val="14"/>
          <w:szCs w:val="14"/>
        </w:rPr>
        <w:t>-2.000,00</w:t>
      </w:r>
      <w:r>
        <w:rPr>
          <w:rFonts w:ascii="Arial" w:hAnsi="Arial" w:cs="Arial"/>
          <w:sz w:val="24"/>
          <w:szCs w:val="24"/>
        </w:rPr>
        <w:tab/>
      </w:r>
      <w:r>
        <w:rPr>
          <w:rFonts w:ascii="Tahoma" w:hAnsi="Tahoma" w:cs="Tahoma"/>
          <w:b/>
          <w:bCs/>
          <w:color w:val="000000"/>
          <w:sz w:val="14"/>
          <w:szCs w:val="14"/>
        </w:rPr>
        <w:t>5.000,00</w:t>
      </w:r>
      <w:r>
        <w:rPr>
          <w:rFonts w:ascii="Arial" w:hAnsi="Arial" w:cs="Arial"/>
          <w:sz w:val="24"/>
          <w:szCs w:val="24"/>
        </w:rPr>
        <w:tab/>
      </w:r>
      <w:r>
        <w:rPr>
          <w:rFonts w:ascii="Tahoma" w:hAnsi="Tahoma" w:cs="Tahoma"/>
          <w:b/>
          <w:bCs/>
          <w:color w:val="000000"/>
          <w:sz w:val="14"/>
          <w:szCs w:val="14"/>
        </w:rPr>
        <w:t>71,43</w:t>
      </w:r>
    </w:p>
    <w:p w14:paraId="18BC0709"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7.000,00</w:t>
      </w:r>
      <w:r>
        <w:rPr>
          <w:rFonts w:ascii="Arial" w:hAnsi="Arial" w:cs="Arial"/>
          <w:sz w:val="24"/>
          <w:szCs w:val="24"/>
        </w:rPr>
        <w:tab/>
      </w:r>
      <w:r>
        <w:rPr>
          <w:rFonts w:ascii="Tahoma" w:hAnsi="Tahoma" w:cs="Tahoma"/>
          <w:b/>
          <w:bCs/>
          <w:color w:val="000000"/>
          <w:sz w:val="16"/>
          <w:szCs w:val="16"/>
        </w:rPr>
        <w:t>-2.000,00</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71,43</w:t>
      </w:r>
    </w:p>
    <w:p w14:paraId="0066A131"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7.000,00</w:t>
      </w:r>
      <w:r>
        <w:rPr>
          <w:rFonts w:ascii="Arial" w:hAnsi="Arial" w:cs="Arial"/>
          <w:sz w:val="24"/>
          <w:szCs w:val="24"/>
        </w:rPr>
        <w:tab/>
      </w:r>
      <w:r>
        <w:rPr>
          <w:rFonts w:ascii="Tahoma" w:hAnsi="Tahoma" w:cs="Tahoma"/>
          <w:color w:val="000000"/>
          <w:sz w:val="16"/>
          <w:szCs w:val="16"/>
        </w:rPr>
        <w:t>-2.000,00</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71,43</w:t>
      </w:r>
    </w:p>
    <w:p w14:paraId="7C427BC3"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A201020Akt.</w:t>
      </w:r>
      <w:r>
        <w:rPr>
          <w:rFonts w:ascii="Arial" w:hAnsi="Arial" w:cs="Arial"/>
          <w:sz w:val="24"/>
          <w:szCs w:val="24"/>
        </w:rPr>
        <w:tab/>
      </w:r>
      <w:r>
        <w:rPr>
          <w:rFonts w:ascii="Tahoma" w:hAnsi="Tahoma" w:cs="Tahoma"/>
          <w:b/>
          <w:bCs/>
          <w:color w:val="000000"/>
          <w:sz w:val="16"/>
          <w:szCs w:val="16"/>
        </w:rPr>
        <w:t xml:space="preserve">HORTIKULTURA I UREĐENJE </w:t>
      </w:r>
      <w:r>
        <w:rPr>
          <w:rFonts w:ascii="Arial" w:hAnsi="Arial" w:cs="Arial"/>
          <w:sz w:val="24"/>
          <w:szCs w:val="24"/>
        </w:rPr>
        <w:tab/>
      </w:r>
      <w:r>
        <w:rPr>
          <w:rFonts w:ascii="Tahoma" w:hAnsi="Tahoma" w:cs="Tahoma"/>
          <w:b/>
          <w:bCs/>
          <w:color w:val="000000"/>
          <w:sz w:val="16"/>
          <w:szCs w:val="16"/>
        </w:rPr>
        <w:t>15.000,00</w:t>
      </w:r>
      <w:r>
        <w:rPr>
          <w:rFonts w:ascii="Arial" w:hAnsi="Arial" w:cs="Arial"/>
          <w:sz w:val="24"/>
          <w:szCs w:val="24"/>
        </w:rPr>
        <w:tab/>
      </w:r>
      <w:r>
        <w:rPr>
          <w:rFonts w:ascii="Tahoma" w:hAnsi="Tahoma" w:cs="Tahoma"/>
          <w:b/>
          <w:bCs/>
          <w:color w:val="000000"/>
          <w:sz w:val="16"/>
          <w:szCs w:val="16"/>
        </w:rPr>
        <w:t>17.325,00</w:t>
      </w:r>
      <w:r>
        <w:rPr>
          <w:rFonts w:ascii="Arial" w:hAnsi="Arial" w:cs="Arial"/>
          <w:sz w:val="24"/>
          <w:szCs w:val="24"/>
        </w:rPr>
        <w:tab/>
      </w:r>
      <w:r>
        <w:rPr>
          <w:rFonts w:ascii="Tahoma" w:hAnsi="Tahoma" w:cs="Tahoma"/>
          <w:b/>
          <w:bCs/>
          <w:color w:val="000000"/>
          <w:sz w:val="16"/>
          <w:szCs w:val="16"/>
        </w:rPr>
        <w:t>32.325,00</w:t>
      </w:r>
      <w:r>
        <w:rPr>
          <w:rFonts w:ascii="Arial" w:hAnsi="Arial" w:cs="Arial"/>
          <w:sz w:val="24"/>
          <w:szCs w:val="24"/>
        </w:rPr>
        <w:tab/>
      </w:r>
      <w:r>
        <w:rPr>
          <w:rFonts w:ascii="Tahoma" w:hAnsi="Tahoma" w:cs="Tahoma"/>
          <w:b/>
          <w:bCs/>
          <w:color w:val="000000"/>
          <w:sz w:val="16"/>
          <w:szCs w:val="16"/>
        </w:rPr>
        <w:t>215,50</w:t>
      </w:r>
    </w:p>
    <w:p w14:paraId="1D92D311" w14:textId="77777777" w:rsidR="001D476A" w:rsidRDefault="001D476A" w:rsidP="001D476A">
      <w:pPr>
        <w:widowControl w:val="0"/>
        <w:tabs>
          <w:tab w:val="left" w:pos="90"/>
          <w:tab w:val="center" w:pos="281"/>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b/>
          <w:bCs/>
          <w:color w:val="000000"/>
          <w:sz w:val="16"/>
          <w:szCs w:val="16"/>
        </w:rPr>
        <w:t>VISOKOG RASLINJA</w:t>
      </w:r>
    </w:p>
    <w:p w14:paraId="24B7F258"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0500 Zaštita okoliša  </w:t>
      </w:r>
    </w:p>
    <w:p w14:paraId="3FD8D22A"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15.000,00</w:t>
      </w:r>
      <w:r>
        <w:rPr>
          <w:rFonts w:ascii="Arial" w:hAnsi="Arial" w:cs="Arial"/>
          <w:sz w:val="24"/>
          <w:szCs w:val="24"/>
        </w:rPr>
        <w:tab/>
      </w:r>
      <w:r>
        <w:rPr>
          <w:rFonts w:ascii="Tahoma" w:hAnsi="Tahoma" w:cs="Tahoma"/>
          <w:b/>
          <w:bCs/>
          <w:color w:val="000000"/>
          <w:sz w:val="14"/>
          <w:szCs w:val="14"/>
        </w:rPr>
        <w:t>17.325,00</w:t>
      </w:r>
      <w:r>
        <w:rPr>
          <w:rFonts w:ascii="Arial" w:hAnsi="Arial" w:cs="Arial"/>
          <w:sz w:val="24"/>
          <w:szCs w:val="24"/>
        </w:rPr>
        <w:tab/>
      </w:r>
      <w:r>
        <w:rPr>
          <w:rFonts w:ascii="Tahoma" w:hAnsi="Tahoma" w:cs="Tahoma"/>
          <w:b/>
          <w:bCs/>
          <w:color w:val="000000"/>
          <w:sz w:val="14"/>
          <w:szCs w:val="14"/>
        </w:rPr>
        <w:t>32.325,00</w:t>
      </w:r>
      <w:r>
        <w:rPr>
          <w:rFonts w:ascii="Arial" w:hAnsi="Arial" w:cs="Arial"/>
          <w:sz w:val="24"/>
          <w:szCs w:val="24"/>
        </w:rPr>
        <w:tab/>
      </w:r>
      <w:r>
        <w:rPr>
          <w:rFonts w:ascii="Tahoma" w:hAnsi="Tahoma" w:cs="Tahoma"/>
          <w:b/>
          <w:bCs/>
          <w:color w:val="000000"/>
          <w:sz w:val="14"/>
          <w:szCs w:val="14"/>
        </w:rPr>
        <w:t>215,50</w:t>
      </w:r>
    </w:p>
    <w:p w14:paraId="7C0377EF"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15.000,00</w:t>
      </w:r>
      <w:r>
        <w:rPr>
          <w:rFonts w:ascii="Arial" w:hAnsi="Arial" w:cs="Arial"/>
          <w:sz w:val="24"/>
          <w:szCs w:val="24"/>
        </w:rPr>
        <w:tab/>
      </w:r>
      <w:r>
        <w:rPr>
          <w:rFonts w:ascii="Tahoma" w:hAnsi="Tahoma" w:cs="Tahoma"/>
          <w:b/>
          <w:bCs/>
          <w:color w:val="000000"/>
          <w:sz w:val="16"/>
          <w:szCs w:val="16"/>
        </w:rPr>
        <w:t>17.325,00</w:t>
      </w:r>
      <w:r>
        <w:rPr>
          <w:rFonts w:ascii="Arial" w:hAnsi="Arial" w:cs="Arial"/>
          <w:sz w:val="24"/>
          <w:szCs w:val="24"/>
        </w:rPr>
        <w:tab/>
      </w:r>
      <w:r>
        <w:rPr>
          <w:rFonts w:ascii="Tahoma" w:hAnsi="Tahoma" w:cs="Tahoma"/>
          <w:b/>
          <w:bCs/>
          <w:color w:val="000000"/>
          <w:sz w:val="16"/>
          <w:szCs w:val="16"/>
        </w:rPr>
        <w:t>32.325,00</w:t>
      </w:r>
      <w:r>
        <w:rPr>
          <w:rFonts w:ascii="Arial" w:hAnsi="Arial" w:cs="Arial"/>
          <w:sz w:val="24"/>
          <w:szCs w:val="24"/>
        </w:rPr>
        <w:tab/>
      </w:r>
      <w:r>
        <w:rPr>
          <w:rFonts w:ascii="Tahoma" w:hAnsi="Tahoma" w:cs="Tahoma"/>
          <w:b/>
          <w:bCs/>
          <w:color w:val="000000"/>
          <w:sz w:val="16"/>
          <w:szCs w:val="16"/>
        </w:rPr>
        <w:t>215,50</w:t>
      </w:r>
    </w:p>
    <w:p w14:paraId="2C1D147F"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15.000,00</w:t>
      </w:r>
      <w:r>
        <w:rPr>
          <w:rFonts w:ascii="Arial" w:hAnsi="Arial" w:cs="Arial"/>
          <w:sz w:val="24"/>
          <w:szCs w:val="24"/>
        </w:rPr>
        <w:tab/>
      </w:r>
      <w:r>
        <w:rPr>
          <w:rFonts w:ascii="Tahoma" w:hAnsi="Tahoma" w:cs="Tahoma"/>
          <w:color w:val="000000"/>
          <w:sz w:val="16"/>
          <w:szCs w:val="16"/>
        </w:rPr>
        <w:t>17.325,00</w:t>
      </w:r>
      <w:r>
        <w:rPr>
          <w:rFonts w:ascii="Arial" w:hAnsi="Arial" w:cs="Arial"/>
          <w:sz w:val="24"/>
          <w:szCs w:val="24"/>
        </w:rPr>
        <w:tab/>
      </w:r>
      <w:r>
        <w:rPr>
          <w:rFonts w:ascii="Tahoma" w:hAnsi="Tahoma" w:cs="Tahoma"/>
          <w:color w:val="000000"/>
          <w:sz w:val="16"/>
          <w:szCs w:val="16"/>
        </w:rPr>
        <w:t>32.325,00</w:t>
      </w:r>
      <w:r>
        <w:rPr>
          <w:rFonts w:ascii="Arial" w:hAnsi="Arial" w:cs="Arial"/>
          <w:sz w:val="24"/>
          <w:szCs w:val="24"/>
        </w:rPr>
        <w:tab/>
      </w:r>
      <w:r>
        <w:rPr>
          <w:rFonts w:ascii="Tahoma" w:hAnsi="Tahoma" w:cs="Tahoma"/>
          <w:color w:val="000000"/>
          <w:sz w:val="16"/>
          <w:szCs w:val="16"/>
        </w:rPr>
        <w:t>215,50</w:t>
      </w:r>
    </w:p>
    <w:p w14:paraId="72A80B99"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A201021Akt.</w:t>
      </w:r>
      <w:r>
        <w:rPr>
          <w:rFonts w:ascii="Arial" w:hAnsi="Arial" w:cs="Arial"/>
          <w:sz w:val="24"/>
          <w:szCs w:val="24"/>
        </w:rPr>
        <w:tab/>
      </w:r>
      <w:r>
        <w:rPr>
          <w:rFonts w:ascii="Tahoma" w:hAnsi="Tahoma" w:cs="Tahoma"/>
          <w:b/>
          <w:bCs/>
          <w:color w:val="000000"/>
          <w:sz w:val="16"/>
          <w:szCs w:val="16"/>
        </w:rPr>
        <w:t>SANACIJA ILEGALNIH DEPONIJA</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33D1E704" w14:textId="77777777" w:rsidR="001D476A" w:rsidRDefault="001D476A" w:rsidP="001D476A">
      <w:pPr>
        <w:widowControl w:val="0"/>
        <w:tabs>
          <w:tab w:val="left" w:pos="90"/>
          <w:tab w:val="center" w:pos="959"/>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color w:val="000000"/>
          <w:sz w:val="14"/>
          <w:szCs w:val="14"/>
        </w:rPr>
        <w:t>Funkcija: 0560 Poslovi i usluge zaštite okoliša koji</w:t>
      </w:r>
    </w:p>
    <w:p w14:paraId="169856CD"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 nisu drugdje svrstani  </w:t>
      </w:r>
    </w:p>
    <w:p w14:paraId="6D46C1D9"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10.000,00</w:t>
      </w:r>
      <w:r>
        <w:rPr>
          <w:rFonts w:ascii="Arial" w:hAnsi="Arial" w:cs="Arial"/>
          <w:sz w:val="24"/>
          <w:szCs w:val="24"/>
        </w:rPr>
        <w:tab/>
      </w:r>
      <w:r>
        <w:rPr>
          <w:rFonts w:ascii="Tahoma" w:hAnsi="Tahoma" w:cs="Tahoma"/>
          <w:b/>
          <w:bCs/>
          <w:color w:val="000000"/>
          <w:sz w:val="14"/>
          <w:szCs w:val="14"/>
        </w:rPr>
        <w:t>-10.000,00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4E8797B2"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42D356DD"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10.000,00</w:t>
      </w:r>
      <w:r>
        <w:rPr>
          <w:rFonts w:ascii="Arial" w:hAnsi="Arial" w:cs="Arial"/>
          <w:sz w:val="24"/>
          <w:szCs w:val="24"/>
        </w:rPr>
        <w:tab/>
      </w:r>
      <w:r>
        <w:rPr>
          <w:rFonts w:ascii="Tahoma" w:hAnsi="Tahoma" w:cs="Tahoma"/>
          <w:color w:val="000000"/>
          <w:sz w:val="16"/>
          <w:szCs w:val="16"/>
        </w:rPr>
        <w:t>-10.000,00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40B835E6"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A201023Akt.</w:t>
      </w:r>
      <w:r>
        <w:rPr>
          <w:rFonts w:ascii="Arial" w:hAnsi="Arial" w:cs="Arial"/>
          <w:sz w:val="24"/>
          <w:szCs w:val="24"/>
        </w:rPr>
        <w:tab/>
      </w:r>
      <w:r>
        <w:rPr>
          <w:rFonts w:ascii="Tahoma" w:hAnsi="Tahoma" w:cs="Tahoma"/>
          <w:b/>
          <w:bCs/>
          <w:color w:val="000000"/>
          <w:sz w:val="16"/>
          <w:szCs w:val="16"/>
        </w:rPr>
        <w:t>PROGRAM ZAŠTITE ŽIVOTINJA</w:t>
      </w:r>
      <w:r>
        <w:rPr>
          <w:rFonts w:ascii="Arial" w:hAnsi="Arial" w:cs="Arial"/>
          <w:sz w:val="24"/>
          <w:szCs w:val="24"/>
        </w:rPr>
        <w:tab/>
      </w:r>
      <w:r>
        <w:rPr>
          <w:rFonts w:ascii="Tahoma" w:hAnsi="Tahoma" w:cs="Tahoma"/>
          <w:b/>
          <w:bCs/>
          <w:color w:val="000000"/>
          <w:sz w:val="16"/>
          <w:szCs w:val="16"/>
        </w:rPr>
        <w:t>32.500,00</w:t>
      </w:r>
      <w:r>
        <w:rPr>
          <w:rFonts w:ascii="Arial" w:hAnsi="Arial" w:cs="Arial"/>
          <w:sz w:val="24"/>
          <w:szCs w:val="24"/>
        </w:rPr>
        <w:tab/>
      </w:r>
      <w:r>
        <w:rPr>
          <w:rFonts w:ascii="Tahoma" w:hAnsi="Tahoma" w:cs="Tahoma"/>
          <w:b/>
          <w:bCs/>
          <w:color w:val="000000"/>
          <w:sz w:val="16"/>
          <w:szCs w:val="16"/>
        </w:rPr>
        <w:t>15.300,00</w:t>
      </w:r>
      <w:r>
        <w:rPr>
          <w:rFonts w:ascii="Arial" w:hAnsi="Arial" w:cs="Arial"/>
          <w:sz w:val="24"/>
          <w:szCs w:val="24"/>
        </w:rPr>
        <w:tab/>
      </w:r>
      <w:r>
        <w:rPr>
          <w:rFonts w:ascii="Tahoma" w:hAnsi="Tahoma" w:cs="Tahoma"/>
          <w:b/>
          <w:bCs/>
          <w:color w:val="000000"/>
          <w:sz w:val="16"/>
          <w:szCs w:val="16"/>
        </w:rPr>
        <w:t>47.800,00</w:t>
      </w:r>
      <w:r>
        <w:rPr>
          <w:rFonts w:ascii="Arial" w:hAnsi="Arial" w:cs="Arial"/>
          <w:sz w:val="24"/>
          <w:szCs w:val="24"/>
        </w:rPr>
        <w:tab/>
      </w:r>
      <w:r>
        <w:rPr>
          <w:rFonts w:ascii="Tahoma" w:hAnsi="Tahoma" w:cs="Tahoma"/>
          <w:b/>
          <w:bCs/>
          <w:color w:val="000000"/>
          <w:sz w:val="16"/>
          <w:szCs w:val="16"/>
        </w:rPr>
        <w:t>147,08</w:t>
      </w:r>
    </w:p>
    <w:p w14:paraId="75F89BAF" w14:textId="77777777" w:rsidR="001D476A" w:rsidRDefault="001D476A" w:rsidP="001D476A">
      <w:pPr>
        <w:widowControl w:val="0"/>
        <w:tabs>
          <w:tab w:val="left" w:pos="90"/>
          <w:tab w:val="center" w:pos="281"/>
          <w:tab w:val="center" w:pos="959"/>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color w:val="000000"/>
          <w:sz w:val="14"/>
          <w:szCs w:val="14"/>
        </w:rPr>
        <w:t>Funkcija: 0760 Poslovi i usluge zdravstva koji nisu</w:t>
      </w:r>
    </w:p>
    <w:p w14:paraId="5D796E53"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 drugdje svrstani  </w:t>
      </w:r>
    </w:p>
    <w:p w14:paraId="168A59C5"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25.000,00</w:t>
      </w:r>
      <w:r>
        <w:rPr>
          <w:rFonts w:ascii="Arial" w:hAnsi="Arial" w:cs="Arial"/>
          <w:sz w:val="24"/>
          <w:szCs w:val="24"/>
        </w:rPr>
        <w:tab/>
      </w:r>
      <w:r>
        <w:rPr>
          <w:rFonts w:ascii="Tahoma" w:hAnsi="Tahoma" w:cs="Tahoma"/>
          <w:b/>
          <w:bCs/>
          <w:color w:val="000000"/>
          <w:sz w:val="14"/>
          <w:szCs w:val="14"/>
        </w:rPr>
        <w:t>22.800,00</w:t>
      </w:r>
      <w:r>
        <w:rPr>
          <w:rFonts w:ascii="Arial" w:hAnsi="Arial" w:cs="Arial"/>
          <w:sz w:val="24"/>
          <w:szCs w:val="24"/>
        </w:rPr>
        <w:tab/>
      </w:r>
      <w:r>
        <w:rPr>
          <w:rFonts w:ascii="Tahoma" w:hAnsi="Tahoma" w:cs="Tahoma"/>
          <w:b/>
          <w:bCs/>
          <w:color w:val="000000"/>
          <w:sz w:val="14"/>
          <w:szCs w:val="14"/>
        </w:rPr>
        <w:t>47.800,00</w:t>
      </w:r>
      <w:r>
        <w:rPr>
          <w:rFonts w:ascii="Arial" w:hAnsi="Arial" w:cs="Arial"/>
          <w:sz w:val="24"/>
          <w:szCs w:val="24"/>
        </w:rPr>
        <w:tab/>
      </w:r>
      <w:r>
        <w:rPr>
          <w:rFonts w:ascii="Tahoma" w:hAnsi="Tahoma" w:cs="Tahoma"/>
          <w:b/>
          <w:bCs/>
          <w:color w:val="000000"/>
          <w:sz w:val="14"/>
          <w:szCs w:val="14"/>
        </w:rPr>
        <w:t>191,20</w:t>
      </w:r>
    </w:p>
    <w:p w14:paraId="54A29875"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25.000,00</w:t>
      </w:r>
      <w:r>
        <w:rPr>
          <w:rFonts w:ascii="Arial" w:hAnsi="Arial" w:cs="Arial"/>
          <w:sz w:val="24"/>
          <w:szCs w:val="24"/>
        </w:rPr>
        <w:tab/>
      </w:r>
      <w:r>
        <w:rPr>
          <w:rFonts w:ascii="Tahoma" w:hAnsi="Tahoma" w:cs="Tahoma"/>
          <w:b/>
          <w:bCs/>
          <w:color w:val="000000"/>
          <w:sz w:val="16"/>
          <w:szCs w:val="16"/>
        </w:rPr>
        <w:t>22.800,00</w:t>
      </w:r>
      <w:r>
        <w:rPr>
          <w:rFonts w:ascii="Arial" w:hAnsi="Arial" w:cs="Arial"/>
          <w:sz w:val="24"/>
          <w:szCs w:val="24"/>
        </w:rPr>
        <w:tab/>
      </w:r>
      <w:r>
        <w:rPr>
          <w:rFonts w:ascii="Tahoma" w:hAnsi="Tahoma" w:cs="Tahoma"/>
          <w:b/>
          <w:bCs/>
          <w:color w:val="000000"/>
          <w:sz w:val="16"/>
          <w:szCs w:val="16"/>
        </w:rPr>
        <w:t>47.800,00</w:t>
      </w:r>
      <w:r>
        <w:rPr>
          <w:rFonts w:ascii="Arial" w:hAnsi="Arial" w:cs="Arial"/>
          <w:sz w:val="24"/>
          <w:szCs w:val="24"/>
        </w:rPr>
        <w:tab/>
      </w:r>
      <w:r>
        <w:rPr>
          <w:rFonts w:ascii="Tahoma" w:hAnsi="Tahoma" w:cs="Tahoma"/>
          <w:b/>
          <w:bCs/>
          <w:color w:val="000000"/>
          <w:sz w:val="16"/>
          <w:szCs w:val="16"/>
        </w:rPr>
        <w:t>191,20</w:t>
      </w:r>
    </w:p>
    <w:p w14:paraId="7CBF9BB0"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25.000,00</w:t>
      </w:r>
      <w:r>
        <w:rPr>
          <w:rFonts w:ascii="Arial" w:hAnsi="Arial" w:cs="Arial"/>
          <w:sz w:val="24"/>
          <w:szCs w:val="24"/>
        </w:rPr>
        <w:tab/>
      </w:r>
      <w:r>
        <w:rPr>
          <w:rFonts w:ascii="Tahoma" w:hAnsi="Tahoma" w:cs="Tahoma"/>
          <w:color w:val="000000"/>
          <w:sz w:val="16"/>
          <w:szCs w:val="16"/>
        </w:rPr>
        <w:t>22.800,00</w:t>
      </w:r>
      <w:r>
        <w:rPr>
          <w:rFonts w:ascii="Arial" w:hAnsi="Arial" w:cs="Arial"/>
          <w:sz w:val="24"/>
          <w:szCs w:val="24"/>
        </w:rPr>
        <w:tab/>
      </w:r>
      <w:r>
        <w:rPr>
          <w:rFonts w:ascii="Tahoma" w:hAnsi="Tahoma" w:cs="Tahoma"/>
          <w:color w:val="000000"/>
          <w:sz w:val="16"/>
          <w:szCs w:val="16"/>
        </w:rPr>
        <w:t>47.800,00</w:t>
      </w:r>
      <w:r>
        <w:rPr>
          <w:rFonts w:ascii="Arial" w:hAnsi="Arial" w:cs="Arial"/>
          <w:sz w:val="24"/>
          <w:szCs w:val="24"/>
        </w:rPr>
        <w:tab/>
      </w:r>
      <w:r>
        <w:rPr>
          <w:rFonts w:ascii="Tahoma" w:hAnsi="Tahoma" w:cs="Tahoma"/>
          <w:color w:val="000000"/>
          <w:sz w:val="16"/>
          <w:szCs w:val="16"/>
        </w:rPr>
        <w:t>191,20</w:t>
      </w:r>
    </w:p>
    <w:p w14:paraId="5DC4B150"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7.500,00</w:t>
      </w:r>
      <w:r>
        <w:rPr>
          <w:rFonts w:ascii="Arial" w:hAnsi="Arial" w:cs="Arial"/>
          <w:sz w:val="24"/>
          <w:szCs w:val="24"/>
        </w:rPr>
        <w:tab/>
      </w:r>
      <w:r>
        <w:rPr>
          <w:rFonts w:ascii="Tahoma" w:hAnsi="Tahoma" w:cs="Tahoma"/>
          <w:b/>
          <w:bCs/>
          <w:color w:val="000000"/>
          <w:sz w:val="14"/>
          <w:szCs w:val="14"/>
        </w:rPr>
        <w:t>-7.500,00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5DD325FF"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7.500,00</w:t>
      </w:r>
      <w:r>
        <w:rPr>
          <w:rFonts w:ascii="Arial" w:hAnsi="Arial" w:cs="Arial"/>
          <w:sz w:val="24"/>
          <w:szCs w:val="24"/>
        </w:rPr>
        <w:tab/>
      </w:r>
      <w:r>
        <w:rPr>
          <w:rFonts w:ascii="Tahoma" w:hAnsi="Tahoma" w:cs="Tahoma"/>
          <w:b/>
          <w:bCs/>
          <w:color w:val="000000"/>
          <w:sz w:val="16"/>
          <w:szCs w:val="16"/>
        </w:rPr>
        <w:t>-7.500,00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0865A2F9"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7.500,00</w:t>
      </w:r>
      <w:r>
        <w:rPr>
          <w:rFonts w:ascii="Arial" w:hAnsi="Arial" w:cs="Arial"/>
          <w:sz w:val="24"/>
          <w:szCs w:val="24"/>
        </w:rPr>
        <w:tab/>
      </w:r>
      <w:r>
        <w:rPr>
          <w:rFonts w:ascii="Tahoma" w:hAnsi="Tahoma" w:cs="Tahoma"/>
          <w:color w:val="000000"/>
          <w:sz w:val="16"/>
          <w:szCs w:val="16"/>
        </w:rPr>
        <w:t>-7.500,00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3E29DD2F"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lastRenderedPageBreak/>
        <w:tab/>
      </w:r>
      <w:r>
        <w:rPr>
          <w:rFonts w:ascii="Tahoma" w:hAnsi="Tahoma" w:cs="Tahoma"/>
          <w:b/>
          <w:bCs/>
          <w:color w:val="000000"/>
          <w:sz w:val="16"/>
          <w:szCs w:val="16"/>
        </w:rPr>
        <w:t>A201024Akt.</w:t>
      </w:r>
      <w:r>
        <w:rPr>
          <w:rFonts w:ascii="Arial" w:hAnsi="Arial" w:cs="Arial"/>
          <w:sz w:val="24"/>
          <w:szCs w:val="24"/>
        </w:rPr>
        <w:tab/>
      </w:r>
      <w:r>
        <w:rPr>
          <w:rFonts w:ascii="Tahoma" w:hAnsi="Tahoma" w:cs="Tahoma"/>
          <w:b/>
          <w:bCs/>
          <w:color w:val="000000"/>
          <w:sz w:val="16"/>
          <w:szCs w:val="16"/>
        </w:rPr>
        <w:t>HIGIJENIČARSKE USLUGE</w:t>
      </w:r>
      <w:r>
        <w:rPr>
          <w:rFonts w:ascii="Arial" w:hAnsi="Arial" w:cs="Arial"/>
          <w:sz w:val="24"/>
          <w:szCs w:val="24"/>
        </w:rPr>
        <w:tab/>
      </w:r>
      <w:r>
        <w:rPr>
          <w:rFonts w:ascii="Tahoma" w:hAnsi="Tahoma" w:cs="Tahoma"/>
          <w:b/>
          <w:bCs/>
          <w:color w:val="000000"/>
          <w:sz w:val="16"/>
          <w:szCs w:val="16"/>
        </w:rPr>
        <w:t>2.500,00</w:t>
      </w:r>
      <w:r>
        <w:rPr>
          <w:rFonts w:ascii="Arial" w:hAnsi="Arial" w:cs="Arial"/>
          <w:sz w:val="24"/>
          <w:szCs w:val="24"/>
        </w:rPr>
        <w:tab/>
      </w:r>
      <w:r>
        <w:rPr>
          <w:rFonts w:ascii="Tahoma" w:hAnsi="Tahoma" w:cs="Tahoma"/>
          <w:b/>
          <w:bCs/>
          <w:color w:val="000000"/>
          <w:sz w:val="16"/>
          <w:szCs w:val="16"/>
        </w:rPr>
        <w:t>-2.050,00</w:t>
      </w:r>
      <w:r>
        <w:rPr>
          <w:rFonts w:ascii="Arial" w:hAnsi="Arial" w:cs="Arial"/>
          <w:sz w:val="24"/>
          <w:szCs w:val="24"/>
        </w:rPr>
        <w:tab/>
      </w:r>
      <w:r>
        <w:rPr>
          <w:rFonts w:ascii="Tahoma" w:hAnsi="Tahoma" w:cs="Tahoma"/>
          <w:b/>
          <w:bCs/>
          <w:color w:val="000000"/>
          <w:sz w:val="16"/>
          <w:szCs w:val="16"/>
        </w:rPr>
        <w:t>450,00</w:t>
      </w:r>
      <w:r>
        <w:rPr>
          <w:rFonts w:ascii="Arial" w:hAnsi="Arial" w:cs="Arial"/>
          <w:sz w:val="24"/>
          <w:szCs w:val="24"/>
        </w:rPr>
        <w:tab/>
      </w:r>
      <w:r>
        <w:rPr>
          <w:rFonts w:ascii="Tahoma" w:hAnsi="Tahoma" w:cs="Tahoma"/>
          <w:b/>
          <w:bCs/>
          <w:color w:val="000000"/>
          <w:sz w:val="16"/>
          <w:szCs w:val="16"/>
        </w:rPr>
        <w:t>18,00</w:t>
      </w:r>
    </w:p>
    <w:p w14:paraId="67172CCA" w14:textId="77777777" w:rsidR="001D476A" w:rsidRDefault="001D476A" w:rsidP="001D476A">
      <w:pPr>
        <w:widowControl w:val="0"/>
        <w:tabs>
          <w:tab w:val="left" w:pos="90"/>
          <w:tab w:val="center" w:pos="281"/>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Funkcija: 0760 Poslovi i usluge zdravstva koji nisu</w:t>
      </w:r>
    </w:p>
    <w:p w14:paraId="7F1E1D9E"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 drugdje svrstani  </w:t>
      </w:r>
    </w:p>
    <w:p w14:paraId="4163273E"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2.500,00</w:t>
      </w:r>
      <w:r>
        <w:rPr>
          <w:rFonts w:ascii="Arial" w:hAnsi="Arial" w:cs="Arial"/>
          <w:sz w:val="24"/>
          <w:szCs w:val="24"/>
        </w:rPr>
        <w:tab/>
      </w:r>
      <w:r>
        <w:rPr>
          <w:rFonts w:ascii="Tahoma" w:hAnsi="Tahoma" w:cs="Tahoma"/>
          <w:b/>
          <w:bCs/>
          <w:color w:val="000000"/>
          <w:sz w:val="14"/>
          <w:szCs w:val="14"/>
        </w:rPr>
        <w:t>-2.050,00</w:t>
      </w:r>
      <w:r>
        <w:rPr>
          <w:rFonts w:ascii="Arial" w:hAnsi="Arial" w:cs="Arial"/>
          <w:sz w:val="24"/>
          <w:szCs w:val="24"/>
        </w:rPr>
        <w:tab/>
      </w:r>
      <w:r>
        <w:rPr>
          <w:rFonts w:ascii="Tahoma" w:hAnsi="Tahoma" w:cs="Tahoma"/>
          <w:b/>
          <w:bCs/>
          <w:color w:val="000000"/>
          <w:sz w:val="14"/>
          <w:szCs w:val="14"/>
        </w:rPr>
        <w:t>450,00</w:t>
      </w:r>
      <w:r>
        <w:rPr>
          <w:rFonts w:ascii="Arial" w:hAnsi="Arial" w:cs="Arial"/>
          <w:sz w:val="24"/>
          <w:szCs w:val="24"/>
        </w:rPr>
        <w:tab/>
      </w:r>
      <w:r>
        <w:rPr>
          <w:rFonts w:ascii="Tahoma" w:hAnsi="Tahoma" w:cs="Tahoma"/>
          <w:b/>
          <w:bCs/>
          <w:color w:val="000000"/>
          <w:sz w:val="14"/>
          <w:szCs w:val="14"/>
        </w:rPr>
        <w:t>18,00</w:t>
      </w:r>
    </w:p>
    <w:p w14:paraId="13E53E48"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2.500,00</w:t>
      </w:r>
      <w:r>
        <w:rPr>
          <w:rFonts w:ascii="Arial" w:hAnsi="Arial" w:cs="Arial"/>
          <w:sz w:val="24"/>
          <w:szCs w:val="24"/>
        </w:rPr>
        <w:tab/>
      </w:r>
      <w:r>
        <w:rPr>
          <w:rFonts w:ascii="Tahoma" w:hAnsi="Tahoma" w:cs="Tahoma"/>
          <w:b/>
          <w:bCs/>
          <w:color w:val="000000"/>
          <w:sz w:val="16"/>
          <w:szCs w:val="16"/>
        </w:rPr>
        <w:t>-2.050,00</w:t>
      </w:r>
      <w:r>
        <w:rPr>
          <w:rFonts w:ascii="Arial" w:hAnsi="Arial" w:cs="Arial"/>
          <w:sz w:val="24"/>
          <w:szCs w:val="24"/>
        </w:rPr>
        <w:tab/>
      </w:r>
      <w:r>
        <w:rPr>
          <w:rFonts w:ascii="Tahoma" w:hAnsi="Tahoma" w:cs="Tahoma"/>
          <w:b/>
          <w:bCs/>
          <w:color w:val="000000"/>
          <w:sz w:val="16"/>
          <w:szCs w:val="16"/>
        </w:rPr>
        <w:t>450,00</w:t>
      </w:r>
      <w:r>
        <w:rPr>
          <w:rFonts w:ascii="Arial" w:hAnsi="Arial" w:cs="Arial"/>
          <w:sz w:val="24"/>
          <w:szCs w:val="24"/>
        </w:rPr>
        <w:tab/>
      </w:r>
      <w:r>
        <w:rPr>
          <w:rFonts w:ascii="Tahoma" w:hAnsi="Tahoma" w:cs="Tahoma"/>
          <w:b/>
          <w:bCs/>
          <w:color w:val="000000"/>
          <w:sz w:val="16"/>
          <w:szCs w:val="16"/>
        </w:rPr>
        <w:t>18,00</w:t>
      </w:r>
    </w:p>
    <w:p w14:paraId="5C9311F1"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2.500,00</w:t>
      </w:r>
      <w:r>
        <w:rPr>
          <w:rFonts w:ascii="Arial" w:hAnsi="Arial" w:cs="Arial"/>
          <w:sz w:val="24"/>
          <w:szCs w:val="24"/>
        </w:rPr>
        <w:tab/>
      </w:r>
      <w:r>
        <w:rPr>
          <w:rFonts w:ascii="Tahoma" w:hAnsi="Tahoma" w:cs="Tahoma"/>
          <w:color w:val="000000"/>
          <w:sz w:val="16"/>
          <w:szCs w:val="16"/>
        </w:rPr>
        <w:t>-2.050,00</w:t>
      </w:r>
      <w:r>
        <w:rPr>
          <w:rFonts w:ascii="Arial" w:hAnsi="Arial" w:cs="Arial"/>
          <w:sz w:val="24"/>
          <w:szCs w:val="24"/>
        </w:rPr>
        <w:tab/>
      </w:r>
      <w:r>
        <w:rPr>
          <w:rFonts w:ascii="Tahoma" w:hAnsi="Tahoma" w:cs="Tahoma"/>
          <w:color w:val="000000"/>
          <w:sz w:val="16"/>
          <w:szCs w:val="16"/>
        </w:rPr>
        <w:t>450,00</w:t>
      </w:r>
      <w:r>
        <w:rPr>
          <w:rFonts w:ascii="Arial" w:hAnsi="Arial" w:cs="Arial"/>
          <w:sz w:val="24"/>
          <w:szCs w:val="24"/>
        </w:rPr>
        <w:tab/>
      </w:r>
      <w:r>
        <w:rPr>
          <w:rFonts w:ascii="Tahoma" w:hAnsi="Tahoma" w:cs="Tahoma"/>
          <w:color w:val="000000"/>
          <w:sz w:val="16"/>
          <w:szCs w:val="16"/>
        </w:rPr>
        <w:t>18,00</w:t>
      </w:r>
    </w:p>
    <w:p w14:paraId="112436D3"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A201025Akt.</w:t>
      </w:r>
      <w:r>
        <w:rPr>
          <w:rFonts w:ascii="Arial" w:hAnsi="Arial" w:cs="Arial"/>
          <w:sz w:val="24"/>
          <w:szCs w:val="24"/>
        </w:rPr>
        <w:tab/>
      </w:r>
      <w:r>
        <w:rPr>
          <w:rFonts w:ascii="Tahoma" w:hAnsi="Tahoma" w:cs="Tahoma"/>
          <w:b/>
          <w:bCs/>
          <w:color w:val="000000"/>
          <w:sz w:val="16"/>
          <w:szCs w:val="16"/>
        </w:rPr>
        <w:t xml:space="preserve">ZBRINJAVANJE MIJEŠANOG </w:t>
      </w:r>
      <w:r>
        <w:rPr>
          <w:rFonts w:ascii="Arial" w:hAnsi="Arial" w:cs="Arial"/>
          <w:sz w:val="24"/>
          <w:szCs w:val="24"/>
        </w:rPr>
        <w:tab/>
      </w:r>
      <w:r>
        <w:rPr>
          <w:rFonts w:ascii="Tahoma" w:hAnsi="Tahoma" w:cs="Tahoma"/>
          <w:b/>
          <w:bCs/>
          <w:color w:val="000000"/>
          <w:sz w:val="16"/>
          <w:szCs w:val="16"/>
        </w:rPr>
        <w:t>6.000,00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6.000,00</w:t>
      </w:r>
      <w:r>
        <w:rPr>
          <w:rFonts w:ascii="Arial" w:hAnsi="Arial" w:cs="Arial"/>
          <w:sz w:val="24"/>
          <w:szCs w:val="24"/>
        </w:rPr>
        <w:tab/>
      </w:r>
      <w:r>
        <w:rPr>
          <w:rFonts w:ascii="Tahoma" w:hAnsi="Tahoma" w:cs="Tahoma"/>
          <w:b/>
          <w:bCs/>
          <w:color w:val="000000"/>
          <w:sz w:val="16"/>
          <w:szCs w:val="16"/>
        </w:rPr>
        <w:t>100,00</w:t>
      </w:r>
    </w:p>
    <w:p w14:paraId="35580230" w14:textId="77777777" w:rsidR="001D476A" w:rsidRDefault="001D476A" w:rsidP="001D476A">
      <w:pPr>
        <w:widowControl w:val="0"/>
        <w:tabs>
          <w:tab w:val="left" w:pos="90"/>
          <w:tab w:val="center" w:pos="959"/>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b/>
          <w:bCs/>
          <w:color w:val="000000"/>
          <w:sz w:val="16"/>
          <w:szCs w:val="16"/>
        </w:rPr>
        <w:t>KOMUNALNOG OTPADA</w:t>
      </w:r>
    </w:p>
    <w:p w14:paraId="0C58B47F"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0510 Gospodarenje otpadom  </w:t>
      </w:r>
    </w:p>
    <w:p w14:paraId="4211236F"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6.000,00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6.000,00</w:t>
      </w:r>
      <w:r>
        <w:rPr>
          <w:rFonts w:ascii="Arial" w:hAnsi="Arial" w:cs="Arial"/>
          <w:sz w:val="24"/>
          <w:szCs w:val="24"/>
        </w:rPr>
        <w:tab/>
      </w:r>
      <w:r>
        <w:rPr>
          <w:rFonts w:ascii="Tahoma" w:hAnsi="Tahoma" w:cs="Tahoma"/>
          <w:b/>
          <w:bCs/>
          <w:color w:val="000000"/>
          <w:sz w:val="14"/>
          <w:szCs w:val="14"/>
        </w:rPr>
        <w:t>100,00</w:t>
      </w:r>
    </w:p>
    <w:p w14:paraId="2689351D"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6.000,00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6.000,00</w:t>
      </w:r>
      <w:r>
        <w:rPr>
          <w:rFonts w:ascii="Arial" w:hAnsi="Arial" w:cs="Arial"/>
          <w:sz w:val="24"/>
          <w:szCs w:val="24"/>
        </w:rPr>
        <w:tab/>
      </w:r>
      <w:r>
        <w:rPr>
          <w:rFonts w:ascii="Tahoma" w:hAnsi="Tahoma" w:cs="Tahoma"/>
          <w:b/>
          <w:bCs/>
          <w:color w:val="000000"/>
          <w:sz w:val="16"/>
          <w:szCs w:val="16"/>
        </w:rPr>
        <w:t>100,00</w:t>
      </w:r>
    </w:p>
    <w:p w14:paraId="78C76090"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6.000,00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6.000,00</w:t>
      </w:r>
      <w:r>
        <w:rPr>
          <w:rFonts w:ascii="Arial" w:hAnsi="Arial" w:cs="Arial"/>
          <w:sz w:val="24"/>
          <w:szCs w:val="24"/>
        </w:rPr>
        <w:tab/>
      </w:r>
      <w:r>
        <w:rPr>
          <w:rFonts w:ascii="Tahoma" w:hAnsi="Tahoma" w:cs="Tahoma"/>
          <w:color w:val="000000"/>
          <w:sz w:val="16"/>
          <w:szCs w:val="16"/>
        </w:rPr>
        <w:t>100,00</w:t>
      </w:r>
    </w:p>
    <w:p w14:paraId="13D07C03"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K201005Akt.</w:t>
      </w:r>
      <w:r>
        <w:rPr>
          <w:rFonts w:ascii="Arial" w:hAnsi="Arial" w:cs="Arial"/>
          <w:sz w:val="24"/>
          <w:szCs w:val="24"/>
        </w:rPr>
        <w:tab/>
      </w:r>
      <w:r>
        <w:rPr>
          <w:rFonts w:ascii="Tahoma" w:hAnsi="Tahoma" w:cs="Tahoma"/>
          <w:b/>
          <w:bCs/>
          <w:color w:val="000000"/>
          <w:sz w:val="16"/>
          <w:szCs w:val="16"/>
        </w:rPr>
        <w:t xml:space="preserve">ŽUPANIJSKI CENTAR ZA </w:t>
      </w:r>
      <w:r>
        <w:rPr>
          <w:rFonts w:ascii="Arial" w:hAnsi="Arial" w:cs="Arial"/>
          <w:sz w:val="24"/>
          <w:szCs w:val="24"/>
        </w:rPr>
        <w:tab/>
      </w:r>
      <w:r>
        <w:rPr>
          <w:rFonts w:ascii="Tahoma" w:hAnsi="Tahoma" w:cs="Tahoma"/>
          <w:b/>
          <w:bCs/>
          <w:color w:val="000000"/>
          <w:sz w:val="16"/>
          <w:szCs w:val="16"/>
        </w:rPr>
        <w:t>11.900,00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11.900,00</w:t>
      </w:r>
      <w:r>
        <w:rPr>
          <w:rFonts w:ascii="Arial" w:hAnsi="Arial" w:cs="Arial"/>
          <w:sz w:val="24"/>
          <w:szCs w:val="24"/>
        </w:rPr>
        <w:tab/>
      </w:r>
      <w:r>
        <w:rPr>
          <w:rFonts w:ascii="Tahoma" w:hAnsi="Tahoma" w:cs="Tahoma"/>
          <w:b/>
          <w:bCs/>
          <w:color w:val="000000"/>
          <w:sz w:val="16"/>
          <w:szCs w:val="16"/>
        </w:rPr>
        <w:t>100,00</w:t>
      </w:r>
    </w:p>
    <w:p w14:paraId="403230C5" w14:textId="77777777" w:rsidR="001D476A" w:rsidRDefault="001D476A" w:rsidP="001D476A">
      <w:pPr>
        <w:widowControl w:val="0"/>
        <w:tabs>
          <w:tab w:val="left" w:pos="90"/>
          <w:tab w:val="center" w:pos="959"/>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b/>
          <w:bCs/>
          <w:color w:val="000000"/>
          <w:sz w:val="16"/>
          <w:szCs w:val="16"/>
        </w:rPr>
        <w:t xml:space="preserve">GOSPODARENJE OTPADOM </w:t>
      </w:r>
    </w:p>
    <w:p w14:paraId="6085B973"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"KAŠTIJUN"</w:t>
      </w:r>
    </w:p>
    <w:p w14:paraId="05286059" w14:textId="77777777" w:rsidR="001D476A" w:rsidRDefault="001D476A" w:rsidP="001D476A">
      <w:pPr>
        <w:widowControl w:val="0"/>
        <w:tabs>
          <w:tab w:val="left" w:pos="1300"/>
        </w:tabs>
        <w:autoSpaceDE w:val="0"/>
        <w:autoSpaceDN w:val="0"/>
        <w:adjustRightInd w:val="0"/>
        <w:spacing w:before="10"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0510 Gospodarenje otpadom  </w:t>
      </w:r>
    </w:p>
    <w:p w14:paraId="7904FB90"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11.900,00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11.900,00</w:t>
      </w:r>
      <w:r>
        <w:rPr>
          <w:rFonts w:ascii="Arial" w:hAnsi="Arial" w:cs="Arial"/>
          <w:sz w:val="24"/>
          <w:szCs w:val="24"/>
        </w:rPr>
        <w:tab/>
      </w:r>
      <w:r>
        <w:rPr>
          <w:rFonts w:ascii="Tahoma" w:hAnsi="Tahoma" w:cs="Tahoma"/>
          <w:b/>
          <w:bCs/>
          <w:color w:val="000000"/>
          <w:sz w:val="14"/>
          <w:szCs w:val="14"/>
        </w:rPr>
        <w:t>100,00</w:t>
      </w:r>
    </w:p>
    <w:p w14:paraId="4F33BD38"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53</w:t>
      </w:r>
      <w:r>
        <w:rPr>
          <w:rFonts w:ascii="Arial" w:hAnsi="Arial" w:cs="Arial"/>
          <w:sz w:val="24"/>
          <w:szCs w:val="24"/>
        </w:rPr>
        <w:tab/>
      </w:r>
      <w:r>
        <w:rPr>
          <w:rFonts w:ascii="Tahoma" w:hAnsi="Tahoma" w:cs="Tahoma"/>
          <w:b/>
          <w:bCs/>
          <w:color w:val="000000"/>
          <w:sz w:val="16"/>
          <w:szCs w:val="16"/>
        </w:rPr>
        <w:t>Izdaci za dionice i udjele u glavnici</w:t>
      </w:r>
      <w:r>
        <w:rPr>
          <w:rFonts w:ascii="Arial" w:hAnsi="Arial" w:cs="Arial"/>
          <w:sz w:val="24"/>
          <w:szCs w:val="24"/>
        </w:rPr>
        <w:tab/>
      </w:r>
      <w:r>
        <w:rPr>
          <w:rFonts w:ascii="Tahoma" w:hAnsi="Tahoma" w:cs="Tahoma"/>
          <w:b/>
          <w:bCs/>
          <w:color w:val="000000"/>
          <w:sz w:val="16"/>
          <w:szCs w:val="16"/>
        </w:rPr>
        <w:t>11.900,00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11.900,00</w:t>
      </w:r>
      <w:r>
        <w:rPr>
          <w:rFonts w:ascii="Arial" w:hAnsi="Arial" w:cs="Arial"/>
          <w:sz w:val="24"/>
          <w:szCs w:val="24"/>
        </w:rPr>
        <w:tab/>
      </w:r>
      <w:r>
        <w:rPr>
          <w:rFonts w:ascii="Tahoma" w:hAnsi="Tahoma" w:cs="Tahoma"/>
          <w:b/>
          <w:bCs/>
          <w:color w:val="000000"/>
          <w:sz w:val="16"/>
          <w:szCs w:val="16"/>
        </w:rPr>
        <w:t>100,00</w:t>
      </w:r>
    </w:p>
    <w:p w14:paraId="0EEEFB91"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532</w:t>
      </w:r>
      <w:r>
        <w:rPr>
          <w:rFonts w:ascii="Arial" w:hAnsi="Arial" w:cs="Arial"/>
          <w:sz w:val="24"/>
          <w:szCs w:val="24"/>
        </w:rPr>
        <w:tab/>
      </w:r>
      <w:r>
        <w:rPr>
          <w:rFonts w:ascii="Tahoma" w:hAnsi="Tahoma" w:cs="Tahoma"/>
          <w:color w:val="000000"/>
          <w:sz w:val="16"/>
          <w:szCs w:val="16"/>
        </w:rPr>
        <w:t xml:space="preserve">Dionice i udjeli u glavnici trgovačkih </w:t>
      </w:r>
      <w:r>
        <w:rPr>
          <w:rFonts w:ascii="Arial" w:hAnsi="Arial" w:cs="Arial"/>
          <w:sz w:val="24"/>
          <w:szCs w:val="24"/>
        </w:rPr>
        <w:tab/>
      </w:r>
      <w:r>
        <w:rPr>
          <w:rFonts w:ascii="Tahoma" w:hAnsi="Tahoma" w:cs="Tahoma"/>
          <w:color w:val="000000"/>
          <w:sz w:val="16"/>
          <w:szCs w:val="16"/>
        </w:rPr>
        <w:t>11.900,00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11.900,00</w:t>
      </w:r>
      <w:r>
        <w:rPr>
          <w:rFonts w:ascii="Arial" w:hAnsi="Arial" w:cs="Arial"/>
          <w:sz w:val="24"/>
          <w:szCs w:val="24"/>
        </w:rPr>
        <w:tab/>
      </w:r>
      <w:r>
        <w:rPr>
          <w:rFonts w:ascii="Tahoma" w:hAnsi="Tahoma" w:cs="Tahoma"/>
          <w:color w:val="000000"/>
          <w:sz w:val="16"/>
          <w:szCs w:val="16"/>
        </w:rPr>
        <w:t>100,00</w:t>
      </w:r>
    </w:p>
    <w:p w14:paraId="0135A493"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društava u javnom sektoru</w:t>
      </w:r>
    </w:p>
    <w:p w14:paraId="01F7460A" w14:textId="77777777" w:rsidR="001D476A" w:rsidRDefault="001D476A" w:rsidP="001D476A">
      <w:pPr>
        <w:widowControl w:val="0"/>
        <w:tabs>
          <w:tab w:val="left" w:pos="90"/>
          <w:tab w:val="left" w:pos="130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sz w:val="27"/>
          <w:szCs w:val="27"/>
        </w:rPr>
      </w:pPr>
      <w:proofErr w:type="spellStart"/>
      <w:r>
        <w:rPr>
          <w:rFonts w:ascii="Tahoma" w:hAnsi="Tahoma" w:cs="Tahoma"/>
          <w:b/>
          <w:bCs/>
          <w:color w:val="000000"/>
          <w:sz w:val="16"/>
          <w:szCs w:val="16"/>
        </w:rPr>
        <w:t>Progra</w:t>
      </w:r>
      <w:proofErr w:type="spellEnd"/>
      <w:r>
        <w:rPr>
          <w:rFonts w:ascii="Arial" w:hAnsi="Arial" w:cs="Arial"/>
          <w:sz w:val="24"/>
          <w:szCs w:val="24"/>
        </w:rPr>
        <w:tab/>
      </w:r>
      <w:r>
        <w:rPr>
          <w:rFonts w:ascii="Tahoma" w:hAnsi="Tahoma" w:cs="Tahoma"/>
          <w:b/>
          <w:bCs/>
          <w:color w:val="000000"/>
          <w:sz w:val="20"/>
          <w:szCs w:val="20"/>
        </w:rPr>
        <w:t xml:space="preserve">PROSTORNO UREĐENJE I </w:t>
      </w:r>
      <w:r>
        <w:rPr>
          <w:rFonts w:ascii="Arial" w:hAnsi="Arial" w:cs="Arial"/>
          <w:sz w:val="24"/>
          <w:szCs w:val="24"/>
        </w:rPr>
        <w:tab/>
      </w:r>
      <w:r>
        <w:rPr>
          <w:rFonts w:ascii="Tahoma" w:hAnsi="Tahoma" w:cs="Tahoma"/>
          <w:b/>
          <w:bCs/>
          <w:color w:val="000000"/>
          <w:sz w:val="20"/>
          <w:szCs w:val="20"/>
        </w:rPr>
        <w:t>347.975,00</w:t>
      </w:r>
      <w:r>
        <w:rPr>
          <w:rFonts w:ascii="Arial" w:hAnsi="Arial" w:cs="Arial"/>
          <w:sz w:val="24"/>
          <w:szCs w:val="24"/>
        </w:rPr>
        <w:tab/>
      </w:r>
      <w:r>
        <w:rPr>
          <w:rFonts w:ascii="Tahoma" w:hAnsi="Tahoma" w:cs="Tahoma"/>
          <w:b/>
          <w:bCs/>
          <w:color w:val="000000"/>
          <w:sz w:val="20"/>
          <w:szCs w:val="20"/>
        </w:rPr>
        <w:t>-223.711,00</w:t>
      </w:r>
      <w:r>
        <w:rPr>
          <w:rFonts w:ascii="Arial" w:hAnsi="Arial" w:cs="Arial"/>
          <w:sz w:val="24"/>
          <w:szCs w:val="24"/>
        </w:rPr>
        <w:tab/>
      </w:r>
      <w:r>
        <w:rPr>
          <w:rFonts w:ascii="Tahoma" w:hAnsi="Tahoma" w:cs="Tahoma"/>
          <w:b/>
          <w:bCs/>
          <w:color w:val="000000"/>
          <w:sz w:val="20"/>
          <w:szCs w:val="20"/>
        </w:rPr>
        <w:t>124.264,00</w:t>
      </w:r>
      <w:r>
        <w:rPr>
          <w:rFonts w:ascii="Arial" w:hAnsi="Arial" w:cs="Arial"/>
          <w:sz w:val="24"/>
          <w:szCs w:val="24"/>
        </w:rPr>
        <w:tab/>
      </w:r>
      <w:r>
        <w:rPr>
          <w:rFonts w:ascii="Tahoma" w:hAnsi="Tahoma" w:cs="Tahoma"/>
          <w:b/>
          <w:bCs/>
          <w:color w:val="000000"/>
          <w:sz w:val="20"/>
          <w:szCs w:val="20"/>
        </w:rPr>
        <w:t>35,71</w:t>
      </w:r>
    </w:p>
    <w:p w14:paraId="0646AEAD" w14:textId="77777777" w:rsidR="001D476A" w:rsidRDefault="001D476A" w:rsidP="001D476A">
      <w:pPr>
        <w:widowControl w:val="0"/>
        <w:tabs>
          <w:tab w:val="right" w:pos="1133"/>
          <w:tab w:val="left" w:pos="1300"/>
        </w:tabs>
        <w:autoSpaceDE w:val="0"/>
        <w:autoSpaceDN w:val="0"/>
        <w:adjustRightInd w:val="0"/>
        <w:spacing w:after="0" w:line="240" w:lineRule="auto"/>
        <w:rPr>
          <w:rFonts w:ascii="Tahoma" w:hAnsi="Tahoma" w:cs="Tahoma"/>
          <w:b/>
          <w:bCs/>
          <w:color w:val="000000"/>
          <w:sz w:val="25"/>
          <w:szCs w:val="25"/>
        </w:rPr>
      </w:pPr>
      <w:r>
        <w:rPr>
          <w:rFonts w:ascii="Arial" w:hAnsi="Arial" w:cs="Arial"/>
          <w:sz w:val="24"/>
          <w:szCs w:val="24"/>
        </w:rPr>
        <w:tab/>
      </w:r>
      <w:r>
        <w:rPr>
          <w:rFonts w:ascii="Tahoma" w:hAnsi="Tahoma" w:cs="Tahoma"/>
          <w:b/>
          <w:bCs/>
          <w:color w:val="000000"/>
          <w:sz w:val="16"/>
          <w:szCs w:val="16"/>
        </w:rPr>
        <w:t>2017</w:t>
      </w:r>
      <w:r>
        <w:rPr>
          <w:rFonts w:ascii="Arial" w:hAnsi="Arial" w:cs="Arial"/>
          <w:sz w:val="24"/>
          <w:szCs w:val="24"/>
        </w:rPr>
        <w:tab/>
      </w:r>
      <w:r>
        <w:rPr>
          <w:rFonts w:ascii="Tahoma" w:hAnsi="Tahoma" w:cs="Tahoma"/>
          <w:b/>
          <w:bCs/>
          <w:color w:val="000000"/>
          <w:sz w:val="20"/>
          <w:szCs w:val="20"/>
        </w:rPr>
        <w:t>UNAPREĐENJE STANOVANJA</w:t>
      </w:r>
    </w:p>
    <w:p w14:paraId="6729C05F"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22"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A201086Akt.</w:t>
      </w:r>
      <w:r>
        <w:rPr>
          <w:rFonts w:ascii="Arial" w:hAnsi="Arial" w:cs="Arial"/>
          <w:sz w:val="24"/>
          <w:szCs w:val="24"/>
        </w:rPr>
        <w:tab/>
      </w:r>
      <w:r>
        <w:rPr>
          <w:rFonts w:ascii="Tahoma" w:hAnsi="Tahoma" w:cs="Tahoma"/>
          <w:b/>
          <w:bCs/>
          <w:color w:val="000000"/>
          <w:sz w:val="16"/>
          <w:szCs w:val="16"/>
        </w:rPr>
        <w:t xml:space="preserve">SUFINANCIRANJE USLUGA RADA </w:t>
      </w:r>
      <w:r>
        <w:rPr>
          <w:rFonts w:ascii="Arial" w:hAnsi="Arial" w:cs="Arial"/>
          <w:sz w:val="24"/>
          <w:szCs w:val="24"/>
        </w:rPr>
        <w:tab/>
      </w:r>
      <w:r>
        <w:rPr>
          <w:rFonts w:ascii="Tahoma" w:hAnsi="Tahoma" w:cs="Tahoma"/>
          <w:b/>
          <w:bCs/>
          <w:color w:val="000000"/>
          <w:sz w:val="16"/>
          <w:szCs w:val="16"/>
        </w:rPr>
        <w:t>40.000,00</w:t>
      </w:r>
      <w:r>
        <w:rPr>
          <w:rFonts w:ascii="Arial" w:hAnsi="Arial" w:cs="Arial"/>
          <w:sz w:val="24"/>
          <w:szCs w:val="24"/>
        </w:rPr>
        <w:tab/>
      </w:r>
      <w:r>
        <w:rPr>
          <w:rFonts w:ascii="Tahoma" w:hAnsi="Tahoma" w:cs="Tahoma"/>
          <w:b/>
          <w:bCs/>
          <w:color w:val="000000"/>
          <w:sz w:val="16"/>
          <w:szCs w:val="16"/>
        </w:rPr>
        <w:t>4.363,00</w:t>
      </w:r>
      <w:r>
        <w:rPr>
          <w:rFonts w:ascii="Arial" w:hAnsi="Arial" w:cs="Arial"/>
          <w:sz w:val="24"/>
          <w:szCs w:val="24"/>
        </w:rPr>
        <w:tab/>
      </w:r>
      <w:r>
        <w:rPr>
          <w:rFonts w:ascii="Tahoma" w:hAnsi="Tahoma" w:cs="Tahoma"/>
          <w:b/>
          <w:bCs/>
          <w:color w:val="000000"/>
          <w:sz w:val="16"/>
          <w:szCs w:val="16"/>
        </w:rPr>
        <w:t>44.363,00</w:t>
      </w:r>
      <w:r>
        <w:rPr>
          <w:rFonts w:ascii="Arial" w:hAnsi="Arial" w:cs="Arial"/>
          <w:sz w:val="24"/>
          <w:szCs w:val="24"/>
        </w:rPr>
        <w:tab/>
      </w:r>
      <w:r>
        <w:rPr>
          <w:rFonts w:ascii="Tahoma" w:hAnsi="Tahoma" w:cs="Tahoma"/>
          <w:b/>
          <w:bCs/>
          <w:color w:val="000000"/>
          <w:sz w:val="16"/>
          <w:szCs w:val="16"/>
        </w:rPr>
        <w:t>110,91</w:t>
      </w:r>
    </w:p>
    <w:p w14:paraId="47C5F991" w14:textId="77777777" w:rsidR="001D476A" w:rsidRDefault="001D476A" w:rsidP="001D476A">
      <w:pPr>
        <w:widowControl w:val="0"/>
        <w:tabs>
          <w:tab w:val="left" w:pos="90"/>
          <w:tab w:val="center" w:pos="281"/>
          <w:tab w:val="center" w:pos="959"/>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b/>
          <w:bCs/>
          <w:color w:val="000000"/>
          <w:sz w:val="16"/>
          <w:szCs w:val="16"/>
        </w:rPr>
        <w:t>KOMUNALNOG REDARA</w:t>
      </w:r>
    </w:p>
    <w:p w14:paraId="11040F96"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0860 Rashodi za rekreaciju, kulturu i </w:t>
      </w:r>
    </w:p>
    <w:p w14:paraId="63D6B426"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religiju koji nisu drugdje svrstani  </w:t>
      </w:r>
    </w:p>
    <w:p w14:paraId="3EC9FAA9"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30.000,00</w:t>
      </w:r>
      <w:r>
        <w:rPr>
          <w:rFonts w:ascii="Arial" w:hAnsi="Arial" w:cs="Arial"/>
          <w:sz w:val="24"/>
          <w:szCs w:val="24"/>
        </w:rPr>
        <w:tab/>
      </w:r>
      <w:r>
        <w:rPr>
          <w:rFonts w:ascii="Tahoma" w:hAnsi="Tahoma" w:cs="Tahoma"/>
          <w:b/>
          <w:bCs/>
          <w:color w:val="000000"/>
          <w:sz w:val="14"/>
          <w:szCs w:val="14"/>
        </w:rPr>
        <w:t>13.000,00</w:t>
      </w:r>
      <w:r>
        <w:rPr>
          <w:rFonts w:ascii="Arial" w:hAnsi="Arial" w:cs="Arial"/>
          <w:sz w:val="24"/>
          <w:szCs w:val="24"/>
        </w:rPr>
        <w:tab/>
      </w:r>
      <w:r>
        <w:rPr>
          <w:rFonts w:ascii="Tahoma" w:hAnsi="Tahoma" w:cs="Tahoma"/>
          <w:b/>
          <w:bCs/>
          <w:color w:val="000000"/>
          <w:sz w:val="14"/>
          <w:szCs w:val="14"/>
        </w:rPr>
        <w:t>43.000,00</w:t>
      </w:r>
      <w:r>
        <w:rPr>
          <w:rFonts w:ascii="Arial" w:hAnsi="Arial" w:cs="Arial"/>
          <w:sz w:val="24"/>
          <w:szCs w:val="24"/>
        </w:rPr>
        <w:tab/>
      </w:r>
      <w:r>
        <w:rPr>
          <w:rFonts w:ascii="Tahoma" w:hAnsi="Tahoma" w:cs="Tahoma"/>
          <w:b/>
          <w:bCs/>
          <w:color w:val="000000"/>
          <w:sz w:val="14"/>
          <w:szCs w:val="14"/>
        </w:rPr>
        <w:t>143,33</w:t>
      </w:r>
    </w:p>
    <w:p w14:paraId="65A1EB9A"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36</w:t>
      </w:r>
      <w:r>
        <w:rPr>
          <w:rFonts w:ascii="Arial" w:hAnsi="Arial" w:cs="Arial"/>
          <w:sz w:val="24"/>
          <w:szCs w:val="24"/>
        </w:rPr>
        <w:tab/>
      </w:r>
      <w:r>
        <w:rPr>
          <w:rFonts w:ascii="Tahoma" w:hAnsi="Tahoma" w:cs="Tahoma"/>
          <w:b/>
          <w:bCs/>
          <w:color w:val="000000"/>
          <w:sz w:val="16"/>
          <w:szCs w:val="16"/>
        </w:rPr>
        <w:t xml:space="preserve">Pomoći dane u inozemstvo i unutar </w:t>
      </w:r>
      <w:r>
        <w:rPr>
          <w:rFonts w:ascii="Arial" w:hAnsi="Arial" w:cs="Arial"/>
          <w:sz w:val="24"/>
          <w:szCs w:val="24"/>
        </w:rPr>
        <w:tab/>
      </w:r>
      <w:r>
        <w:rPr>
          <w:rFonts w:ascii="Tahoma" w:hAnsi="Tahoma" w:cs="Tahoma"/>
          <w:b/>
          <w:bCs/>
          <w:color w:val="000000"/>
          <w:sz w:val="16"/>
          <w:szCs w:val="16"/>
        </w:rPr>
        <w:t>30.000,00</w:t>
      </w:r>
      <w:r>
        <w:rPr>
          <w:rFonts w:ascii="Arial" w:hAnsi="Arial" w:cs="Arial"/>
          <w:sz w:val="24"/>
          <w:szCs w:val="24"/>
        </w:rPr>
        <w:tab/>
      </w:r>
      <w:r>
        <w:rPr>
          <w:rFonts w:ascii="Tahoma" w:hAnsi="Tahoma" w:cs="Tahoma"/>
          <w:b/>
          <w:bCs/>
          <w:color w:val="000000"/>
          <w:sz w:val="16"/>
          <w:szCs w:val="16"/>
        </w:rPr>
        <w:t>13.000,00</w:t>
      </w:r>
      <w:r>
        <w:rPr>
          <w:rFonts w:ascii="Arial" w:hAnsi="Arial" w:cs="Arial"/>
          <w:sz w:val="24"/>
          <w:szCs w:val="24"/>
        </w:rPr>
        <w:tab/>
      </w:r>
      <w:r>
        <w:rPr>
          <w:rFonts w:ascii="Tahoma" w:hAnsi="Tahoma" w:cs="Tahoma"/>
          <w:b/>
          <w:bCs/>
          <w:color w:val="000000"/>
          <w:sz w:val="16"/>
          <w:szCs w:val="16"/>
        </w:rPr>
        <w:t>43.000,00</w:t>
      </w:r>
      <w:r>
        <w:rPr>
          <w:rFonts w:ascii="Arial" w:hAnsi="Arial" w:cs="Arial"/>
          <w:sz w:val="24"/>
          <w:szCs w:val="24"/>
        </w:rPr>
        <w:tab/>
      </w:r>
      <w:r>
        <w:rPr>
          <w:rFonts w:ascii="Tahoma" w:hAnsi="Tahoma" w:cs="Tahoma"/>
          <w:b/>
          <w:bCs/>
          <w:color w:val="000000"/>
          <w:sz w:val="16"/>
          <w:szCs w:val="16"/>
        </w:rPr>
        <w:t>143,33</w:t>
      </w:r>
    </w:p>
    <w:p w14:paraId="0FD8545B"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opće države</w:t>
      </w:r>
    </w:p>
    <w:p w14:paraId="7928DFA0"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363</w:t>
      </w:r>
      <w:r>
        <w:rPr>
          <w:rFonts w:ascii="Arial" w:hAnsi="Arial" w:cs="Arial"/>
          <w:sz w:val="24"/>
          <w:szCs w:val="24"/>
        </w:rPr>
        <w:tab/>
      </w:r>
      <w:r>
        <w:rPr>
          <w:rFonts w:ascii="Tahoma" w:hAnsi="Tahoma" w:cs="Tahoma"/>
          <w:color w:val="000000"/>
          <w:sz w:val="16"/>
          <w:szCs w:val="16"/>
        </w:rPr>
        <w:t>Pomoći unutar općeg proračuna</w:t>
      </w:r>
      <w:r>
        <w:rPr>
          <w:rFonts w:ascii="Arial" w:hAnsi="Arial" w:cs="Arial"/>
          <w:sz w:val="24"/>
          <w:szCs w:val="24"/>
        </w:rPr>
        <w:tab/>
      </w:r>
      <w:r>
        <w:rPr>
          <w:rFonts w:ascii="Tahoma" w:hAnsi="Tahoma" w:cs="Tahoma"/>
          <w:color w:val="000000"/>
          <w:sz w:val="16"/>
          <w:szCs w:val="16"/>
        </w:rPr>
        <w:t>30.000,00</w:t>
      </w:r>
      <w:r>
        <w:rPr>
          <w:rFonts w:ascii="Arial" w:hAnsi="Arial" w:cs="Arial"/>
          <w:sz w:val="24"/>
          <w:szCs w:val="24"/>
        </w:rPr>
        <w:tab/>
      </w:r>
      <w:r>
        <w:rPr>
          <w:rFonts w:ascii="Tahoma" w:hAnsi="Tahoma" w:cs="Tahoma"/>
          <w:color w:val="000000"/>
          <w:sz w:val="16"/>
          <w:szCs w:val="16"/>
        </w:rPr>
        <w:t>13.000,00</w:t>
      </w:r>
      <w:r>
        <w:rPr>
          <w:rFonts w:ascii="Arial" w:hAnsi="Arial" w:cs="Arial"/>
          <w:sz w:val="24"/>
          <w:szCs w:val="24"/>
        </w:rPr>
        <w:tab/>
      </w:r>
      <w:r>
        <w:rPr>
          <w:rFonts w:ascii="Tahoma" w:hAnsi="Tahoma" w:cs="Tahoma"/>
          <w:color w:val="000000"/>
          <w:sz w:val="16"/>
          <w:szCs w:val="16"/>
        </w:rPr>
        <w:t>43.000,00</w:t>
      </w:r>
      <w:r>
        <w:rPr>
          <w:rFonts w:ascii="Arial" w:hAnsi="Arial" w:cs="Arial"/>
          <w:sz w:val="24"/>
          <w:szCs w:val="24"/>
        </w:rPr>
        <w:tab/>
      </w:r>
      <w:r>
        <w:rPr>
          <w:rFonts w:ascii="Tahoma" w:hAnsi="Tahoma" w:cs="Tahoma"/>
          <w:color w:val="000000"/>
          <w:sz w:val="16"/>
          <w:szCs w:val="16"/>
        </w:rPr>
        <w:t>143,33</w:t>
      </w:r>
    </w:p>
    <w:p w14:paraId="301802A6"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10.000,00</w:t>
      </w:r>
      <w:r>
        <w:rPr>
          <w:rFonts w:ascii="Arial" w:hAnsi="Arial" w:cs="Arial"/>
          <w:sz w:val="24"/>
          <w:szCs w:val="24"/>
        </w:rPr>
        <w:tab/>
      </w:r>
      <w:r>
        <w:rPr>
          <w:rFonts w:ascii="Tahoma" w:hAnsi="Tahoma" w:cs="Tahoma"/>
          <w:b/>
          <w:bCs/>
          <w:color w:val="000000"/>
          <w:sz w:val="14"/>
          <w:szCs w:val="14"/>
        </w:rPr>
        <w:t>-8.637,00</w:t>
      </w:r>
      <w:r>
        <w:rPr>
          <w:rFonts w:ascii="Arial" w:hAnsi="Arial" w:cs="Arial"/>
          <w:sz w:val="24"/>
          <w:szCs w:val="24"/>
        </w:rPr>
        <w:tab/>
      </w:r>
      <w:r>
        <w:rPr>
          <w:rFonts w:ascii="Tahoma" w:hAnsi="Tahoma" w:cs="Tahoma"/>
          <w:b/>
          <w:bCs/>
          <w:color w:val="000000"/>
          <w:sz w:val="14"/>
          <w:szCs w:val="14"/>
        </w:rPr>
        <w:t>1.363,00</w:t>
      </w:r>
      <w:r>
        <w:rPr>
          <w:rFonts w:ascii="Arial" w:hAnsi="Arial" w:cs="Arial"/>
          <w:sz w:val="24"/>
          <w:szCs w:val="24"/>
        </w:rPr>
        <w:tab/>
      </w:r>
      <w:r>
        <w:rPr>
          <w:rFonts w:ascii="Tahoma" w:hAnsi="Tahoma" w:cs="Tahoma"/>
          <w:b/>
          <w:bCs/>
          <w:color w:val="000000"/>
          <w:sz w:val="14"/>
          <w:szCs w:val="14"/>
        </w:rPr>
        <w:t>13,63</w:t>
      </w:r>
    </w:p>
    <w:p w14:paraId="242A6828"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36</w:t>
      </w:r>
      <w:r>
        <w:rPr>
          <w:rFonts w:ascii="Arial" w:hAnsi="Arial" w:cs="Arial"/>
          <w:sz w:val="24"/>
          <w:szCs w:val="24"/>
        </w:rPr>
        <w:tab/>
      </w:r>
      <w:r>
        <w:rPr>
          <w:rFonts w:ascii="Tahoma" w:hAnsi="Tahoma" w:cs="Tahoma"/>
          <w:b/>
          <w:bCs/>
          <w:color w:val="000000"/>
          <w:sz w:val="16"/>
          <w:szCs w:val="16"/>
        </w:rPr>
        <w:t xml:space="preserve">Pomoći dane u inozemstvo i unutar </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-8.637,00</w:t>
      </w:r>
      <w:r>
        <w:rPr>
          <w:rFonts w:ascii="Arial" w:hAnsi="Arial" w:cs="Arial"/>
          <w:sz w:val="24"/>
          <w:szCs w:val="24"/>
        </w:rPr>
        <w:tab/>
      </w:r>
      <w:r>
        <w:rPr>
          <w:rFonts w:ascii="Tahoma" w:hAnsi="Tahoma" w:cs="Tahoma"/>
          <w:b/>
          <w:bCs/>
          <w:color w:val="000000"/>
          <w:sz w:val="16"/>
          <w:szCs w:val="16"/>
        </w:rPr>
        <w:t>1.363,00</w:t>
      </w:r>
      <w:r>
        <w:rPr>
          <w:rFonts w:ascii="Arial" w:hAnsi="Arial" w:cs="Arial"/>
          <w:sz w:val="24"/>
          <w:szCs w:val="24"/>
        </w:rPr>
        <w:tab/>
      </w:r>
      <w:r>
        <w:rPr>
          <w:rFonts w:ascii="Tahoma" w:hAnsi="Tahoma" w:cs="Tahoma"/>
          <w:b/>
          <w:bCs/>
          <w:color w:val="000000"/>
          <w:sz w:val="16"/>
          <w:szCs w:val="16"/>
        </w:rPr>
        <w:t>13,63</w:t>
      </w:r>
    </w:p>
    <w:p w14:paraId="09EA95CF"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opće države</w:t>
      </w:r>
    </w:p>
    <w:p w14:paraId="0781E06C"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363</w:t>
      </w:r>
      <w:r>
        <w:rPr>
          <w:rFonts w:ascii="Arial" w:hAnsi="Arial" w:cs="Arial"/>
          <w:sz w:val="24"/>
          <w:szCs w:val="24"/>
        </w:rPr>
        <w:tab/>
      </w:r>
      <w:r>
        <w:rPr>
          <w:rFonts w:ascii="Tahoma" w:hAnsi="Tahoma" w:cs="Tahoma"/>
          <w:color w:val="000000"/>
          <w:sz w:val="16"/>
          <w:szCs w:val="16"/>
        </w:rPr>
        <w:t>Pomoći unutar općeg proračuna</w:t>
      </w:r>
      <w:r>
        <w:rPr>
          <w:rFonts w:ascii="Arial" w:hAnsi="Arial" w:cs="Arial"/>
          <w:sz w:val="24"/>
          <w:szCs w:val="24"/>
        </w:rPr>
        <w:tab/>
      </w:r>
      <w:r>
        <w:rPr>
          <w:rFonts w:ascii="Tahoma" w:hAnsi="Tahoma" w:cs="Tahoma"/>
          <w:color w:val="000000"/>
          <w:sz w:val="16"/>
          <w:szCs w:val="16"/>
        </w:rPr>
        <w:t>10.000,00</w:t>
      </w:r>
      <w:r>
        <w:rPr>
          <w:rFonts w:ascii="Arial" w:hAnsi="Arial" w:cs="Arial"/>
          <w:sz w:val="24"/>
          <w:szCs w:val="24"/>
        </w:rPr>
        <w:tab/>
      </w:r>
      <w:r>
        <w:rPr>
          <w:rFonts w:ascii="Tahoma" w:hAnsi="Tahoma" w:cs="Tahoma"/>
          <w:color w:val="000000"/>
          <w:sz w:val="16"/>
          <w:szCs w:val="16"/>
        </w:rPr>
        <w:t>-8.637,00</w:t>
      </w:r>
      <w:r>
        <w:rPr>
          <w:rFonts w:ascii="Arial" w:hAnsi="Arial" w:cs="Arial"/>
          <w:sz w:val="24"/>
          <w:szCs w:val="24"/>
        </w:rPr>
        <w:tab/>
      </w:r>
      <w:r>
        <w:rPr>
          <w:rFonts w:ascii="Tahoma" w:hAnsi="Tahoma" w:cs="Tahoma"/>
          <w:color w:val="000000"/>
          <w:sz w:val="16"/>
          <w:szCs w:val="16"/>
        </w:rPr>
        <w:t>1.363,00</w:t>
      </w:r>
      <w:r>
        <w:rPr>
          <w:rFonts w:ascii="Arial" w:hAnsi="Arial" w:cs="Arial"/>
          <w:sz w:val="24"/>
          <w:szCs w:val="24"/>
        </w:rPr>
        <w:tab/>
      </w:r>
      <w:r>
        <w:rPr>
          <w:rFonts w:ascii="Tahoma" w:hAnsi="Tahoma" w:cs="Tahoma"/>
          <w:color w:val="000000"/>
          <w:sz w:val="16"/>
          <w:szCs w:val="16"/>
        </w:rPr>
        <w:t>13,63</w:t>
      </w:r>
    </w:p>
    <w:p w14:paraId="1C8B47E2"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K201028Akt.</w:t>
      </w:r>
      <w:r>
        <w:rPr>
          <w:rFonts w:ascii="Arial" w:hAnsi="Arial" w:cs="Arial"/>
          <w:sz w:val="24"/>
          <w:szCs w:val="24"/>
        </w:rPr>
        <w:tab/>
      </w:r>
      <w:r>
        <w:rPr>
          <w:rFonts w:ascii="Tahoma" w:hAnsi="Tahoma" w:cs="Tahoma"/>
          <w:b/>
          <w:bCs/>
          <w:color w:val="000000"/>
          <w:sz w:val="16"/>
          <w:szCs w:val="16"/>
        </w:rPr>
        <w:t xml:space="preserve">HORIZONTALNA I VERTIKALNA </w:t>
      </w:r>
      <w:r>
        <w:rPr>
          <w:rFonts w:ascii="Arial" w:hAnsi="Arial" w:cs="Arial"/>
          <w:sz w:val="24"/>
          <w:szCs w:val="24"/>
        </w:rPr>
        <w:tab/>
      </w:r>
      <w:r>
        <w:rPr>
          <w:rFonts w:ascii="Tahoma" w:hAnsi="Tahoma" w:cs="Tahoma"/>
          <w:b/>
          <w:bCs/>
          <w:color w:val="000000"/>
          <w:sz w:val="16"/>
          <w:szCs w:val="16"/>
        </w:rPr>
        <w:t>193.100,00</w:t>
      </w:r>
      <w:r>
        <w:rPr>
          <w:rFonts w:ascii="Arial" w:hAnsi="Arial" w:cs="Arial"/>
          <w:sz w:val="24"/>
          <w:szCs w:val="24"/>
        </w:rPr>
        <w:tab/>
      </w:r>
      <w:r>
        <w:rPr>
          <w:rFonts w:ascii="Tahoma" w:hAnsi="Tahoma" w:cs="Tahoma"/>
          <w:b/>
          <w:bCs/>
          <w:color w:val="000000"/>
          <w:sz w:val="16"/>
          <w:szCs w:val="16"/>
        </w:rPr>
        <w:t>-113.199,00</w:t>
      </w:r>
      <w:r>
        <w:rPr>
          <w:rFonts w:ascii="Arial" w:hAnsi="Arial" w:cs="Arial"/>
          <w:sz w:val="24"/>
          <w:szCs w:val="24"/>
        </w:rPr>
        <w:tab/>
      </w:r>
      <w:r>
        <w:rPr>
          <w:rFonts w:ascii="Tahoma" w:hAnsi="Tahoma" w:cs="Tahoma"/>
          <w:b/>
          <w:bCs/>
          <w:color w:val="000000"/>
          <w:sz w:val="16"/>
          <w:szCs w:val="16"/>
        </w:rPr>
        <w:t>79.901,00</w:t>
      </w:r>
      <w:r>
        <w:rPr>
          <w:rFonts w:ascii="Arial" w:hAnsi="Arial" w:cs="Arial"/>
          <w:sz w:val="24"/>
          <w:szCs w:val="24"/>
        </w:rPr>
        <w:tab/>
      </w:r>
      <w:r>
        <w:rPr>
          <w:rFonts w:ascii="Tahoma" w:hAnsi="Tahoma" w:cs="Tahoma"/>
          <w:b/>
          <w:bCs/>
          <w:color w:val="000000"/>
          <w:sz w:val="16"/>
          <w:szCs w:val="16"/>
        </w:rPr>
        <w:t>41,38</w:t>
      </w:r>
    </w:p>
    <w:p w14:paraId="265168DE" w14:textId="77777777" w:rsidR="001D476A" w:rsidRDefault="001D476A" w:rsidP="001D476A">
      <w:pPr>
        <w:widowControl w:val="0"/>
        <w:tabs>
          <w:tab w:val="left" w:pos="90"/>
          <w:tab w:val="center" w:pos="959"/>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b/>
          <w:bCs/>
          <w:color w:val="000000"/>
          <w:sz w:val="16"/>
          <w:szCs w:val="16"/>
        </w:rPr>
        <w:t>SIGNALIZACIJA</w:t>
      </w:r>
    </w:p>
    <w:p w14:paraId="1C30D63B"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0600 Usluge unaprjeđenja stanovanja i </w:t>
      </w:r>
    </w:p>
    <w:p w14:paraId="18975726"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zajednice  </w:t>
      </w:r>
    </w:p>
    <w:p w14:paraId="00F70BC0"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193.100,00</w:t>
      </w:r>
      <w:r>
        <w:rPr>
          <w:rFonts w:ascii="Arial" w:hAnsi="Arial" w:cs="Arial"/>
          <w:sz w:val="24"/>
          <w:szCs w:val="24"/>
        </w:rPr>
        <w:tab/>
      </w:r>
      <w:r>
        <w:rPr>
          <w:rFonts w:ascii="Tahoma" w:hAnsi="Tahoma" w:cs="Tahoma"/>
          <w:b/>
          <w:bCs/>
          <w:color w:val="000000"/>
          <w:sz w:val="14"/>
          <w:szCs w:val="14"/>
        </w:rPr>
        <w:t>-113.199,00</w:t>
      </w:r>
      <w:r>
        <w:rPr>
          <w:rFonts w:ascii="Arial" w:hAnsi="Arial" w:cs="Arial"/>
          <w:sz w:val="24"/>
          <w:szCs w:val="24"/>
        </w:rPr>
        <w:tab/>
      </w:r>
      <w:r>
        <w:rPr>
          <w:rFonts w:ascii="Tahoma" w:hAnsi="Tahoma" w:cs="Tahoma"/>
          <w:b/>
          <w:bCs/>
          <w:color w:val="000000"/>
          <w:sz w:val="14"/>
          <w:szCs w:val="14"/>
        </w:rPr>
        <w:t>79.901,00</w:t>
      </w:r>
      <w:r>
        <w:rPr>
          <w:rFonts w:ascii="Arial" w:hAnsi="Arial" w:cs="Arial"/>
          <w:sz w:val="24"/>
          <w:szCs w:val="24"/>
        </w:rPr>
        <w:tab/>
      </w:r>
      <w:r>
        <w:rPr>
          <w:rFonts w:ascii="Tahoma" w:hAnsi="Tahoma" w:cs="Tahoma"/>
          <w:b/>
          <w:bCs/>
          <w:color w:val="000000"/>
          <w:sz w:val="14"/>
          <w:szCs w:val="14"/>
        </w:rPr>
        <w:t>41,38</w:t>
      </w:r>
    </w:p>
    <w:p w14:paraId="208A680B"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20.000,00</w:t>
      </w:r>
      <w:r>
        <w:rPr>
          <w:rFonts w:ascii="Arial" w:hAnsi="Arial" w:cs="Arial"/>
          <w:sz w:val="24"/>
          <w:szCs w:val="24"/>
        </w:rPr>
        <w:tab/>
      </w:r>
      <w:r>
        <w:rPr>
          <w:rFonts w:ascii="Tahoma" w:hAnsi="Tahoma" w:cs="Tahoma"/>
          <w:b/>
          <w:bCs/>
          <w:color w:val="000000"/>
          <w:sz w:val="16"/>
          <w:szCs w:val="16"/>
        </w:rPr>
        <w:t>-2.187,00</w:t>
      </w:r>
      <w:r>
        <w:rPr>
          <w:rFonts w:ascii="Arial" w:hAnsi="Arial" w:cs="Arial"/>
          <w:sz w:val="24"/>
          <w:szCs w:val="24"/>
        </w:rPr>
        <w:tab/>
      </w:r>
      <w:r>
        <w:rPr>
          <w:rFonts w:ascii="Tahoma" w:hAnsi="Tahoma" w:cs="Tahoma"/>
          <w:b/>
          <w:bCs/>
          <w:color w:val="000000"/>
          <w:sz w:val="16"/>
          <w:szCs w:val="16"/>
        </w:rPr>
        <w:t>17.813,00</w:t>
      </w:r>
      <w:r>
        <w:rPr>
          <w:rFonts w:ascii="Arial" w:hAnsi="Arial" w:cs="Arial"/>
          <w:sz w:val="24"/>
          <w:szCs w:val="24"/>
        </w:rPr>
        <w:tab/>
      </w:r>
      <w:r>
        <w:rPr>
          <w:rFonts w:ascii="Tahoma" w:hAnsi="Tahoma" w:cs="Tahoma"/>
          <w:b/>
          <w:bCs/>
          <w:color w:val="000000"/>
          <w:sz w:val="16"/>
          <w:szCs w:val="16"/>
        </w:rPr>
        <w:t>89,07</w:t>
      </w:r>
    </w:p>
    <w:p w14:paraId="78C636AD"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322</w:t>
      </w:r>
      <w:r>
        <w:rPr>
          <w:rFonts w:ascii="Arial" w:hAnsi="Arial" w:cs="Arial"/>
          <w:sz w:val="24"/>
          <w:szCs w:val="24"/>
        </w:rPr>
        <w:tab/>
      </w:r>
      <w:r>
        <w:rPr>
          <w:rFonts w:ascii="Tahoma" w:hAnsi="Tahoma" w:cs="Tahoma"/>
          <w:color w:val="000000"/>
          <w:sz w:val="16"/>
          <w:szCs w:val="16"/>
        </w:rPr>
        <w:t>Rashodi za materijal i energiju</w:t>
      </w:r>
      <w:r>
        <w:rPr>
          <w:rFonts w:ascii="Arial" w:hAnsi="Arial" w:cs="Arial"/>
          <w:sz w:val="24"/>
          <w:szCs w:val="24"/>
        </w:rPr>
        <w:tab/>
      </w:r>
      <w:r>
        <w:rPr>
          <w:rFonts w:ascii="Tahoma" w:hAnsi="Tahoma" w:cs="Tahoma"/>
          <w:color w:val="000000"/>
          <w:sz w:val="16"/>
          <w:szCs w:val="16"/>
        </w:rPr>
        <w:t>20.000,00</w:t>
      </w:r>
      <w:r>
        <w:rPr>
          <w:rFonts w:ascii="Arial" w:hAnsi="Arial" w:cs="Arial"/>
          <w:sz w:val="24"/>
          <w:szCs w:val="24"/>
        </w:rPr>
        <w:tab/>
      </w:r>
      <w:r>
        <w:rPr>
          <w:rFonts w:ascii="Tahoma" w:hAnsi="Tahoma" w:cs="Tahoma"/>
          <w:color w:val="000000"/>
          <w:sz w:val="16"/>
          <w:szCs w:val="16"/>
        </w:rPr>
        <w:t>-2.187,00</w:t>
      </w:r>
      <w:r>
        <w:rPr>
          <w:rFonts w:ascii="Arial" w:hAnsi="Arial" w:cs="Arial"/>
          <w:sz w:val="24"/>
          <w:szCs w:val="24"/>
        </w:rPr>
        <w:tab/>
      </w:r>
      <w:r>
        <w:rPr>
          <w:rFonts w:ascii="Tahoma" w:hAnsi="Tahoma" w:cs="Tahoma"/>
          <w:color w:val="000000"/>
          <w:sz w:val="16"/>
          <w:szCs w:val="16"/>
        </w:rPr>
        <w:t>17.813,00</w:t>
      </w:r>
      <w:r>
        <w:rPr>
          <w:rFonts w:ascii="Arial" w:hAnsi="Arial" w:cs="Arial"/>
          <w:sz w:val="24"/>
          <w:szCs w:val="24"/>
        </w:rPr>
        <w:tab/>
      </w:r>
      <w:r>
        <w:rPr>
          <w:rFonts w:ascii="Tahoma" w:hAnsi="Tahoma" w:cs="Tahoma"/>
          <w:color w:val="000000"/>
          <w:sz w:val="16"/>
          <w:szCs w:val="16"/>
        </w:rPr>
        <w:t>89,07</w:t>
      </w:r>
    </w:p>
    <w:p w14:paraId="672C7787"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173.100,00</w:t>
      </w:r>
      <w:r>
        <w:rPr>
          <w:rFonts w:ascii="Arial" w:hAnsi="Arial" w:cs="Arial"/>
          <w:sz w:val="24"/>
          <w:szCs w:val="24"/>
        </w:rPr>
        <w:tab/>
      </w:r>
      <w:r>
        <w:rPr>
          <w:rFonts w:ascii="Tahoma" w:hAnsi="Tahoma" w:cs="Tahoma"/>
          <w:b/>
          <w:bCs/>
          <w:color w:val="000000"/>
          <w:sz w:val="16"/>
          <w:szCs w:val="16"/>
        </w:rPr>
        <w:t>-111.012,00</w:t>
      </w:r>
      <w:r>
        <w:rPr>
          <w:rFonts w:ascii="Arial" w:hAnsi="Arial" w:cs="Arial"/>
          <w:sz w:val="24"/>
          <w:szCs w:val="24"/>
        </w:rPr>
        <w:tab/>
      </w:r>
      <w:r>
        <w:rPr>
          <w:rFonts w:ascii="Tahoma" w:hAnsi="Tahoma" w:cs="Tahoma"/>
          <w:b/>
          <w:bCs/>
          <w:color w:val="000000"/>
          <w:sz w:val="16"/>
          <w:szCs w:val="16"/>
        </w:rPr>
        <w:t>62.088,00</w:t>
      </w:r>
      <w:r>
        <w:rPr>
          <w:rFonts w:ascii="Arial" w:hAnsi="Arial" w:cs="Arial"/>
          <w:sz w:val="24"/>
          <w:szCs w:val="24"/>
        </w:rPr>
        <w:tab/>
      </w:r>
      <w:r>
        <w:rPr>
          <w:rFonts w:ascii="Tahoma" w:hAnsi="Tahoma" w:cs="Tahoma"/>
          <w:b/>
          <w:bCs/>
          <w:color w:val="000000"/>
          <w:sz w:val="16"/>
          <w:szCs w:val="16"/>
        </w:rPr>
        <w:t>35,87</w:t>
      </w:r>
    </w:p>
    <w:p w14:paraId="2FF27533"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0386E260"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422</w:t>
      </w:r>
      <w:r>
        <w:rPr>
          <w:rFonts w:ascii="Arial" w:hAnsi="Arial" w:cs="Arial"/>
          <w:sz w:val="24"/>
          <w:szCs w:val="24"/>
        </w:rPr>
        <w:tab/>
      </w:r>
      <w:r>
        <w:rPr>
          <w:rFonts w:ascii="Tahoma" w:hAnsi="Tahoma" w:cs="Tahoma"/>
          <w:color w:val="000000"/>
          <w:sz w:val="16"/>
          <w:szCs w:val="16"/>
        </w:rPr>
        <w:t>Postrojenja i oprema</w:t>
      </w:r>
      <w:r>
        <w:rPr>
          <w:rFonts w:ascii="Arial" w:hAnsi="Arial" w:cs="Arial"/>
          <w:sz w:val="24"/>
          <w:szCs w:val="24"/>
        </w:rPr>
        <w:tab/>
      </w:r>
      <w:r>
        <w:rPr>
          <w:rFonts w:ascii="Tahoma" w:hAnsi="Tahoma" w:cs="Tahoma"/>
          <w:color w:val="000000"/>
          <w:sz w:val="16"/>
          <w:szCs w:val="16"/>
        </w:rPr>
        <w:t>173.100,00</w:t>
      </w:r>
      <w:r>
        <w:rPr>
          <w:rFonts w:ascii="Arial" w:hAnsi="Arial" w:cs="Arial"/>
          <w:sz w:val="24"/>
          <w:szCs w:val="24"/>
        </w:rPr>
        <w:tab/>
      </w:r>
      <w:r>
        <w:rPr>
          <w:rFonts w:ascii="Tahoma" w:hAnsi="Tahoma" w:cs="Tahoma"/>
          <w:color w:val="000000"/>
          <w:sz w:val="16"/>
          <w:szCs w:val="16"/>
        </w:rPr>
        <w:t>-111.012,00</w:t>
      </w:r>
      <w:r>
        <w:rPr>
          <w:rFonts w:ascii="Arial" w:hAnsi="Arial" w:cs="Arial"/>
          <w:sz w:val="24"/>
          <w:szCs w:val="24"/>
        </w:rPr>
        <w:tab/>
      </w:r>
      <w:r>
        <w:rPr>
          <w:rFonts w:ascii="Tahoma" w:hAnsi="Tahoma" w:cs="Tahoma"/>
          <w:color w:val="000000"/>
          <w:sz w:val="16"/>
          <w:szCs w:val="16"/>
        </w:rPr>
        <w:t>62.088,00</w:t>
      </w:r>
      <w:r>
        <w:rPr>
          <w:rFonts w:ascii="Arial" w:hAnsi="Arial" w:cs="Arial"/>
          <w:sz w:val="24"/>
          <w:szCs w:val="24"/>
        </w:rPr>
        <w:tab/>
      </w:r>
      <w:r>
        <w:rPr>
          <w:rFonts w:ascii="Tahoma" w:hAnsi="Tahoma" w:cs="Tahoma"/>
          <w:color w:val="000000"/>
          <w:sz w:val="16"/>
          <w:szCs w:val="16"/>
        </w:rPr>
        <w:t>35,87</w:t>
      </w:r>
    </w:p>
    <w:p w14:paraId="68A71CDE"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K201052Akt.</w:t>
      </w:r>
      <w:r>
        <w:rPr>
          <w:rFonts w:ascii="Arial" w:hAnsi="Arial" w:cs="Arial"/>
          <w:sz w:val="24"/>
          <w:szCs w:val="24"/>
        </w:rPr>
        <w:tab/>
      </w:r>
      <w:r>
        <w:rPr>
          <w:rFonts w:ascii="Tahoma" w:hAnsi="Tahoma" w:cs="Tahoma"/>
          <w:b/>
          <w:bCs/>
          <w:color w:val="000000"/>
          <w:sz w:val="16"/>
          <w:szCs w:val="16"/>
        </w:rPr>
        <w:t xml:space="preserve">VIDEO NADZOR JAVNIH </w:t>
      </w:r>
      <w:r>
        <w:rPr>
          <w:rFonts w:ascii="Arial" w:hAnsi="Arial" w:cs="Arial"/>
          <w:sz w:val="24"/>
          <w:szCs w:val="24"/>
        </w:rPr>
        <w:tab/>
      </w:r>
      <w:r>
        <w:rPr>
          <w:rFonts w:ascii="Tahoma" w:hAnsi="Tahoma" w:cs="Tahoma"/>
          <w:b/>
          <w:bCs/>
          <w:color w:val="000000"/>
          <w:sz w:val="16"/>
          <w:szCs w:val="16"/>
        </w:rPr>
        <w:t>35.000,00</w:t>
      </w:r>
      <w:r>
        <w:rPr>
          <w:rFonts w:ascii="Arial" w:hAnsi="Arial" w:cs="Arial"/>
          <w:sz w:val="24"/>
          <w:szCs w:val="24"/>
        </w:rPr>
        <w:tab/>
      </w:r>
      <w:r>
        <w:rPr>
          <w:rFonts w:ascii="Tahoma" w:hAnsi="Tahoma" w:cs="Tahoma"/>
          <w:b/>
          <w:bCs/>
          <w:color w:val="000000"/>
          <w:sz w:val="16"/>
          <w:szCs w:val="16"/>
        </w:rPr>
        <w:t>-35.000,00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6E0B5FFD" w14:textId="77777777" w:rsidR="001D476A" w:rsidRDefault="001D476A" w:rsidP="001D476A">
      <w:pPr>
        <w:widowControl w:val="0"/>
        <w:tabs>
          <w:tab w:val="left" w:pos="90"/>
          <w:tab w:val="center" w:pos="959"/>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color w:val="000000"/>
          <w:sz w:val="14"/>
          <w:szCs w:val="14"/>
        </w:rPr>
        <w:t xml:space="preserve">Funkcija: 0300 Javni red i sigurnost  </w:t>
      </w:r>
    </w:p>
    <w:p w14:paraId="456E69F7"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35.000,00</w:t>
      </w:r>
      <w:r>
        <w:rPr>
          <w:rFonts w:ascii="Arial" w:hAnsi="Arial" w:cs="Arial"/>
          <w:sz w:val="24"/>
          <w:szCs w:val="24"/>
        </w:rPr>
        <w:tab/>
      </w:r>
      <w:r>
        <w:rPr>
          <w:rFonts w:ascii="Tahoma" w:hAnsi="Tahoma" w:cs="Tahoma"/>
          <w:b/>
          <w:bCs/>
          <w:color w:val="000000"/>
          <w:sz w:val="14"/>
          <w:szCs w:val="14"/>
        </w:rPr>
        <w:t>-35.000,00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37E408B7"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35.000,00</w:t>
      </w:r>
      <w:r>
        <w:rPr>
          <w:rFonts w:ascii="Arial" w:hAnsi="Arial" w:cs="Arial"/>
          <w:sz w:val="24"/>
          <w:szCs w:val="24"/>
        </w:rPr>
        <w:tab/>
      </w:r>
      <w:r>
        <w:rPr>
          <w:rFonts w:ascii="Tahoma" w:hAnsi="Tahoma" w:cs="Tahoma"/>
          <w:b/>
          <w:bCs/>
          <w:color w:val="000000"/>
          <w:sz w:val="16"/>
          <w:szCs w:val="16"/>
        </w:rPr>
        <w:t>-35.000,00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422F221B"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253C468B"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422</w:t>
      </w:r>
      <w:r>
        <w:rPr>
          <w:rFonts w:ascii="Arial" w:hAnsi="Arial" w:cs="Arial"/>
          <w:sz w:val="24"/>
          <w:szCs w:val="24"/>
        </w:rPr>
        <w:tab/>
      </w:r>
      <w:r>
        <w:rPr>
          <w:rFonts w:ascii="Tahoma" w:hAnsi="Tahoma" w:cs="Tahoma"/>
          <w:color w:val="000000"/>
          <w:sz w:val="16"/>
          <w:szCs w:val="16"/>
        </w:rPr>
        <w:t>Postrojenja i oprema</w:t>
      </w:r>
      <w:r>
        <w:rPr>
          <w:rFonts w:ascii="Arial" w:hAnsi="Arial" w:cs="Arial"/>
          <w:sz w:val="24"/>
          <w:szCs w:val="24"/>
        </w:rPr>
        <w:tab/>
      </w:r>
      <w:r>
        <w:rPr>
          <w:rFonts w:ascii="Tahoma" w:hAnsi="Tahoma" w:cs="Tahoma"/>
          <w:color w:val="000000"/>
          <w:sz w:val="16"/>
          <w:szCs w:val="16"/>
        </w:rPr>
        <w:t>35.000,00</w:t>
      </w:r>
      <w:r>
        <w:rPr>
          <w:rFonts w:ascii="Arial" w:hAnsi="Arial" w:cs="Arial"/>
          <w:sz w:val="24"/>
          <w:szCs w:val="24"/>
        </w:rPr>
        <w:tab/>
      </w:r>
      <w:r>
        <w:rPr>
          <w:rFonts w:ascii="Tahoma" w:hAnsi="Tahoma" w:cs="Tahoma"/>
          <w:color w:val="000000"/>
          <w:sz w:val="16"/>
          <w:szCs w:val="16"/>
        </w:rPr>
        <w:t>-35.000,00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146B0915"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K201088Akt.</w:t>
      </w:r>
      <w:r>
        <w:rPr>
          <w:rFonts w:ascii="Arial" w:hAnsi="Arial" w:cs="Arial"/>
          <w:sz w:val="24"/>
          <w:szCs w:val="24"/>
        </w:rPr>
        <w:tab/>
      </w:r>
      <w:r>
        <w:rPr>
          <w:rFonts w:ascii="Tahoma" w:hAnsi="Tahoma" w:cs="Tahoma"/>
          <w:b/>
          <w:bCs/>
          <w:color w:val="000000"/>
          <w:sz w:val="16"/>
          <w:szCs w:val="16"/>
        </w:rPr>
        <w:t xml:space="preserve">FISKALIZACIJA (PARKOMATA, </w:t>
      </w:r>
      <w:r>
        <w:rPr>
          <w:rFonts w:ascii="Arial" w:hAnsi="Arial" w:cs="Arial"/>
          <w:sz w:val="24"/>
          <w:szCs w:val="24"/>
        </w:rPr>
        <w:tab/>
      </w:r>
      <w:r>
        <w:rPr>
          <w:rFonts w:ascii="Tahoma" w:hAnsi="Tahoma" w:cs="Tahoma"/>
          <w:b/>
          <w:bCs/>
          <w:color w:val="000000"/>
          <w:sz w:val="16"/>
          <w:szCs w:val="16"/>
        </w:rPr>
        <w:t>20.000,00</w:t>
      </w:r>
      <w:r>
        <w:rPr>
          <w:rFonts w:ascii="Arial" w:hAnsi="Arial" w:cs="Arial"/>
          <w:sz w:val="24"/>
          <w:szCs w:val="24"/>
        </w:rPr>
        <w:tab/>
      </w:r>
      <w:r>
        <w:rPr>
          <w:rFonts w:ascii="Tahoma" w:hAnsi="Tahoma" w:cs="Tahoma"/>
          <w:b/>
          <w:bCs/>
          <w:color w:val="000000"/>
          <w:sz w:val="16"/>
          <w:szCs w:val="16"/>
        </w:rPr>
        <w:t>-20.000,00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69482226" w14:textId="77777777" w:rsidR="001D476A" w:rsidRDefault="001D476A" w:rsidP="001D476A">
      <w:pPr>
        <w:widowControl w:val="0"/>
        <w:tabs>
          <w:tab w:val="left" w:pos="90"/>
          <w:tab w:val="center" w:pos="507"/>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3</w:t>
      </w:r>
      <w:r>
        <w:rPr>
          <w:rFonts w:ascii="Arial" w:hAnsi="Arial" w:cs="Arial"/>
          <w:sz w:val="24"/>
          <w:szCs w:val="24"/>
        </w:rPr>
        <w:tab/>
      </w:r>
      <w:r>
        <w:rPr>
          <w:rFonts w:ascii="Tahoma" w:hAnsi="Tahoma" w:cs="Tahoma"/>
          <w:b/>
          <w:bCs/>
          <w:color w:val="000000"/>
          <w:sz w:val="16"/>
          <w:szCs w:val="16"/>
        </w:rPr>
        <w:t>AUTOM. BLAGAJNE I JAVNOG WC-</w:t>
      </w:r>
    </w:p>
    <w:p w14:paraId="0F52FC80"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A), OPREMA</w:t>
      </w:r>
    </w:p>
    <w:p w14:paraId="7DAD752A" w14:textId="77777777" w:rsidR="001D476A" w:rsidRDefault="001D476A" w:rsidP="001D476A">
      <w:pPr>
        <w:widowControl w:val="0"/>
        <w:tabs>
          <w:tab w:val="left" w:pos="1300"/>
        </w:tabs>
        <w:autoSpaceDE w:val="0"/>
        <w:autoSpaceDN w:val="0"/>
        <w:adjustRightInd w:val="0"/>
        <w:spacing w:before="10"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Funkcija: 0451 Cestovni promet</w:t>
      </w:r>
    </w:p>
    <w:p w14:paraId="0274D515"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310</w:t>
      </w:r>
      <w:r>
        <w:rPr>
          <w:rFonts w:ascii="Arial" w:hAnsi="Arial" w:cs="Arial"/>
          <w:sz w:val="24"/>
          <w:szCs w:val="24"/>
        </w:rPr>
        <w:tab/>
      </w:r>
      <w:r>
        <w:rPr>
          <w:rFonts w:ascii="Tahoma" w:hAnsi="Tahoma" w:cs="Tahoma"/>
          <w:b/>
          <w:bCs/>
          <w:color w:val="000000"/>
          <w:sz w:val="14"/>
          <w:szCs w:val="14"/>
        </w:rPr>
        <w:t>Vlastiti prihodi</w:t>
      </w:r>
      <w:r>
        <w:rPr>
          <w:rFonts w:ascii="Arial" w:hAnsi="Arial" w:cs="Arial"/>
          <w:sz w:val="24"/>
          <w:szCs w:val="24"/>
        </w:rPr>
        <w:tab/>
      </w:r>
      <w:r>
        <w:rPr>
          <w:rFonts w:ascii="Tahoma" w:hAnsi="Tahoma" w:cs="Tahoma"/>
          <w:b/>
          <w:bCs/>
          <w:color w:val="000000"/>
          <w:sz w:val="14"/>
          <w:szCs w:val="14"/>
        </w:rPr>
        <w:t>20.000,00</w:t>
      </w:r>
      <w:r>
        <w:rPr>
          <w:rFonts w:ascii="Arial" w:hAnsi="Arial" w:cs="Arial"/>
          <w:sz w:val="24"/>
          <w:szCs w:val="24"/>
        </w:rPr>
        <w:tab/>
      </w:r>
      <w:r>
        <w:rPr>
          <w:rFonts w:ascii="Tahoma" w:hAnsi="Tahoma" w:cs="Tahoma"/>
          <w:b/>
          <w:bCs/>
          <w:color w:val="000000"/>
          <w:sz w:val="14"/>
          <w:szCs w:val="14"/>
        </w:rPr>
        <w:t>-20.000,00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571F2DD1"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20.000,00</w:t>
      </w:r>
      <w:r>
        <w:rPr>
          <w:rFonts w:ascii="Arial" w:hAnsi="Arial" w:cs="Arial"/>
          <w:sz w:val="24"/>
          <w:szCs w:val="24"/>
        </w:rPr>
        <w:tab/>
      </w:r>
      <w:r>
        <w:rPr>
          <w:rFonts w:ascii="Tahoma" w:hAnsi="Tahoma" w:cs="Tahoma"/>
          <w:b/>
          <w:bCs/>
          <w:color w:val="000000"/>
          <w:sz w:val="16"/>
          <w:szCs w:val="16"/>
        </w:rPr>
        <w:t>-20.000,00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622D84B1"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07485C03"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426</w:t>
      </w:r>
      <w:r>
        <w:rPr>
          <w:rFonts w:ascii="Arial" w:hAnsi="Arial" w:cs="Arial"/>
          <w:sz w:val="24"/>
          <w:szCs w:val="24"/>
        </w:rPr>
        <w:tab/>
      </w:r>
      <w:r>
        <w:rPr>
          <w:rFonts w:ascii="Tahoma" w:hAnsi="Tahoma" w:cs="Tahoma"/>
          <w:color w:val="000000"/>
          <w:sz w:val="16"/>
          <w:szCs w:val="16"/>
        </w:rPr>
        <w:t>Nematerijalna proizvedena imovina</w:t>
      </w:r>
      <w:r>
        <w:rPr>
          <w:rFonts w:ascii="Arial" w:hAnsi="Arial" w:cs="Arial"/>
          <w:sz w:val="24"/>
          <w:szCs w:val="24"/>
        </w:rPr>
        <w:tab/>
      </w:r>
      <w:r>
        <w:rPr>
          <w:rFonts w:ascii="Tahoma" w:hAnsi="Tahoma" w:cs="Tahoma"/>
          <w:color w:val="000000"/>
          <w:sz w:val="16"/>
          <w:szCs w:val="16"/>
        </w:rPr>
        <w:t>20.000,00</w:t>
      </w:r>
      <w:r>
        <w:rPr>
          <w:rFonts w:ascii="Arial" w:hAnsi="Arial" w:cs="Arial"/>
          <w:sz w:val="24"/>
          <w:szCs w:val="24"/>
        </w:rPr>
        <w:tab/>
      </w:r>
      <w:r>
        <w:rPr>
          <w:rFonts w:ascii="Tahoma" w:hAnsi="Tahoma" w:cs="Tahoma"/>
          <w:color w:val="000000"/>
          <w:sz w:val="16"/>
          <w:szCs w:val="16"/>
        </w:rPr>
        <w:t>-20.000,00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7DFE8D2B"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K201107Akt.</w:t>
      </w:r>
      <w:r>
        <w:rPr>
          <w:rFonts w:ascii="Arial" w:hAnsi="Arial" w:cs="Arial"/>
          <w:sz w:val="24"/>
          <w:szCs w:val="24"/>
        </w:rPr>
        <w:tab/>
      </w:r>
      <w:r>
        <w:rPr>
          <w:rFonts w:ascii="Tahoma" w:hAnsi="Tahoma" w:cs="Tahoma"/>
          <w:b/>
          <w:bCs/>
          <w:color w:val="000000"/>
          <w:sz w:val="16"/>
          <w:szCs w:val="16"/>
        </w:rPr>
        <w:t>IZGRADNJA DPU BIKE PARKA</w:t>
      </w:r>
      <w:r>
        <w:rPr>
          <w:rFonts w:ascii="Arial" w:hAnsi="Arial" w:cs="Arial"/>
          <w:sz w:val="24"/>
          <w:szCs w:val="24"/>
        </w:rPr>
        <w:tab/>
      </w:r>
      <w:r>
        <w:rPr>
          <w:rFonts w:ascii="Tahoma" w:hAnsi="Tahoma" w:cs="Tahoma"/>
          <w:b/>
          <w:bCs/>
          <w:color w:val="000000"/>
          <w:sz w:val="16"/>
          <w:szCs w:val="16"/>
        </w:rPr>
        <w:t>59.875,00</w:t>
      </w:r>
      <w:r>
        <w:rPr>
          <w:rFonts w:ascii="Arial" w:hAnsi="Arial" w:cs="Arial"/>
          <w:sz w:val="24"/>
          <w:szCs w:val="24"/>
        </w:rPr>
        <w:tab/>
      </w:r>
      <w:r>
        <w:rPr>
          <w:rFonts w:ascii="Tahoma" w:hAnsi="Tahoma" w:cs="Tahoma"/>
          <w:b/>
          <w:bCs/>
          <w:color w:val="000000"/>
          <w:sz w:val="16"/>
          <w:szCs w:val="16"/>
        </w:rPr>
        <w:t>-59.875,00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297A9FA9" w14:textId="77777777" w:rsidR="001D476A" w:rsidRDefault="001D476A" w:rsidP="001D476A">
      <w:pPr>
        <w:widowControl w:val="0"/>
        <w:tabs>
          <w:tab w:val="left" w:pos="90"/>
          <w:tab w:val="center" w:pos="959"/>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color w:val="000000"/>
          <w:sz w:val="14"/>
          <w:szCs w:val="14"/>
        </w:rPr>
        <w:t xml:space="preserve">Funkcija: 0600 Usluge unaprjeđenja stanovanja i </w:t>
      </w:r>
    </w:p>
    <w:p w14:paraId="604BE5BE"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zajednice  </w:t>
      </w:r>
    </w:p>
    <w:p w14:paraId="5AB99193"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59.875,00</w:t>
      </w:r>
      <w:r>
        <w:rPr>
          <w:rFonts w:ascii="Arial" w:hAnsi="Arial" w:cs="Arial"/>
          <w:sz w:val="24"/>
          <w:szCs w:val="24"/>
        </w:rPr>
        <w:tab/>
      </w:r>
      <w:r>
        <w:rPr>
          <w:rFonts w:ascii="Tahoma" w:hAnsi="Tahoma" w:cs="Tahoma"/>
          <w:b/>
          <w:bCs/>
          <w:color w:val="000000"/>
          <w:sz w:val="14"/>
          <w:szCs w:val="14"/>
        </w:rPr>
        <w:t>-59.875,00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1C128F4B"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59.875,00</w:t>
      </w:r>
      <w:r>
        <w:rPr>
          <w:rFonts w:ascii="Arial" w:hAnsi="Arial" w:cs="Arial"/>
          <w:sz w:val="24"/>
          <w:szCs w:val="24"/>
        </w:rPr>
        <w:tab/>
      </w:r>
      <w:r>
        <w:rPr>
          <w:rFonts w:ascii="Tahoma" w:hAnsi="Tahoma" w:cs="Tahoma"/>
          <w:b/>
          <w:bCs/>
          <w:color w:val="000000"/>
          <w:sz w:val="16"/>
          <w:szCs w:val="16"/>
        </w:rPr>
        <w:t>-59.875,00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0F0FF063"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7185CC05"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426</w:t>
      </w:r>
      <w:r>
        <w:rPr>
          <w:rFonts w:ascii="Arial" w:hAnsi="Arial" w:cs="Arial"/>
          <w:sz w:val="24"/>
          <w:szCs w:val="24"/>
        </w:rPr>
        <w:tab/>
      </w:r>
      <w:r>
        <w:rPr>
          <w:rFonts w:ascii="Tahoma" w:hAnsi="Tahoma" w:cs="Tahoma"/>
          <w:color w:val="000000"/>
          <w:sz w:val="16"/>
          <w:szCs w:val="16"/>
        </w:rPr>
        <w:t>Nematerijalna proizvedena imovina</w:t>
      </w:r>
      <w:r>
        <w:rPr>
          <w:rFonts w:ascii="Arial" w:hAnsi="Arial" w:cs="Arial"/>
          <w:sz w:val="24"/>
          <w:szCs w:val="24"/>
        </w:rPr>
        <w:tab/>
      </w:r>
      <w:r>
        <w:rPr>
          <w:rFonts w:ascii="Tahoma" w:hAnsi="Tahoma" w:cs="Tahoma"/>
          <w:color w:val="000000"/>
          <w:sz w:val="16"/>
          <w:szCs w:val="16"/>
        </w:rPr>
        <w:t>59.875,00</w:t>
      </w:r>
      <w:r>
        <w:rPr>
          <w:rFonts w:ascii="Arial" w:hAnsi="Arial" w:cs="Arial"/>
          <w:sz w:val="24"/>
          <w:szCs w:val="24"/>
        </w:rPr>
        <w:tab/>
      </w:r>
      <w:r>
        <w:rPr>
          <w:rFonts w:ascii="Tahoma" w:hAnsi="Tahoma" w:cs="Tahoma"/>
          <w:color w:val="000000"/>
          <w:sz w:val="16"/>
          <w:szCs w:val="16"/>
        </w:rPr>
        <w:t>-59.875,00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34F0D5A7" w14:textId="77777777" w:rsidR="001D476A" w:rsidRDefault="001D476A" w:rsidP="001D476A">
      <w:pPr>
        <w:widowControl w:val="0"/>
        <w:tabs>
          <w:tab w:val="left" w:pos="9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27"/>
          <w:szCs w:val="27"/>
        </w:rPr>
      </w:pPr>
      <w:proofErr w:type="spellStart"/>
      <w:r>
        <w:rPr>
          <w:rFonts w:ascii="Tahoma" w:hAnsi="Tahoma" w:cs="Tahoma"/>
          <w:b/>
          <w:bCs/>
          <w:color w:val="000000"/>
          <w:sz w:val="16"/>
          <w:szCs w:val="16"/>
        </w:rPr>
        <w:t>Progra</w:t>
      </w:r>
      <w:proofErr w:type="spellEnd"/>
      <w:r>
        <w:rPr>
          <w:rFonts w:ascii="Arial" w:hAnsi="Arial" w:cs="Arial"/>
          <w:sz w:val="24"/>
          <w:szCs w:val="24"/>
        </w:rPr>
        <w:tab/>
      </w:r>
      <w:r>
        <w:rPr>
          <w:rFonts w:ascii="Tahoma" w:hAnsi="Tahoma" w:cs="Tahoma"/>
          <w:b/>
          <w:bCs/>
          <w:color w:val="000000"/>
          <w:sz w:val="20"/>
          <w:szCs w:val="20"/>
        </w:rPr>
        <w:t>POTICANJE RAZVOJA TURIZMA</w:t>
      </w:r>
      <w:r>
        <w:rPr>
          <w:rFonts w:ascii="Arial" w:hAnsi="Arial" w:cs="Arial"/>
          <w:sz w:val="24"/>
          <w:szCs w:val="24"/>
        </w:rPr>
        <w:tab/>
      </w:r>
      <w:r>
        <w:rPr>
          <w:rFonts w:ascii="Tahoma" w:hAnsi="Tahoma" w:cs="Tahoma"/>
          <w:b/>
          <w:bCs/>
          <w:color w:val="000000"/>
          <w:sz w:val="20"/>
          <w:szCs w:val="20"/>
        </w:rPr>
        <w:t>150.220,00</w:t>
      </w:r>
      <w:r>
        <w:rPr>
          <w:rFonts w:ascii="Arial" w:hAnsi="Arial" w:cs="Arial"/>
          <w:sz w:val="24"/>
          <w:szCs w:val="24"/>
        </w:rPr>
        <w:tab/>
      </w:r>
      <w:r>
        <w:rPr>
          <w:rFonts w:ascii="Tahoma" w:hAnsi="Tahoma" w:cs="Tahoma"/>
          <w:b/>
          <w:bCs/>
          <w:color w:val="000000"/>
          <w:sz w:val="20"/>
          <w:szCs w:val="20"/>
        </w:rPr>
        <w:t>63.924,00</w:t>
      </w:r>
      <w:r>
        <w:rPr>
          <w:rFonts w:ascii="Arial" w:hAnsi="Arial" w:cs="Arial"/>
          <w:sz w:val="24"/>
          <w:szCs w:val="24"/>
        </w:rPr>
        <w:tab/>
      </w:r>
      <w:r>
        <w:rPr>
          <w:rFonts w:ascii="Tahoma" w:hAnsi="Tahoma" w:cs="Tahoma"/>
          <w:b/>
          <w:bCs/>
          <w:color w:val="000000"/>
          <w:sz w:val="20"/>
          <w:szCs w:val="20"/>
        </w:rPr>
        <w:t>214.144,00</w:t>
      </w:r>
      <w:r>
        <w:rPr>
          <w:rFonts w:ascii="Arial" w:hAnsi="Arial" w:cs="Arial"/>
          <w:sz w:val="24"/>
          <w:szCs w:val="24"/>
        </w:rPr>
        <w:tab/>
      </w:r>
      <w:r>
        <w:rPr>
          <w:rFonts w:ascii="Tahoma" w:hAnsi="Tahoma" w:cs="Tahoma"/>
          <w:b/>
          <w:bCs/>
          <w:color w:val="000000"/>
          <w:sz w:val="20"/>
          <w:szCs w:val="20"/>
        </w:rPr>
        <w:t>142,55</w:t>
      </w:r>
    </w:p>
    <w:p w14:paraId="164128A2" w14:textId="77777777" w:rsidR="001D476A" w:rsidRDefault="001D476A" w:rsidP="001D476A">
      <w:pPr>
        <w:widowControl w:val="0"/>
        <w:tabs>
          <w:tab w:val="right" w:pos="1133"/>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2018</w:t>
      </w:r>
    </w:p>
    <w:p w14:paraId="5CC094D5"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61"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A201027Akt.</w:t>
      </w:r>
      <w:r>
        <w:rPr>
          <w:rFonts w:ascii="Arial" w:hAnsi="Arial" w:cs="Arial"/>
          <w:sz w:val="24"/>
          <w:szCs w:val="24"/>
        </w:rPr>
        <w:tab/>
      </w:r>
      <w:r>
        <w:rPr>
          <w:rFonts w:ascii="Tahoma" w:hAnsi="Tahoma" w:cs="Tahoma"/>
          <w:b/>
          <w:bCs/>
          <w:color w:val="000000"/>
          <w:sz w:val="16"/>
          <w:szCs w:val="16"/>
        </w:rPr>
        <w:t>ODRŽAVANJE PARENZANE</w:t>
      </w:r>
      <w:r>
        <w:rPr>
          <w:rFonts w:ascii="Arial" w:hAnsi="Arial" w:cs="Arial"/>
          <w:sz w:val="24"/>
          <w:szCs w:val="24"/>
        </w:rPr>
        <w:tab/>
      </w:r>
      <w:r>
        <w:rPr>
          <w:rFonts w:ascii="Tahoma" w:hAnsi="Tahoma" w:cs="Tahoma"/>
          <w:b/>
          <w:bCs/>
          <w:color w:val="000000"/>
          <w:sz w:val="16"/>
          <w:szCs w:val="16"/>
        </w:rPr>
        <w:t>50.000,00</w:t>
      </w:r>
      <w:r>
        <w:rPr>
          <w:rFonts w:ascii="Arial" w:hAnsi="Arial" w:cs="Arial"/>
          <w:sz w:val="24"/>
          <w:szCs w:val="24"/>
        </w:rPr>
        <w:tab/>
      </w:r>
      <w:r>
        <w:rPr>
          <w:rFonts w:ascii="Tahoma" w:hAnsi="Tahoma" w:cs="Tahoma"/>
          <w:b/>
          <w:bCs/>
          <w:color w:val="000000"/>
          <w:sz w:val="16"/>
          <w:szCs w:val="16"/>
        </w:rPr>
        <w:t>28.706,00</w:t>
      </w:r>
      <w:r>
        <w:rPr>
          <w:rFonts w:ascii="Arial" w:hAnsi="Arial" w:cs="Arial"/>
          <w:sz w:val="24"/>
          <w:szCs w:val="24"/>
        </w:rPr>
        <w:tab/>
      </w:r>
      <w:r>
        <w:rPr>
          <w:rFonts w:ascii="Tahoma" w:hAnsi="Tahoma" w:cs="Tahoma"/>
          <w:b/>
          <w:bCs/>
          <w:color w:val="000000"/>
          <w:sz w:val="16"/>
          <w:szCs w:val="16"/>
        </w:rPr>
        <w:t>78.706,00</w:t>
      </w:r>
      <w:r>
        <w:rPr>
          <w:rFonts w:ascii="Arial" w:hAnsi="Arial" w:cs="Arial"/>
          <w:sz w:val="24"/>
          <w:szCs w:val="24"/>
        </w:rPr>
        <w:tab/>
      </w:r>
      <w:r>
        <w:rPr>
          <w:rFonts w:ascii="Tahoma" w:hAnsi="Tahoma" w:cs="Tahoma"/>
          <w:b/>
          <w:bCs/>
          <w:color w:val="000000"/>
          <w:sz w:val="16"/>
          <w:szCs w:val="16"/>
        </w:rPr>
        <w:t>157,41</w:t>
      </w:r>
    </w:p>
    <w:p w14:paraId="631AA23E" w14:textId="77777777" w:rsidR="001D476A" w:rsidRDefault="001D476A" w:rsidP="001D476A">
      <w:pPr>
        <w:widowControl w:val="0"/>
        <w:tabs>
          <w:tab w:val="left" w:pos="90"/>
          <w:tab w:val="center" w:pos="733"/>
          <w:tab w:val="center" w:pos="959"/>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5</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color w:val="000000"/>
          <w:sz w:val="14"/>
          <w:szCs w:val="14"/>
        </w:rPr>
        <w:t xml:space="preserve">Funkcija: 0600 Usluge unaprjeđenja stanovanja i </w:t>
      </w:r>
    </w:p>
    <w:p w14:paraId="0FCF0FD3"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zajednice  </w:t>
      </w:r>
    </w:p>
    <w:p w14:paraId="159EC954"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510</w:t>
      </w:r>
      <w:r>
        <w:rPr>
          <w:rFonts w:ascii="Arial" w:hAnsi="Arial" w:cs="Arial"/>
          <w:sz w:val="24"/>
          <w:szCs w:val="24"/>
        </w:rPr>
        <w:tab/>
      </w:r>
      <w:r>
        <w:rPr>
          <w:rFonts w:ascii="Tahoma" w:hAnsi="Tahoma" w:cs="Tahoma"/>
          <w:b/>
          <w:bCs/>
          <w:color w:val="000000"/>
          <w:sz w:val="14"/>
          <w:szCs w:val="14"/>
        </w:rPr>
        <w:t>Pomoći</w:t>
      </w:r>
      <w:r>
        <w:rPr>
          <w:rFonts w:ascii="Arial" w:hAnsi="Arial" w:cs="Arial"/>
          <w:sz w:val="24"/>
          <w:szCs w:val="24"/>
        </w:rPr>
        <w:tab/>
      </w:r>
      <w:r>
        <w:rPr>
          <w:rFonts w:ascii="Tahoma" w:hAnsi="Tahoma" w:cs="Tahoma"/>
          <w:b/>
          <w:bCs/>
          <w:color w:val="000000"/>
          <w:sz w:val="14"/>
          <w:szCs w:val="14"/>
        </w:rPr>
        <w:t>25.000,00</w:t>
      </w:r>
      <w:r>
        <w:rPr>
          <w:rFonts w:ascii="Arial" w:hAnsi="Arial" w:cs="Arial"/>
          <w:sz w:val="24"/>
          <w:szCs w:val="24"/>
        </w:rPr>
        <w:tab/>
      </w:r>
      <w:r>
        <w:rPr>
          <w:rFonts w:ascii="Tahoma" w:hAnsi="Tahoma" w:cs="Tahoma"/>
          <w:b/>
          <w:bCs/>
          <w:color w:val="000000"/>
          <w:sz w:val="14"/>
          <w:szCs w:val="14"/>
        </w:rPr>
        <w:t>14.353,00</w:t>
      </w:r>
      <w:r>
        <w:rPr>
          <w:rFonts w:ascii="Arial" w:hAnsi="Arial" w:cs="Arial"/>
          <w:sz w:val="24"/>
          <w:szCs w:val="24"/>
        </w:rPr>
        <w:tab/>
      </w:r>
      <w:r>
        <w:rPr>
          <w:rFonts w:ascii="Tahoma" w:hAnsi="Tahoma" w:cs="Tahoma"/>
          <w:b/>
          <w:bCs/>
          <w:color w:val="000000"/>
          <w:sz w:val="14"/>
          <w:szCs w:val="14"/>
        </w:rPr>
        <w:t>39.353,00</w:t>
      </w:r>
      <w:r>
        <w:rPr>
          <w:rFonts w:ascii="Arial" w:hAnsi="Arial" w:cs="Arial"/>
          <w:sz w:val="24"/>
          <w:szCs w:val="24"/>
        </w:rPr>
        <w:tab/>
      </w:r>
      <w:r>
        <w:rPr>
          <w:rFonts w:ascii="Tahoma" w:hAnsi="Tahoma" w:cs="Tahoma"/>
          <w:b/>
          <w:bCs/>
          <w:color w:val="000000"/>
          <w:sz w:val="14"/>
          <w:szCs w:val="14"/>
        </w:rPr>
        <w:t>157,41</w:t>
      </w:r>
    </w:p>
    <w:p w14:paraId="079E4D6C"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25.000,00</w:t>
      </w:r>
      <w:r>
        <w:rPr>
          <w:rFonts w:ascii="Arial" w:hAnsi="Arial" w:cs="Arial"/>
          <w:sz w:val="24"/>
          <w:szCs w:val="24"/>
        </w:rPr>
        <w:tab/>
      </w:r>
      <w:r>
        <w:rPr>
          <w:rFonts w:ascii="Tahoma" w:hAnsi="Tahoma" w:cs="Tahoma"/>
          <w:b/>
          <w:bCs/>
          <w:color w:val="000000"/>
          <w:sz w:val="16"/>
          <w:szCs w:val="16"/>
        </w:rPr>
        <w:t>14.353,00</w:t>
      </w:r>
      <w:r>
        <w:rPr>
          <w:rFonts w:ascii="Arial" w:hAnsi="Arial" w:cs="Arial"/>
          <w:sz w:val="24"/>
          <w:szCs w:val="24"/>
        </w:rPr>
        <w:tab/>
      </w:r>
      <w:r>
        <w:rPr>
          <w:rFonts w:ascii="Tahoma" w:hAnsi="Tahoma" w:cs="Tahoma"/>
          <w:b/>
          <w:bCs/>
          <w:color w:val="000000"/>
          <w:sz w:val="16"/>
          <w:szCs w:val="16"/>
        </w:rPr>
        <w:t>39.353,00</w:t>
      </w:r>
      <w:r>
        <w:rPr>
          <w:rFonts w:ascii="Arial" w:hAnsi="Arial" w:cs="Arial"/>
          <w:sz w:val="24"/>
          <w:szCs w:val="24"/>
        </w:rPr>
        <w:tab/>
      </w:r>
      <w:r>
        <w:rPr>
          <w:rFonts w:ascii="Tahoma" w:hAnsi="Tahoma" w:cs="Tahoma"/>
          <w:b/>
          <w:bCs/>
          <w:color w:val="000000"/>
          <w:sz w:val="16"/>
          <w:szCs w:val="16"/>
        </w:rPr>
        <w:t>157,41</w:t>
      </w:r>
    </w:p>
    <w:p w14:paraId="5F0CDAA9"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25.000,00</w:t>
      </w:r>
      <w:r>
        <w:rPr>
          <w:rFonts w:ascii="Arial" w:hAnsi="Arial" w:cs="Arial"/>
          <w:sz w:val="24"/>
          <w:szCs w:val="24"/>
        </w:rPr>
        <w:tab/>
      </w:r>
      <w:r>
        <w:rPr>
          <w:rFonts w:ascii="Tahoma" w:hAnsi="Tahoma" w:cs="Tahoma"/>
          <w:color w:val="000000"/>
          <w:sz w:val="16"/>
          <w:szCs w:val="16"/>
        </w:rPr>
        <w:t>14.353,00</w:t>
      </w:r>
      <w:r>
        <w:rPr>
          <w:rFonts w:ascii="Arial" w:hAnsi="Arial" w:cs="Arial"/>
          <w:sz w:val="24"/>
          <w:szCs w:val="24"/>
        </w:rPr>
        <w:tab/>
      </w:r>
      <w:r>
        <w:rPr>
          <w:rFonts w:ascii="Tahoma" w:hAnsi="Tahoma" w:cs="Tahoma"/>
          <w:color w:val="000000"/>
          <w:sz w:val="16"/>
          <w:szCs w:val="16"/>
        </w:rPr>
        <w:t>39.353,00</w:t>
      </w:r>
      <w:r>
        <w:rPr>
          <w:rFonts w:ascii="Arial" w:hAnsi="Arial" w:cs="Arial"/>
          <w:sz w:val="24"/>
          <w:szCs w:val="24"/>
        </w:rPr>
        <w:tab/>
      </w:r>
      <w:r>
        <w:rPr>
          <w:rFonts w:ascii="Tahoma" w:hAnsi="Tahoma" w:cs="Tahoma"/>
          <w:color w:val="000000"/>
          <w:sz w:val="16"/>
          <w:szCs w:val="16"/>
        </w:rPr>
        <w:t>157,41</w:t>
      </w:r>
    </w:p>
    <w:p w14:paraId="0B2D689A"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25.000,00</w:t>
      </w:r>
      <w:r>
        <w:rPr>
          <w:rFonts w:ascii="Arial" w:hAnsi="Arial" w:cs="Arial"/>
          <w:sz w:val="24"/>
          <w:szCs w:val="24"/>
        </w:rPr>
        <w:tab/>
      </w:r>
      <w:r>
        <w:rPr>
          <w:rFonts w:ascii="Tahoma" w:hAnsi="Tahoma" w:cs="Tahoma"/>
          <w:b/>
          <w:bCs/>
          <w:color w:val="000000"/>
          <w:sz w:val="14"/>
          <w:szCs w:val="14"/>
        </w:rPr>
        <w:t>14.353,00</w:t>
      </w:r>
      <w:r>
        <w:rPr>
          <w:rFonts w:ascii="Arial" w:hAnsi="Arial" w:cs="Arial"/>
          <w:sz w:val="24"/>
          <w:szCs w:val="24"/>
        </w:rPr>
        <w:tab/>
      </w:r>
      <w:r>
        <w:rPr>
          <w:rFonts w:ascii="Tahoma" w:hAnsi="Tahoma" w:cs="Tahoma"/>
          <w:b/>
          <w:bCs/>
          <w:color w:val="000000"/>
          <w:sz w:val="14"/>
          <w:szCs w:val="14"/>
        </w:rPr>
        <w:t>39.353,00</w:t>
      </w:r>
      <w:r>
        <w:rPr>
          <w:rFonts w:ascii="Arial" w:hAnsi="Arial" w:cs="Arial"/>
          <w:sz w:val="24"/>
          <w:szCs w:val="24"/>
        </w:rPr>
        <w:tab/>
      </w:r>
      <w:r>
        <w:rPr>
          <w:rFonts w:ascii="Tahoma" w:hAnsi="Tahoma" w:cs="Tahoma"/>
          <w:b/>
          <w:bCs/>
          <w:color w:val="000000"/>
          <w:sz w:val="14"/>
          <w:szCs w:val="14"/>
        </w:rPr>
        <w:t>157,41</w:t>
      </w:r>
    </w:p>
    <w:p w14:paraId="6812A24D"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25.000,00</w:t>
      </w:r>
      <w:r>
        <w:rPr>
          <w:rFonts w:ascii="Arial" w:hAnsi="Arial" w:cs="Arial"/>
          <w:sz w:val="24"/>
          <w:szCs w:val="24"/>
        </w:rPr>
        <w:tab/>
      </w:r>
      <w:r>
        <w:rPr>
          <w:rFonts w:ascii="Tahoma" w:hAnsi="Tahoma" w:cs="Tahoma"/>
          <w:b/>
          <w:bCs/>
          <w:color w:val="000000"/>
          <w:sz w:val="16"/>
          <w:szCs w:val="16"/>
        </w:rPr>
        <w:t>14.353,00</w:t>
      </w:r>
      <w:r>
        <w:rPr>
          <w:rFonts w:ascii="Arial" w:hAnsi="Arial" w:cs="Arial"/>
          <w:sz w:val="24"/>
          <w:szCs w:val="24"/>
        </w:rPr>
        <w:tab/>
      </w:r>
      <w:r>
        <w:rPr>
          <w:rFonts w:ascii="Tahoma" w:hAnsi="Tahoma" w:cs="Tahoma"/>
          <w:b/>
          <w:bCs/>
          <w:color w:val="000000"/>
          <w:sz w:val="16"/>
          <w:szCs w:val="16"/>
        </w:rPr>
        <w:t>39.353,00</w:t>
      </w:r>
      <w:r>
        <w:rPr>
          <w:rFonts w:ascii="Arial" w:hAnsi="Arial" w:cs="Arial"/>
          <w:sz w:val="24"/>
          <w:szCs w:val="24"/>
        </w:rPr>
        <w:tab/>
      </w:r>
      <w:r>
        <w:rPr>
          <w:rFonts w:ascii="Tahoma" w:hAnsi="Tahoma" w:cs="Tahoma"/>
          <w:b/>
          <w:bCs/>
          <w:color w:val="000000"/>
          <w:sz w:val="16"/>
          <w:szCs w:val="16"/>
        </w:rPr>
        <w:t>157,41</w:t>
      </w:r>
    </w:p>
    <w:p w14:paraId="2DE95351"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lastRenderedPageBreak/>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25.000,00</w:t>
      </w:r>
      <w:r>
        <w:rPr>
          <w:rFonts w:ascii="Arial" w:hAnsi="Arial" w:cs="Arial"/>
          <w:sz w:val="24"/>
          <w:szCs w:val="24"/>
        </w:rPr>
        <w:tab/>
      </w:r>
      <w:r>
        <w:rPr>
          <w:rFonts w:ascii="Tahoma" w:hAnsi="Tahoma" w:cs="Tahoma"/>
          <w:color w:val="000000"/>
          <w:sz w:val="16"/>
          <w:szCs w:val="16"/>
        </w:rPr>
        <w:t>14.353,00</w:t>
      </w:r>
      <w:r>
        <w:rPr>
          <w:rFonts w:ascii="Arial" w:hAnsi="Arial" w:cs="Arial"/>
          <w:sz w:val="24"/>
          <w:szCs w:val="24"/>
        </w:rPr>
        <w:tab/>
      </w:r>
      <w:r>
        <w:rPr>
          <w:rFonts w:ascii="Tahoma" w:hAnsi="Tahoma" w:cs="Tahoma"/>
          <w:color w:val="000000"/>
          <w:sz w:val="16"/>
          <w:szCs w:val="16"/>
        </w:rPr>
        <w:t>39.353,00</w:t>
      </w:r>
      <w:r>
        <w:rPr>
          <w:rFonts w:ascii="Arial" w:hAnsi="Arial" w:cs="Arial"/>
          <w:sz w:val="24"/>
          <w:szCs w:val="24"/>
        </w:rPr>
        <w:tab/>
      </w:r>
      <w:r>
        <w:rPr>
          <w:rFonts w:ascii="Tahoma" w:hAnsi="Tahoma" w:cs="Tahoma"/>
          <w:color w:val="000000"/>
          <w:sz w:val="16"/>
          <w:szCs w:val="16"/>
        </w:rPr>
        <w:t>157,41</w:t>
      </w:r>
    </w:p>
    <w:p w14:paraId="6B2E211E"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A201054Akt.</w:t>
      </w:r>
      <w:r>
        <w:rPr>
          <w:rFonts w:ascii="Arial" w:hAnsi="Arial" w:cs="Arial"/>
          <w:sz w:val="24"/>
          <w:szCs w:val="24"/>
        </w:rPr>
        <w:tab/>
      </w:r>
      <w:r>
        <w:rPr>
          <w:rFonts w:ascii="Tahoma" w:hAnsi="Tahoma" w:cs="Tahoma"/>
          <w:b/>
          <w:bCs/>
          <w:color w:val="000000"/>
          <w:sz w:val="16"/>
          <w:szCs w:val="16"/>
        </w:rPr>
        <w:t xml:space="preserve">REDOVNA DJELATNOST TZ </w:t>
      </w:r>
      <w:r>
        <w:rPr>
          <w:rFonts w:ascii="Arial" w:hAnsi="Arial" w:cs="Arial"/>
          <w:sz w:val="24"/>
          <w:szCs w:val="24"/>
        </w:rPr>
        <w:tab/>
      </w:r>
      <w:r>
        <w:rPr>
          <w:rFonts w:ascii="Tahoma" w:hAnsi="Tahoma" w:cs="Tahoma"/>
          <w:b/>
          <w:bCs/>
          <w:color w:val="000000"/>
          <w:sz w:val="16"/>
          <w:szCs w:val="16"/>
        </w:rPr>
        <w:t>100.220,00</w:t>
      </w:r>
      <w:r>
        <w:rPr>
          <w:rFonts w:ascii="Arial" w:hAnsi="Arial" w:cs="Arial"/>
          <w:sz w:val="24"/>
          <w:szCs w:val="24"/>
        </w:rPr>
        <w:tab/>
      </w:r>
      <w:r>
        <w:rPr>
          <w:rFonts w:ascii="Tahoma" w:hAnsi="Tahoma" w:cs="Tahoma"/>
          <w:b/>
          <w:bCs/>
          <w:color w:val="000000"/>
          <w:sz w:val="16"/>
          <w:szCs w:val="16"/>
        </w:rPr>
        <w:t>35.218,00</w:t>
      </w:r>
      <w:r>
        <w:rPr>
          <w:rFonts w:ascii="Arial" w:hAnsi="Arial" w:cs="Arial"/>
          <w:sz w:val="24"/>
          <w:szCs w:val="24"/>
        </w:rPr>
        <w:tab/>
      </w:r>
      <w:r>
        <w:rPr>
          <w:rFonts w:ascii="Tahoma" w:hAnsi="Tahoma" w:cs="Tahoma"/>
          <w:b/>
          <w:bCs/>
          <w:color w:val="000000"/>
          <w:sz w:val="16"/>
          <w:szCs w:val="16"/>
        </w:rPr>
        <w:t>135.438,00</w:t>
      </w:r>
      <w:r>
        <w:rPr>
          <w:rFonts w:ascii="Arial" w:hAnsi="Arial" w:cs="Arial"/>
          <w:sz w:val="24"/>
          <w:szCs w:val="24"/>
        </w:rPr>
        <w:tab/>
      </w:r>
      <w:r>
        <w:rPr>
          <w:rFonts w:ascii="Tahoma" w:hAnsi="Tahoma" w:cs="Tahoma"/>
          <w:b/>
          <w:bCs/>
          <w:color w:val="000000"/>
          <w:sz w:val="16"/>
          <w:szCs w:val="16"/>
        </w:rPr>
        <w:t>135,14</w:t>
      </w:r>
    </w:p>
    <w:p w14:paraId="63B95BCE" w14:textId="77777777" w:rsidR="001D476A" w:rsidRDefault="001D476A" w:rsidP="001D476A">
      <w:pPr>
        <w:widowControl w:val="0"/>
        <w:tabs>
          <w:tab w:val="left" w:pos="90"/>
          <w:tab w:val="center" w:pos="281"/>
          <w:tab w:val="center" w:pos="507"/>
          <w:tab w:val="center" w:pos="959"/>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3</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color w:val="000000"/>
          <w:sz w:val="14"/>
          <w:szCs w:val="14"/>
        </w:rPr>
        <w:t>Funkcija: 0473 Turizam</w:t>
      </w:r>
    </w:p>
    <w:p w14:paraId="70803614"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22"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53.220,00</w:t>
      </w:r>
      <w:r>
        <w:rPr>
          <w:rFonts w:ascii="Arial" w:hAnsi="Arial" w:cs="Arial"/>
          <w:sz w:val="24"/>
          <w:szCs w:val="24"/>
        </w:rPr>
        <w:tab/>
      </w:r>
      <w:r>
        <w:rPr>
          <w:rFonts w:ascii="Tahoma" w:hAnsi="Tahoma" w:cs="Tahoma"/>
          <w:b/>
          <w:bCs/>
          <w:color w:val="000000"/>
          <w:sz w:val="14"/>
          <w:szCs w:val="14"/>
        </w:rPr>
        <w:t>60.040,00</w:t>
      </w:r>
      <w:r>
        <w:rPr>
          <w:rFonts w:ascii="Arial" w:hAnsi="Arial" w:cs="Arial"/>
          <w:sz w:val="24"/>
          <w:szCs w:val="24"/>
        </w:rPr>
        <w:tab/>
      </w:r>
      <w:r>
        <w:rPr>
          <w:rFonts w:ascii="Tahoma" w:hAnsi="Tahoma" w:cs="Tahoma"/>
          <w:b/>
          <w:bCs/>
          <w:color w:val="000000"/>
          <w:sz w:val="14"/>
          <w:szCs w:val="14"/>
        </w:rPr>
        <w:t>113.260,00</w:t>
      </w:r>
      <w:r>
        <w:rPr>
          <w:rFonts w:ascii="Arial" w:hAnsi="Arial" w:cs="Arial"/>
          <w:sz w:val="24"/>
          <w:szCs w:val="24"/>
        </w:rPr>
        <w:tab/>
      </w:r>
      <w:r>
        <w:rPr>
          <w:rFonts w:ascii="Tahoma" w:hAnsi="Tahoma" w:cs="Tahoma"/>
          <w:b/>
          <w:bCs/>
          <w:color w:val="000000"/>
          <w:sz w:val="14"/>
          <w:szCs w:val="14"/>
        </w:rPr>
        <w:t>212,81</w:t>
      </w:r>
    </w:p>
    <w:p w14:paraId="01A782CC"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28.220,00</w:t>
      </w:r>
      <w:r>
        <w:rPr>
          <w:rFonts w:ascii="Arial" w:hAnsi="Arial" w:cs="Arial"/>
          <w:sz w:val="24"/>
          <w:szCs w:val="24"/>
        </w:rPr>
        <w:tab/>
      </w:r>
      <w:r>
        <w:rPr>
          <w:rFonts w:ascii="Tahoma" w:hAnsi="Tahoma" w:cs="Tahoma"/>
          <w:b/>
          <w:bCs/>
          <w:color w:val="000000"/>
          <w:sz w:val="16"/>
          <w:szCs w:val="16"/>
        </w:rPr>
        <w:t>12.968,00</w:t>
      </w:r>
      <w:r>
        <w:rPr>
          <w:rFonts w:ascii="Arial" w:hAnsi="Arial" w:cs="Arial"/>
          <w:sz w:val="24"/>
          <w:szCs w:val="24"/>
        </w:rPr>
        <w:tab/>
      </w:r>
      <w:r>
        <w:rPr>
          <w:rFonts w:ascii="Tahoma" w:hAnsi="Tahoma" w:cs="Tahoma"/>
          <w:b/>
          <w:bCs/>
          <w:color w:val="000000"/>
          <w:sz w:val="16"/>
          <w:szCs w:val="16"/>
        </w:rPr>
        <w:t>41.188,00</w:t>
      </w:r>
      <w:r>
        <w:rPr>
          <w:rFonts w:ascii="Arial" w:hAnsi="Arial" w:cs="Arial"/>
          <w:sz w:val="24"/>
          <w:szCs w:val="24"/>
        </w:rPr>
        <w:tab/>
      </w:r>
      <w:r>
        <w:rPr>
          <w:rFonts w:ascii="Tahoma" w:hAnsi="Tahoma" w:cs="Tahoma"/>
          <w:b/>
          <w:bCs/>
          <w:color w:val="000000"/>
          <w:sz w:val="16"/>
          <w:szCs w:val="16"/>
        </w:rPr>
        <w:t>145,95</w:t>
      </w:r>
    </w:p>
    <w:p w14:paraId="12518462"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322</w:t>
      </w:r>
      <w:r>
        <w:rPr>
          <w:rFonts w:ascii="Arial" w:hAnsi="Arial" w:cs="Arial"/>
          <w:sz w:val="24"/>
          <w:szCs w:val="24"/>
        </w:rPr>
        <w:tab/>
      </w:r>
      <w:r>
        <w:rPr>
          <w:rFonts w:ascii="Tahoma" w:hAnsi="Tahoma" w:cs="Tahoma"/>
          <w:color w:val="000000"/>
          <w:sz w:val="16"/>
          <w:szCs w:val="16"/>
        </w:rPr>
        <w:t>Rashodi za materijal i energiju</w:t>
      </w:r>
      <w:r>
        <w:rPr>
          <w:rFonts w:ascii="Arial" w:hAnsi="Arial" w:cs="Arial"/>
          <w:sz w:val="24"/>
          <w:szCs w:val="24"/>
        </w:rPr>
        <w:tab/>
      </w:r>
      <w:r>
        <w:rPr>
          <w:rFonts w:ascii="Tahoma" w:hAnsi="Tahoma" w:cs="Tahoma"/>
          <w:color w:val="000000"/>
          <w:sz w:val="16"/>
          <w:szCs w:val="16"/>
        </w:rPr>
        <w:t>4.500,00</w:t>
      </w:r>
      <w:r>
        <w:rPr>
          <w:rFonts w:ascii="Arial" w:hAnsi="Arial" w:cs="Arial"/>
          <w:sz w:val="24"/>
          <w:szCs w:val="24"/>
        </w:rPr>
        <w:tab/>
      </w:r>
      <w:r>
        <w:rPr>
          <w:rFonts w:ascii="Tahoma" w:hAnsi="Tahoma" w:cs="Tahoma"/>
          <w:color w:val="000000"/>
          <w:sz w:val="16"/>
          <w:szCs w:val="16"/>
        </w:rPr>
        <w:t>400,00</w:t>
      </w:r>
      <w:r>
        <w:rPr>
          <w:rFonts w:ascii="Arial" w:hAnsi="Arial" w:cs="Arial"/>
          <w:sz w:val="24"/>
          <w:szCs w:val="24"/>
        </w:rPr>
        <w:tab/>
      </w:r>
      <w:r>
        <w:rPr>
          <w:rFonts w:ascii="Tahoma" w:hAnsi="Tahoma" w:cs="Tahoma"/>
          <w:color w:val="000000"/>
          <w:sz w:val="16"/>
          <w:szCs w:val="16"/>
        </w:rPr>
        <w:t>4.900,00</w:t>
      </w:r>
      <w:r>
        <w:rPr>
          <w:rFonts w:ascii="Arial" w:hAnsi="Arial" w:cs="Arial"/>
          <w:sz w:val="24"/>
          <w:szCs w:val="24"/>
        </w:rPr>
        <w:tab/>
      </w:r>
      <w:r>
        <w:rPr>
          <w:rFonts w:ascii="Tahoma" w:hAnsi="Tahoma" w:cs="Tahoma"/>
          <w:color w:val="000000"/>
          <w:sz w:val="16"/>
          <w:szCs w:val="16"/>
        </w:rPr>
        <w:t>108,89</w:t>
      </w:r>
    </w:p>
    <w:p w14:paraId="5C5066E3"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23.720,00</w:t>
      </w:r>
      <w:r>
        <w:rPr>
          <w:rFonts w:ascii="Arial" w:hAnsi="Arial" w:cs="Arial"/>
          <w:sz w:val="24"/>
          <w:szCs w:val="24"/>
        </w:rPr>
        <w:tab/>
      </w:r>
      <w:r>
        <w:rPr>
          <w:rFonts w:ascii="Tahoma" w:hAnsi="Tahoma" w:cs="Tahoma"/>
          <w:color w:val="000000"/>
          <w:sz w:val="16"/>
          <w:szCs w:val="16"/>
        </w:rPr>
        <w:t>12.568,00</w:t>
      </w:r>
      <w:r>
        <w:rPr>
          <w:rFonts w:ascii="Arial" w:hAnsi="Arial" w:cs="Arial"/>
          <w:sz w:val="24"/>
          <w:szCs w:val="24"/>
        </w:rPr>
        <w:tab/>
      </w:r>
      <w:r>
        <w:rPr>
          <w:rFonts w:ascii="Tahoma" w:hAnsi="Tahoma" w:cs="Tahoma"/>
          <w:color w:val="000000"/>
          <w:sz w:val="16"/>
          <w:szCs w:val="16"/>
        </w:rPr>
        <w:t>36.288,00</w:t>
      </w:r>
      <w:r>
        <w:rPr>
          <w:rFonts w:ascii="Arial" w:hAnsi="Arial" w:cs="Arial"/>
          <w:sz w:val="24"/>
          <w:szCs w:val="24"/>
        </w:rPr>
        <w:tab/>
      </w:r>
      <w:r>
        <w:rPr>
          <w:rFonts w:ascii="Tahoma" w:hAnsi="Tahoma" w:cs="Tahoma"/>
          <w:color w:val="000000"/>
          <w:sz w:val="16"/>
          <w:szCs w:val="16"/>
        </w:rPr>
        <w:t>152,98</w:t>
      </w:r>
    </w:p>
    <w:p w14:paraId="1387FC27"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38</w:t>
      </w:r>
      <w:r>
        <w:rPr>
          <w:rFonts w:ascii="Arial" w:hAnsi="Arial" w:cs="Arial"/>
          <w:sz w:val="24"/>
          <w:szCs w:val="24"/>
        </w:rPr>
        <w:tab/>
      </w:r>
      <w:r>
        <w:rPr>
          <w:rFonts w:ascii="Tahoma" w:hAnsi="Tahoma" w:cs="Tahoma"/>
          <w:b/>
          <w:bCs/>
          <w:color w:val="000000"/>
          <w:sz w:val="16"/>
          <w:szCs w:val="16"/>
        </w:rPr>
        <w:t>Ostali rashodi</w:t>
      </w:r>
      <w:r>
        <w:rPr>
          <w:rFonts w:ascii="Arial" w:hAnsi="Arial" w:cs="Arial"/>
          <w:sz w:val="24"/>
          <w:szCs w:val="24"/>
        </w:rPr>
        <w:tab/>
      </w:r>
      <w:r>
        <w:rPr>
          <w:rFonts w:ascii="Tahoma" w:hAnsi="Tahoma" w:cs="Tahoma"/>
          <w:b/>
          <w:bCs/>
          <w:color w:val="000000"/>
          <w:sz w:val="16"/>
          <w:szCs w:val="16"/>
        </w:rPr>
        <w:t>25.000,00</w:t>
      </w:r>
      <w:r>
        <w:rPr>
          <w:rFonts w:ascii="Arial" w:hAnsi="Arial" w:cs="Arial"/>
          <w:sz w:val="24"/>
          <w:szCs w:val="24"/>
        </w:rPr>
        <w:tab/>
      </w:r>
      <w:r>
        <w:rPr>
          <w:rFonts w:ascii="Tahoma" w:hAnsi="Tahoma" w:cs="Tahoma"/>
          <w:b/>
          <w:bCs/>
          <w:color w:val="000000"/>
          <w:sz w:val="16"/>
          <w:szCs w:val="16"/>
        </w:rPr>
        <w:t>47.072,00</w:t>
      </w:r>
      <w:r>
        <w:rPr>
          <w:rFonts w:ascii="Arial" w:hAnsi="Arial" w:cs="Arial"/>
          <w:sz w:val="24"/>
          <w:szCs w:val="24"/>
        </w:rPr>
        <w:tab/>
      </w:r>
      <w:r>
        <w:rPr>
          <w:rFonts w:ascii="Tahoma" w:hAnsi="Tahoma" w:cs="Tahoma"/>
          <w:b/>
          <w:bCs/>
          <w:color w:val="000000"/>
          <w:sz w:val="16"/>
          <w:szCs w:val="16"/>
        </w:rPr>
        <w:t>72.072,00</w:t>
      </w:r>
      <w:r>
        <w:rPr>
          <w:rFonts w:ascii="Arial" w:hAnsi="Arial" w:cs="Arial"/>
          <w:sz w:val="24"/>
          <w:szCs w:val="24"/>
        </w:rPr>
        <w:tab/>
      </w:r>
      <w:r>
        <w:rPr>
          <w:rFonts w:ascii="Tahoma" w:hAnsi="Tahoma" w:cs="Tahoma"/>
          <w:b/>
          <w:bCs/>
          <w:color w:val="000000"/>
          <w:sz w:val="16"/>
          <w:szCs w:val="16"/>
        </w:rPr>
        <w:t>288,29</w:t>
      </w:r>
    </w:p>
    <w:p w14:paraId="62E132B1"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381</w:t>
      </w:r>
      <w:r>
        <w:rPr>
          <w:rFonts w:ascii="Arial" w:hAnsi="Arial" w:cs="Arial"/>
          <w:sz w:val="24"/>
          <w:szCs w:val="24"/>
        </w:rPr>
        <w:tab/>
      </w:r>
      <w:r>
        <w:rPr>
          <w:rFonts w:ascii="Tahoma" w:hAnsi="Tahoma" w:cs="Tahoma"/>
          <w:color w:val="000000"/>
          <w:sz w:val="16"/>
          <w:szCs w:val="16"/>
        </w:rPr>
        <w:t>Tekuće donacije</w:t>
      </w:r>
      <w:r>
        <w:rPr>
          <w:rFonts w:ascii="Arial" w:hAnsi="Arial" w:cs="Arial"/>
          <w:sz w:val="24"/>
          <w:szCs w:val="24"/>
        </w:rPr>
        <w:tab/>
      </w:r>
      <w:r>
        <w:rPr>
          <w:rFonts w:ascii="Tahoma" w:hAnsi="Tahoma" w:cs="Tahoma"/>
          <w:color w:val="000000"/>
          <w:sz w:val="16"/>
          <w:szCs w:val="16"/>
        </w:rPr>
        <w:t>25.000,00</w:t>
      </w:r>
      <w:r>
        <w:rPr>
          <w:rFonts w:ascii="Arial" w:hAnsi="Arial" w:cs="Arial"/>
          <w:sz w:val="24"/>
          <w:szCs w:val="24"/>
        </w:rPr>
        <w:tab/>
      </w:r>
      <w:r>
        <w:rPr>
          <w:rFonts w:ascii="Tahoma" w:hAnsi="Tahoma" w:cs="Tahoma"/>
          <w:color w:val="000000"/>
          <w:sz w:val="16"/>
          <w:szCs w:val="16"/>
        </w:rPr>
        <w:t>47.072,00</w:t>
      </w:r>
      <w:r>
        <w:rPr>
          <w:rFonts w:ascii="Arial" w:hAnsi="Arial" w:cs="Arial"/>
          <w:sz w:val="24"/>
          <w:szCs w:val="24"/>
        </w:rPr>
        <w:tab/>
      </w:r>
      <w:r>
        <w:rPr>
          <w:rFonts w:ascii="Tahoma" w:hAnsi="Tahoma" w:cs="Tahoma"/>
          <w:color w:val="000000"/>
          <w:sz w:val="16"/>
          <w:szCs w:val="16"/>
        </w:rPr>
        <w:t>72.072,00</w:t>
      </w:r>
      <w:r>
        <w:rPr>
          <w:rFonts w:ascii="Arial" w:hAnsi="Arial" w:cs="Arial"/>
          <w:sz w:val="24"/>
          <w:szCs w:val="24"/>
        </w:rPr>
        <w:tab/>
      </w:r>
      <w:r>
        <w:rPr>
          <w:rFonts w:ascii="Tahoma" w:hAnsi="Tahoma" w:cs="Tahoma"/>
          <w:color w:val="000000"/>
          <w:sz w:val="16"/>
          <w:szCs w:val="16"/>
        </w:rPr>
        <w:t>288,29</w:t>
      </w:r>
    </w:p>
    <w:p w14:paraId="746297EC"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310</w:t>
      </w:r>
      <w:r>
        <w:rPr>
          <w:rFonts w:ascii="Arial" w:hAnsi="Arial" w:cs="Arial"/>
          <w:sz w:val="24"/>
          <w:szCs w:val="24"/>
        </w:rPr>
        <w:tab/>
      </w:r>
      <w:r>
        <w:rPr>
          <w:rFonts w:ascii="Tahoma" w:hAnsi="Tahoma" w:cs="Tahoma"/>
          <w:b/>
          <w:bCs/>
          <w:color w:val="000000"/>
          <w:sz w:val="14"/>
          <w:szCs w:val="14"/>
        </w:rPr>
        <w:t>Vlastiti prihodi</w:t>
      </w:r>
      <w:r>
        <w:rPr>
          <w:rFonts w:ascii="Arial" w:hAnsi="Arial" w:cs="Arial"/>
          <w:sz w:val="24"/>
          <w:szCs w:val="24"/>
        </w:rPr>
        <w:tab/>
      </w:r>
      <w:r>
        <w:rPr>
          <w:rFonts w:ascii="Tahoma" w:hAnsi="Tahoma" w:cs="Tahoma"/>
          <w:b/>
          <w:bCs/>
          <w:color w:val="000000"/>
          <w:sz w:val="14"/>
          <w:szCs w:val="14"/>
        </w:rPr>
        <w:t>40.000,00</w:t>
      </w:r>
      <w:r>
        <w:rPr>
          <w:rFonts w:ascii="Arial" w:hAnsi="Arial" w:cs="Arial"/>
          <w:sz w:val="24"/>
          <w:szCs w:val="24"/>
        </w:rPr>
        <w:tab/>
      </w:r>
      <w:r>
        <w:rPr>
          <w:rFonts w:ascii="Tahoma" w:hAnsi="Tahoma" w:cs="Tahoma"/>
          <w:b/>
          <w:bCs/>
          <w:color w:val="000000"/>
          <w:sz w:val="14"/>
          <w:szCs w:val="14"/>
        </w:rPr>
        <w:t>-40.000,00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056B40F5"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40.000,00</w:t>
      </w:r>
      <w:r>
        <w:rPr>
          <w:rFonts w:ascii="Arial" w:hAnsi="Arial" w:cs="Arial"/>
          <w:sz w:val="24"/>
          <w:szCs w:val="24"/>
        </w:rPr>
        <w:tab/>
      </w:r>
      <w:r>
        <w:rPr>
          <w:rFonts w:ascii="Tahoma" w:hAnsi="Tahoma" w:cs="Tahoma"/>
          <w:b/>
          <w:bCs/>
          <w:color w:val="000000"/>
          <w:sz w:val="16"/>
          <w:szCs w:val="16"/>
        </w:rPr>
        <w:t>-40.000,00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7EA7B32B"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40.000,00</w:t>
      </w:r>
      <w:r>
        <w:rPr>
          <w:rFonts w:ascii="Arial" w:hAnsi="Arial" w:cs="Arial"/>
          <w:sz w:val="24"/>
          <w:szCs w:val="24"/>
        </w:rPr>
        <w:tab/>
      </w:r>
      <w:r>
        <w:rPr>
          <w:rFonts w:ascii="Tahoma" w:hAnsi="Tahoma" w:cs="Tahoma"/>
          <w:color w:val="000000"/>
          <w:sz w:val="16"/>
          <w:szCs w:val="16"/>
        </w:rPr>
        <w:t>-40.000,00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0291735C"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710</w:t>
      </w:r>
      <w:r>
        <w:rPr>
          <w:rFonts w:ascii="Arial" w:hAnsi="Arial" w:cs="Arial"/>
          <w:sz w:val="24"/>
          <w:szCs w:val="24"/>
        </w:rPr>
        <w:tab/>
      </w:r>
      <w:r>
        <w:rPr>
          <w:rFonts w:ascii="Tahoma" w:hAnsi="Tahoma" w:cs="Tahoma"/>
          <w:b/>
          <w:bCs/>
          <w:color w:val="000000"/>
          <w:sz w:val="14"/>
          <w:szCs w:val="14"/>
        </w:rPr>
        <w:t xml:space="preserve">Prihodi od prodaje nefin. imovine u </w:t>
      </w:r>
      <w:r>
        <w:rPr>
          <w:rFonts w:ascii="Arial" w:hAnsi="Arial" w:cs="Arial"/>
          <w:sz w:val="24"/>
          <w:szCs w:val="24"/>
        </w:rPr>
        <w:tab/>
      </w:r>
      <w:r>
        <w:rPr>
          <w:rFonts w:ascii="Tahoma" w:hAnsi="Tahoma" w:cs="Tahoma"/>
          <w:b/>
          <w:bCs/>
          <w:color w:val="000000"/>
          <w:sz w:val="14"/>
          <w:szCs w:val="14"/>
        </w:rPr>
        <w:t>7.000,00</w:t>
      </w:r>
      <w:r>
        <w:rPr>
          <w:rFonts w:ascii="Arial" w:hAnsi="Arial" w:cs="Arial"/>
          <w:sz w:val="24"/>
          <w:szCs w:val="24"/>
        </w:rPr>
        <w:tab/>
      </w:r>
      <w:r>
        <w:rPr>
          <w:rFonts w:ascii="Tahoma" w:hAnsi="Tahoma" w:cs="Tahoma"/>
          <w:b/>
          <w:bCs/>
          <w:color w:val="000000"/>
          <w:sz w:val="14"/>
          <w:szCs w:val="14"/>
        </w:rPr>
        <w:t>15.178,00</w:t>
      </w:r>
      <w:r>
        <w:rPr>
          <w:rFonts w:ascii="Arial" w:hAnsi="Arial" w:cs="Arial"/>
          <w:sz w:val="24"/>
          <w:szCs w:val="24"/>
        </w:rPr>
        <w:tab/>
      </w:r>
      <w:r>
        <w:rPr>
          <w:rFonts w:ascii="Tahoma" w:hAnsi="Tahoma" w:cs="Tahoma"/>
          <w:b/>
          <w:bCs/>
          <w:color w:val="000000"/>
          <w:sz w:val="14"/>
          <w:szCs w:val="14"/>
        </w:rPr>
        <w:t>22.178,00</w:t>
      </w:r>
      <w:r>
        <w:rPr>
          <w:rFonts w:ascii="Arial" w:hAnsi="Arial" w:cs="Arial"/>
          <w:sz w:val="24"/>
          <w:szCs w:val="24"/>
        </w:rPr>
        <w:tab/>
      </w:r>
      <w:r>
        <w:rPr>
          <w:rFonts w:ascii="Tahoma" w:hAnsi="Tahoma" w:cs="Tahoma"/>
          <w:b/>
          <w:bCs/>
          <w:color w:val="000000"/>
          <w:sz w:val="14"/>
          <w:szCs w:val="14"/>
        </w:rPr>
        <w:t>316,83</w:t>
      </w:r>
    </w:p>
    <w:p w14:paraId="210331EB"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2.000,00</w:t>
      </w:r>
      <w:r>
        <w:rPr>
          <w:rFonts w:ascii="Arial" w:hAnsi="Arial" w:cs="Arial"/>
          <w:sz w:val="24"/>
          <w:szCs w:val="24"/>
        </w:rPr>
        <w:tab/>
      </w:r>
      <w:r>
        <w:rPr>
          <w:rFonts w:ascii="Tahoma" w:hAnsi="Tahoma" w:cs="Tahoma"/>
          <w:b/>
          <w:bCs/>
          <w:color w:val="000000"/>
          <w:sz w:val="16"/>
          <w:szCs w:val="16"/>
        </w:rPr>
        <w:t>8.025,00</w:t>
      </w:r>
      <w:r>
        <w:rPr>
          <w:rFonts w:ascii="Arial" w:hAnsi="Arial" w:cs="Arial"/>
          <w:sz w:val="24"/>
          <w:szCs w:val="24"/>
        </w:rPr>
        <w:tab/>
      </w:r>
      <w:r>
        <w:rPr>
          <w:rFonts w:ascii="Tahoma" w:hAnsi="Tahoma" w:cs="Tahoma"/>
          <w:b/>
          <w:bCs/>
          <w:color w:val="000000"/>
          <w:sz w:val="16"/>
          <w:szCs w:val="16"/>
        </w:rPr>
        <w:t>10.025,00</w:t>
      </w:r>
      <w:r>
        <w:rPr>
          <w:rFonts w:ascii="Arial" w:hAnsi="Arial" w:cs="Arial"/>
          <w:sz w:val="24"/>
          <w:szCs w:val="24"/>
        </w:rPr>
        <w:tab/>
      </w:r>
      <w:r>
        <w:rPr>
          <w:rFonts w:ascii="Tahoma" w:hAnsi="Tahoma" w:cs="Tahoma"/>
          <w:b/>
          <w:bCs/>
          <w:color w:val="000000"/>
          <w:sz w:val="16"/>
          <w:szCs w:val="16"/>
        </w:rPr>
        <w:t>501,25</w:t>
      </w:r>
    </w:p>
    <w:p w14:paraId="129EBF45"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2.000,00</w:t>
      </w:r>
      <w:r>
        <w:rPr>
          <w:rFonts w:ascii="Arial" w:hAnsi="Arial" w:cs="Arial"/>
          <w:sz w:val="24"/>
          <w:szCs w:val="24"/>
        </w:rPr>
        <w:tab/>
      </w:r>
      <w:r>
        <w:rPr>
          <w:rFonts w:ascii="Tahoma" w:hAnsi="Tahoma" w:cs="Tahoma"/>
          <w:color w:val="000000"/>
          <w:sz w:val="16"/>
          <w:szCs w:val="16"/>
        </w:rPr>
        <w:t>8.025,00</w:t>
      </w:r>
      <w:r>
        <w:rPr>
          <w:rFonts w:ascii="Arial" w:hAnsi="Arial" w:cs="Arial"/>
          <w:sz w:val="24"/>
          <w:szCs w:val="24"/>
        </w:rPr>
        <w:tab/>
      </w:r>
      <w:r>
        <w:rPr>
          <w:rFonts w:ascii="Tahoma" w:hAnsi="Tahoma" w:cs="Tahoma"/>
          <w:color w:val="000000"/>
          <w:sz w:val="16"/>
          <w:szCs w:val="16"/>
        </w:rPr>
        <w:t>10.025,00</w:t>
      </w:r>
      <w:r>
        <w:rPr>
          <w:rFonts w:ascii="Arial" w:hAnsi="Arial" w:cs="Arial"/>
          <w:sz w:val="24"/>
          <w:szCs w:val="24"/>
        </w:rPr>
        <w:tab/>
      </w:r>
      <w:r>
        <w:rPr>
          <w:rFonts w:ascii="Tahoma" w:hAnsi="Tahoma" w:cs="Tahoma"/>
          <w:color w:val="000000"/>
          <w:sz w:val="16"/>
          <w:szCs w:val="16"/>
        </w:rPr>
        <w:t>501,25</w:t>
      </w:r>
    </w:p>
    <w:p w14:paraId="6F1C7BB3"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42</w:t>
      </w:r>
      <w:r>
        <w:rPr>
          <w:rFonts w:ascii="Arial" w:hAnsi="Arial" w:cs="Arial"/>
          <w:sz w:val="24"/>
          <w:szCs w:val="24"/>
        </w:rPr>
        <w:tab/>
      </w:r>
      <w:r>
        <w:rPr>
          <w:rFonts w:ascii="Tahoma" w:hAnsi="Tahoma" w:cs="Tahoma"/>
          <w:b/>
          <w:bCs/>
          <w:color w:val="000000"/>
          <w:sz w:val="16"/>
          <w:szCs w:val="16"/>
        </w:rPr>
        <w:t xml:space="preserve">Rashodi za nabavu proizvedene </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7.153,00</w:t>
      </w:r>
      <w:r>
        <w:rPr>
          <w:rFonts w:ascii="Arial" w:hAnsi="Arial" w:cs="Arial"/>
          <w:sz w:val="24"/>
          <w:szCs w:val="24"/>
        </w:rPr>
        <w:tab/>
      </w:r>
      <w:r>
        <w:rPr>
          <w:rFonts w:ascii="Tahoma" w:hAnsi="Tahoma" w:cs="Tahoma"/>
          <w:b/>
          <w:bCs/>
          <w:color w:val="000000"/>
          <w:sz w:val="16"/>
          <w:szCs w:val="16"/>
        </w:rPr>
        <w:t>12.153,00</w:t>
      </w:r>
      <w:r>
        <w:rPr>
          <w:rFonts w:ascii="Arial" w:hAnsi="Arial" w:cs="Arial"/>
          <w:sz w:val="24"/>
          <w:szCs w:val="24"/>
        </w:rPr>
        <w:tab/>
      </w:r>
      <w:r>
        <w:rPr>
          <w:rFonts w:ascii="Tahoma" w:hAnsi="Tahoma" w:cs="Tahoma"/>
          <w:b/>
          <w:bCs/>
          <w:color w:val="000000"/>
          <w:sz w:val="16"/>
          <w:szCs w:val="16"/>
        </w:rPr>
        <w:t>243,06</w:t>
      </w:r>
    </w:p>
    <w:p w14:paraId="32C286BA"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dugotrajne imovine</w:t>
      </w:r>
    </w:p>
    <w:p w14:paraId="6BB75B6B"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422</w:t>
      </w:r>
      <w:r>
        <w:rPr>
          <w:rFonts w:ascii="Arial" w:hAnsi="Arial" w:cs="Arial"/>
          <w:sz w:val="24"/>
          <w:szCs w:val="24"/>
        </w:rPr>
        <w:tab/>
      </w:r>
      <w:r>
        <w:rPr>
          <w:rFonts w:ascii="Tahoma" w:hAnsi="Tahoma" w:cs="Tahoma"/>
          <w:color w:val="000000"/>
          <w:sz w:val="16"/>
          <w:szCs w:val="16"/>
        </w:rPr>
        <w:t>Postrojenja i oprema</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7.153,00</w:t>
      </w:r>
      <w:r>
        <w:rPr>
          <w:rFonts w:ascii="Arial" w:hAnsi="Arial" w:cs="Arial"/>
          <w:sz w:val="24"/>
          <w:szCs w:val="24"/>
        </w:rPr>
        <w:tab/>
      </w:r>
      <w:r>
        <w:rPr>
          <w:rFonts w:ascii="Tahoma" w:hAnsi="Tahoma" w:cs="Tahoma"/>
          <w:color w:val="000000"/>
          <w:sz w:val="16"/>
          <w:szCs w:val="16"/>
        </w:rPr>
        <w:t>12.153,00</w:t>
      </w:r>
      <w:r>
        <w:rPr>
          <w:rFonts w:ascii="Arial" w:hAnsi="Arial" w:cs="Arial"/>
          <w:sz w:val="24"/>
          <w:szCs w:val="24"/>
        </w:rPr>
        <w:tab/>
      </w:r>
      <w:r>
        <w:rPr>
          <w:rFonts w:ascii="Tahoma" w:hAnsi="Tahoma" w:cs="Tahoma"/>
          <w:color w:val="000000"/>
          <w:sz w:val="16"/>
          <w:szCs w:val="16"/>
        </w:rPr>
        <w:t>243,06</w:t>
      </w:r>
    </w:p>
    <w:p w14:paraId="743B0D81" w14:textId="77777777" w:rsidR="001D476A" w:rsidRDefault="001D476A" w:rsidP="001D476A">
      <w:pPr>
        <w:widowControl w:val="0"/>
        <w:tabs>
          <w:tab w:val="left" w:pos="9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27"/>
          <w:szCs w:val="27"/>
        </w:rPr>
      </w:pPr>
      <w:proofErr w:type="spellStart"/>
      <w:r>
        <w:rPr>
          <w:rFonts w:ascii="Tahoma" w:hAnsi="Tahoma" w:cs="Tahoma"/>
          <w:b/>
          <w:bCs/>
          <w:color w:val="000000"/>
          <w:sz w:val="16"/>
          <w:szCs w:val="16"/>
        </w:rPr>
        <w:t>Progra</w:t>
      </w:r>
      <w:proofErr w:type="spellEnd"/>
      <w:r>
        <w:rPr>
          <w:rFonts w:ascii="Arial" w:hAnsi="Arial" w:cs="Arial"/>
          <w:sz w:val="24"/>
          <w:szCs w:val="24"/>
        </w:rPr>
        <w:tab/>
      </w:r>
      <w:r>
        <w:rPr>
          <w:rFonts w:ascii="Tahoma" w:hAnsi="Tahoma" w:cs="Tahoma"/>
          <w:b/>
          <w:bCs/>
          <w:color w:val="000000"/>
          <w:sz w:val="20"/>
          <w:szCs w:val="20"/>
        </w:rPr>
        <w:t>JAVNE POTREBE U OBRAZOVANJU</w:t>
      </w:r>
      <w:r>
        <w:rPr>
          <w:rFonts w:ascii="Arial" w:hAnsi="Arial" w:cs="Arial"/>
          <w:sz w:val="24"/>
          <w:szCs w:val="24"/>
        </w:rPr>
        <w:tab/>
      </w:r>
      <w:r>
        <w:rPr>
          <w:rFonts w:ascii="Tahoma" w:hAnsi="Tahoma" w:cs="Tahoma"/>
          <w:b/>
          <w:bCs/>
          <w:color w:val="000000"/>
          <w:sz w:val="20"/>
          <w:szCs w:val="20"/>
        </w:rPr>
        <w:t>275.000,00</w:t>
      </w:r>
      <w:r>
        <w:rPr>
          <w:rFonts w:ascii="Arial" w:hAnsi="Arial" w:cs="Arial"/>
          <w:sz w:val="24"/>
          <w:szCs w:val="24"/>
        </w:rPr>
        <w:tab/>
      </w:r>
      <w:r>
        <w:rPr>
          <w:rFonts w:ascii="Tahoma" w:hAnsi="Tahoma" w:cs="Tahoma"/>
          <w:b/>
          <w:bCs/>
          <w:color w:val="000000"/>
          <w:sz w:val="20"/>
          <w:szCs w:val="20"/>
        </w:rPr>
        <w:t>-16.500,00</w:t>
      </w:r>
      <w:r>
        <w:rPr>
          <w:rFonts w:ascii="Arial" w:hAnsi="Arial" w:cs="Arial"/>
          <w:sz w:val="24"/>
          <w:szCs w:val="24"/>
        </w:rPr>
        <w:tab/>
      </w:r>
      <w:r>
        <w:rPr>
          <w:rFonts w:ascii="Tahoma" w:hAnsi="Tahoma" w:cs="Tahoma"/>
          <w:b/>
          <w:bCs/>
          <w:color w:val="000000"/>
          <w:sz w:val="20"/>
          <w:szCs w:val="20"/>
        </w:rPr>
        <w:t>258.500,00</w:t>
      </w:r>
      <w:r>
        <w:rPr>
          <w:rFonts w:ascii="Arial" w:hAnsi="Arial" w:cs="Arial"/>
          <w:sz w:val="24"/>
          <w:szCs w:val="24"/>
        </w:rPr>
        <w:tab/>
      </w:r>
      <w:r>
        <w:rPr>
          <w:rFonts w:ascii="Tahoma" w:hAnsi="Tahoma" w:cs="Tahoma"/>
          <w:b/>
          <w:bCs/>
          <w:color w:val="000000"/>
          <w:sz w:val="20"/>
          <w:szCs w:val="20"/>
        </w:rPr>
        <w:t>94,00</w:t>
      </w:r>
    </w:p>
    <w:p w14:paraId="188214F6" w14:textId="77777777" w:rsidR="001D476A" w:rsidRDefault="001D476A" w:rsidP="001D476A">
      <w:pPr>
        <w:widowControl w:val="0"/>
        <w:tabs>
          <w:tab w:val="right" w:pos="1133"/>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2020</w:t>
      </w:r>
    </w:p>
    <w:p w14:paraId="516AE806"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61"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A200805Akt.</w:t>
      </w:r>
      <w:r>
        <w:rPr>
          <w:rFonts w:ascii="Arial" w:hAnsi="Arial" w:cs="Arial"/>
          <w:sz w:val="24"/>
          <w:szCs w:val="24"/>
        </w:rPr>
        <w:tab/>
      </w:r>
      <w:r>
        <w:rPr>
          <w:rFonts w:ascii="Tahoma" w:hAnsi="Tahoma" w:cs="Tahoma"/>
          <w:b/>
          <w:bCs/>
          <w:color w:val="000000"/>
          <w:sz w:val="16"/>
          <w:szCs w:val="16"/>
        </w:rPr>
        <w:t>PROJEKTI</w:t>
      </w:r>
      <w:r>
        <w:rPr>
          <w:rFonts w:ascii="Arial" w:hAnsi="Arial" w:cs="Arial"/>
          <w:sz w:val="24"/>
          <w:szCs w:val="24"/>
        </w:rPr>
        <w:tab/>
      </w:r>
      <w:r>
        <w:rPr>
          <w:rFonts w:ascii="Tahoma" w:hAnsi="Tahoma" w:cs="Tahoma"/>
          <w:b/>
          <w:bCs/>
          <w:color w:val="000000"/>
          <w:sz w:val="16"/>
          <w:szCs w:val="16"/>
        </w:rPr>
        <w:t>100.000,00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100.000,00</w:t>
      </w:r>
      <w:r>
        <w:rPr>
          <w:rFonts w:ascii="Arial" w:hAnsi="Arial" w:cs="Arial"/>
          <w:sz w:val="24"/>
          <w:szCs w:val="24"/>
        </w:rPr>
        <w:tab/>
      </w:r>
      <w:r>
        <w:rPr>
          <w:rFonts w:ascii="Tahoma" w:hAnsi="Tahoma" w:cs="Tahoma"/>
          <w:b/>
          <w:bCs/>
          <w:color w:val="000000"/>
          <w:sz w:val="16"/>
          <w:szCs w:val="16"/>
        </w:rPr>
        <w:t>100,00</w:t>
      </w:r>
    </w:p>
    <w:p w14:paraId="0D541309" w14:textId="77777777" w:rsidR="001D476A" w:rsidRDefault="001D476A" w:rsidP="001D476A">
      <w:pPr>
        <w:widowControl w:val="0"/>
        <w:tabs>
          <w:tab w:val="left" w:pos="90"/>
          <w:tab w:val="center" w:pos="733"/>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5</w:t>
      </w:r>
      <w:r>
        <w:rPr>
          <w:rFonts w:ascii="Arial" w:hAnsi="Arial" w:cs="Arial"/>
          <w:sz w:val="24"/>
          <w:szCs w:val="24"/>
        </w:rPr>
        <w:tab/>
      </w:r>
      <w:r>
        <w:rPr>
          <w:rFonts w:ascii="Tahoma" w:hAnsi="Tahoma" w:cs="Tahoma"/>
          <w:color w:val="000000"/>
          <w:sz w:val="14"/>
          <w:szCs w:val="14"/>
        </w:rPr>
        <w:t>Funkcija: 0912 Osnovno obrazovanje</w:t>
      </w:r>
    </w:p>
    <w:p w14:paraId="6D6B067A"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510</w:t>
      </w:r>
      <w:r>
        <w:rPr>
          <w:rFonts w:ascii="Arial" w:hAnsi="Arial" w:cs="Arial"/>
          <w:sz w:val="24"/>
          <w:szCs w:val="24"/>
        </w:rPr>
        <w:tab/>
      </w:r>
      <w:r>
        <w:rPr>
          <w:rFonts w:ascii="Tahoma" w:hAnsi="Tahoma" w:cs="Tahoma"/>
          <w:b/>
          <w:bCs/>
          <w:color w:val="000000"/>
          <w:sz w:val="14"/>
          <w:szCs w:val="14"/>
        </w:rPr>
        <w:t>Pomoći</w:t>
      </w:r>
      <w:r>
        <w:rPr>
          <w:rFonts w:ascii="Arial" w:hAnsi="Arial" w:cs="Arial"/>
          <w:sz w:val="24"/>
          <w:szCs w:val="24"/>
        </w:rPr>
        <w:tab/>
      </w:r>
      <w:r>
        <w:rPr>
          <w:rFonts w:ascii="Tahoma" w:hAnsi="Tahoma" w:cs="Tahoma"/>
          <w:b/>
          <w:bCs/>
          <w:color w:val="000000"/>
          <w:sz w:val="14"/>
          <w:szCs w:val="14"/>
        </w:rPr>
        <w:t>100.000,00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100.000,00</w:t>
      </w:r>
      <w:r>
        <w:rPr>
          <w:rFonts w:ascii="Arial" w:hAnsi="Arial" w:cs="Arial"/>
          <w:sz w:val="24"/>
          <w:szCs w:val="24"/>
        </w:rPr>
        <w:tab/>
      </w:r>
      <w:r>
        <w:rPr>
          <w:rFonts w:ascii="Tahoma" w:hAnsi="Tahoma" w:cs="Tahoma"/>
          <w:b/>
          <w:bCs/>
          <w:color w:val="000000"/>
          <w:sz w:val="14"/>
          <w:szCs w:val="14"/>
        </w:rPr>
        <w:t>100,00</w:t>
      </w:r>
    </w:p>
    <w:p w14:paraId="3DE457BA"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100.000,00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100.000,00</w:t>
      </w:r>
      <w:r>
        <w:rPr>
          <w:rFonts w:ascii="Arial" w:hAnsi="Arial" w:cs="Arial"/>
          <w:sz w:val="24"/>
          <w:szCs w:val="24"/>
        </w:rPr>
        <w:tab/>
      </w:r>
      <w:r>
        <w:rPr>
          <w:rFonts w:ascii="Tahoma" w:hAnsi="Tahoma" w:cs="Tahoma"/>
          <w:b/>
          <w:bCs/>
          <w:color w:val="000000"/>
          <w:sz w:val="16"/>
          <w:szCs w:val="16"/>
        </w:rPr>
        <w:t>100,00</w:t>
      </w:r>
    </w:p>
    <w:p w14:paraId="7C065980"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100.000,00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100.000,00</w:t>
      </w:r>
      <w:r>
        <w:rPr>
          <w:rFonts w:ascii="Arial" w:hAnsi="Arial" w:cs="Arial"/>
          <w:sz w:val="24"/>
          <w:szCs w:val="24"/>
        </w:rPr>
        <w:tab/>
      </w:r>
      <w:r>
        <w:rPr>
          <w:rFonts w:ascii="Tahoma" w:hAnsi="Tahoma" w:cs="Tahoma"/>
          <w:color w:val="000000"/>
          <w:sz w:val="16"/>
          <w:szCs w:val="16"/>
        </w:rPr>
        <w:t>100,00</w:t>
      </w:r>
    </w:p>
    <w:p w14:paraId="1AA48906"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A201058Akt.</w:t>
      </w:r>
      <w:r>
        <w:rPr>
          <w:rFonts w:ascii="Arial" w:hAnsi="Arial" w:cs="Arial"/>
          <w:sz w:val="24"/>
          <w:szCs w:val="24"/>
        </w:rPr>
        <w:tab/>
      </w:r>
      <w:r>
        <w:rPr>
          <w:rFonts w:ascii="Tahoma" w:hAnsi="Tahoma" w:cs="Tahoma"/>
          <w:b/>
          <w:bCs/>
          <w:color w:val="000000"/>
          <w:sz w:val="16"/>
          <w:szCs w:val="16"/>
        </w:rPr>
        <w:t xml:space="preserve">FINANCIRANJE GLAZBENOG </w:t>
      </w:r>
      <w:r>
        <w:rPr>
          <w:rFonts w:ascii="Arial" w:hAnsi="Arial" w:cs="Arial"/>
          <w:sz w:val="24"/>
          <w:szCs w:val="24"/>
        </w:rPr>
        <w:tab/>
      </w:r>
      <w:r>
        <w:rPr>
          <w:rFonts w:ascii="Tahoma" w:hAnsi="Tahoma" w:cs="Tahoma"/>
          <w:b/>
          <w:bCs/>
          <w:color w:val="000000"/>
          <w:sz w:val="16"/>
          <w:szCs w:val="16"/>
        </w:rPr>
        <w:t>16.000,00</w:t>
      </w:r>
      <w:r>
        <w:rPr>
          <w:rFonts w:ascii="Arial" w:hAnsi="Arial" w:cs="Arial"/>
          <w:sz w:val="24"/>
          <w:szCs w:val="24"/>
        </w:rPr>
        <w:tab/>
      </w:r>
      <w:r>
        <w:rPr>
          <w:rFonts w:ascii="Tahoma" w:hAnsi="Tahoma" w:cs="Tahoma"/>
          <w:b/>
          <w:bCs/>
          <w:color w:val="000000"/>
          <w:sz w:val="16"/>
          <w:szCs w:val="16"/>
        </w:rPr>
        <w:t>-11.000,00</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31,25</w:t>
      </w:r>
    </w:p>
    <w:p w14:paraId="35297908" w14:textId="77777777" w:rsidR="001D476A" w:rsidRDefault="001D476A" w:rsidP="001D476A">
      <w:pPr>
        <w:widowControl w:val="0"/>
        <w:tabs>
          <w:tab w:val="left" w:pos="90"/>
          <w:tab w:val="center" w:pos="281"/>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Funkcija: 0912 Osnovno obrazovanje</w:t>
      </w:r>
    </w:p>
    <w:p w14:paraId="1314F72F"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16.000,00</w:t>
      </w:r>
      <w:r>
        <w:rPr>
          <w:rFonts w:ascii="Arial" w:hAnsi="Arial" w:cs="Arial"/>
          <w:sz w:val="24"/>
          <w:szCs w:val="24"/>
        </w:rPr>
        <w:tab/>
      </w:r>
      <w:r>
        <w:rPr>
          <w:rFonts w:ascii="Tahoma" w:hAnsi="Tahoma" w:cs="Tahoma"/>
          <w:b/>
          <w:bCs/>
          <w:color w:val="000000"/>
          <w:sz w:val="14"/>
          <w:szCs w:val="14"/>
        </w:rPr>
        <w:t>-11.000,00</w:t>
      </w:r>
      <w:r>
        <w:rPr>
          <w:rFonts w:ascii="Arial" w:hAnsi="Arial" w:cs="Arial"/>
          <w:sz w:val="24"/>
          <w:szCs w:val="24"/>
        </w:rPr>
        <w:tab/>
      </w:r>
      <w:r>
        <w:rPr>
          <w:rFonts w:ascii="Tahoma" w:hAnsi="Tahoma" w:cs="Tahoma"/>
          <w:b/>
          <w:bCs/>
          <w:color w:val="000000"/>
          <w:sz w:val="14"/>
          <w:szCs w:val="14"/>
        </w:rPr>
        <w:t>5.000,00</w:t>
      </w:r>
      <w:r>
        <w:rPr>
          <w:rFonts w:ascii="Arial" w:hAnsi="Arial" w:cs="Arial"/>
          <w:sz w:val="24"/>
          <w:szCs w:val="24"/>
        </w:rPr>
        <w:tab/>
      </w:r>
      <w:r>
        <w:rPr>
          <w:rFonts w:ascii="Tahoma" w:hAnsi="Tahoma" w:cs="Tahoma"/>
          <w:b/>
          <w:bCs/>
          <w:color w:val="000000"/>
          <w:sz w:val="14"/>
          <w:szCs w:val="14"/>
        </w:rPr>
        <w:t>31,25</w:t>
      </w:r>
    </w:p>
    <w:p w14:paraId="265B804C"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16.000,00</w:t>
      </w:r>
      <w:r>
        <w:rPr>
          <w:rFonts w:ascii="Arial" w:hAnsi="Arial" w:cs="Arial"/>
          <w:sz w:val="24"/>
          <w:szCs w:val="24"/>
        </w:rPr>
        <w:tab/>
      </w:r>
      <w:r>
        <w:rPr>
          <w:rFonts w:ascii="Tahoma" w:hAnsi="Tahoma" w:cs="Tahoma"/>
          <w:b/>
          <w:bCs/>
          <w:color w:val="000000"/>
          <w:sz w:val="16"/>
          <w:szCs w:val="16"/>
        </w:rPr>
        <w:t>-11.000,00</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31,25</w:t>
      </w:r>
    </w:p>
    <w:p w14:paraId="1F559C42"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16.000,00</w:t>
      </w:r>
      <w:r>
        <w:rPr>
          <w:rFonts w:ascii="Arial" w:hAnsi="Arial" w:cs="Arial"/>
          <w:sz w:val="24"/>
          <w:szCs w:val="24"/>
        </w:rPr>
        <w:tab/>
      </w:r>
      <w:r>
        <w:rPr>
          <w:rFonts w:ascii="Tahoma" w:hAnsi="Tahoma" w:cs="Tahoma"/>
          <w:color w:val="000000"/>
          <w:sz w:val="16"/>
          <w:szCs w:val="16"/>
        </w:rPr>
        <w:t>-11.000,00</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31,25</w:t>
      </w:r>
    </w:p>
    <w:p w14:paraId="32584FBE"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A201059Akt.</w:t>
      </w:r>
      <w:r>
        <w:rPr>
          <w:rFonts w:ascii="Arial" w:hAnsi="Arial" w:cs="Arial"/>
          <w:sz w:val="24"/>
          <w:szCs w:val="24"/>
        </w:rPr>
        <w:tab/>
      </w:r>
      <w:r>
        <w:rPr>
          <w:rFonts w:ascii="Tahoma" w:hAnsi="Tahoma" w:cs="Tahoma"/>
          <w:b/>
          <w:bCs/>
          <w:color w:val="000000"/>
          <w:sz w:val="16"/>
          <w:szCs w:val="16"/>
        </w:rPr>
        <w:t xml:space="preserve">FINANCIRANJE PRODUŽENOG </w:t>
      </w:r>
      <w:r>
        <w:rPr>
          <w:rFonts w:ascii="Arial" w:hAnsi="Arial" w:cs="Arial"/>
          <w:sz w:val="24"/>
          <w:szCs w:val="24"/>
        </w:rPr>
        <w:tab/>
      </w:r>
      <w:r>
        <w:rPr>
          <w:rFonts w:ascii="Tahoma" w:hAnsi="Tahoma" w:cs="Tahoma"/>
          <w:b/>
          <w:bCs/>
          <w:color w:val="000000"/>
          <w:sz w:val="16"/>
          <w:szCs w:val="16"/>
        </w:rPr>
        <w:t>33.000,00</w:t>
      </w:r>
      <w:r>
        <w:rPr>
          <w:rFonts w:ascii="Arial" w:hAnsi="Arial" w:cs="Arial"/>
          <w:sz w:val="24"/>
          <w:szCs w:val="24"/>
        </w:rPr>
        <w:tab/>
      </w:r>
      <w:r>
        <w:rPr>
          <w:rFonts w:ascii="Tahoma" w:hAnsi="Tahoma" w:cs="Tahoma"/>
          <w:b/>
          <w:bCs/>
          <w:color w:val="000000"/>
          <w:sz w:val="16"/>
          <w:szCs w:val="16"/>
        </w:rPr>
        <w:t>7.000,00</w:t>
      </w:r>
      <w:r>
        <w:rPr>
          <w:rFonts w:ascii="Arial" w:hAnsi="Arial" w:cs="Arial"/>
          <w:sz w:val="24"/>
          <w:szCs w:val="24"/>
        </w:rPr>
        <w:tab/>
      </w:r>
      <w:r>
        <w:rPr>
          <w:rFonts w:ascii="Tahoma" w:hAnsi="Tahoma" w:cs="Tahoma"/>
          <w:b/>
          <w:bCs/>
          <w:color w:val="000000"/>
          <w:sz w:val="16"/>
          <w:szCs w:val="16"/>
        </w:rPr>
        <w:t>40.000,00</w:t>
      </w:r>
      <w:r>
        <w:rPr>
          <w:rFonts w:ascii="Arial" w:hAnsi="Arial" w:cs="Arial"/>
          <w:sz w:val="24"/>
          <w:szCs w:val="24"/>
        </w:rPr>
        <w:tab/>
      </w:r>
      <w:r>
        <w:rPr>
          <w:rFonts w:ascii="Tahoma" w:hAnsi="Tahoma" w:cs="Tahoma"/>
          <w:b/>
          <w:bCs/>
          <w:color w:val="000000"/>
          <w:sz w:val="16"/>
          <w:szCs w:val="16"/>
        </w:rPr>
        <w:t>121,21</w:t>
      </w:r>
    </w:p>
    <w:p w14:paraId="00F7F59B" w14:textId="77777777" w:rsidR="001D476A" w:rsidRDefault="001D476A" w:rsidP="001D476A">
      <w:pPr>
        <w:widowControl w:val="0"/>
        <w:tabs>
          <w:tab w:val="left" w:pos="90"/>
          <w:tab w:val="center" w:pos="281"/>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b/>
          <w:bCs/>
          <w:color w:val="000000"/>
          <w:sz w:val="16"/>
          <w:szCs w:val="16"/>
        </w:rPr>
        <w:t>BORAVKA - OŠ BUJE</w:t>
      </w:r>
    </w:p>
    <w:p w14:paraId="4395FD05"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Funkcija: 0912 Osnovno obrazovanje</w:t>
      </w:r>
    </w:p>
    <w:p w14:paraId="6C188E1E"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33.000,00</w:t>
      </w:r>
      <w:r>
        <w:rPr>
          <w:rFonts w:ascii="Arial" w:hAnsi="Arial" w:cs="Arial"/>
          <w:sz w:val="24"/>
          <w:szCs w:val="24"/>
        </w:rPr>
        <w:tab/>
      </w:r>
      <w:r>
        <w:rPr>
          <w:rFonts w:ascii="Tahoma" w:hAnsi="Tahoma" w:cs="Tahoma"/>
          <w:b/>
          <w:bCs/>
          <w:color w:val="000000"/>
          <w:sz w:val="14"/>
          <w:szCs w:val="14"/>
        </w:rPr>
        <w:t>7.000,00</w:t>
      </w:r>
      <w:r>
        <w:rPr>
          <w:rFonts w:ascii="Arial" w:hAnsi="Arial" w:cs="Arial"/>
          <w:sz w:val="24"/>
          <w:szCs w:val="24"/>
        </w:rPr>
        <w:tab/>
      </w:r>
      <w:r>
        <w:rPr>
          <w:rFonts w:ascii="Tahoma" w:hAnsi="Tahoma" w:cs="Tahoma"/>
          <w:b/>
          <w:bCs/>
          <w:color w:val="000000"/>
          <w:sz w:val="14"/>
          <w:szCs w:val="14"/>
        </w:rPr>
        <w:t>40.000,00</w:t>
      </w:r>
      <w:r>
        <w:rPr>
          <w:rFonts w:ascii="Arial" w:hAnsi="Arial" w:cs="Arial"/>
          <w:sz w:val="24"/>
          <w:szCs w:val="24"/>
        </w:rPr>
        <w:tab/>
      </w:r>
      <w:r>
        <w:rPr>
          <w:rFonts w:ascii="Tahoma" w:hAnsi="Tahoma" w:cs="Tahoma"/>
          <w:b/>
          <w:bCs/>
          <w:color w:val="000000"/>
          <w:sz w:val="14"/>
          <w:szCs w:val="14"/>
        </w:rPr>
        <w:t>121,21</w:t>
      </w:r>
    </w:p>
    <w:p w14:paraId="05111062"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36</w:t>
      </w:r>
      <w:r>
        <w:rPr>
          <w:rFonts w:ascii="Arial" w:hAnsi="Arial" w:cs="Arial"/>
          <w:sz w:val="24"/>
          <w:szCs w:val="24"/>
        </w:rPr>
        <w:tab/>
      </w:r>
      <w:r>
        <w:rPr>
          <w:rFonts w:ascii="Tahoma" w:hAnsi="Tahoma" w:cs="Tahoma"/>
          <w:b/>
          <w:bCs/>
          <w:color w:val="000000"/>
          <w:sz w:val="16"/>
          <w:szCs w:val="16"/>
        </w:rPr>
        <w:t xml:space="preserve">Pomoći dane u inozemstvo i unutar </w:t>
      </w:r>
      <w:r>
        <w:rPr>
          <w:rFonts w:ascii="Arial" w:hAnsi="Arial" w:cs="Arial"/>
          <w:sz w:val="24"/>
          <w:szCs w:val="24"/>
        </w:rPr>
        <w:tab/>
      </w:r>
      <w:r>
        <w:rPr>
          <w:rFonts w:ascii="Tahoma" w:hAnsi="Tahoma" w:cs="Tahoma"/>
          <w:b/>
          <w:bCs/>
          <w:color w:val="000000"/>
          <w:sz w:val="16"/>
          <w:szCs w:val="16"/>
        </w:rPr>
        <w:t>33.000,00</w:t>
      </w:r>
      <w:r>
        <w:rPr>
          <w:rFonts w:ascii="Arial" w:hAnsi="Arial" w:cs="Arial"/>
          <w:sz w:val="24"/>
          <w:szCs w:val="24"/>
        </w:rPr>
        <w:tab/>
      </w:r>
      <w:r>
        <w:rPr>
          <w:rFonts w:ascii="Tahoma" w:hAnsi="Tahoma" w:cs="Tahoma"/>
          <w:b/>
          <w:bCs/>
          <w:color w:val="000000"/>
          <w:sz w:val="16"/>
          <w:szCs w:val="16"/>
        </w:rPr>
        <w:t>7.000,00</w:t>
      </w:r>
      <w:r>
        <w:rPr>
          <w:rFonts w:ascii="Arial" w:hAnsi="Arial" w:cs="Arial"/>
          <w:sz w:val="24"/>
          <w:szCs w:val="24"/>
        </w:rPr>
        <w:tab/>
      </w:r>
      <w:r>
        <w:rPr>
          <w:rFonts w:ascii="Tahoma" w:hAnsi="Tahoma" w:cs="Tahoma"/>
          <w:b/>
          <w:bCs/>
          <w:color w:val="000000"/>
          <w:sz w:val="16"/>
          <w:szCs w:val="16"/>
        </w:rPr>
        <w:t>40.000,00</w:t>
      </w:r>
      <w:r>
        <w:rPr>
          <w:rFonts w:ascii="Arial" w:hAnsi="Arial" w:cs="Arial"/>
          <w:sz w:val="24"/>
          <w:szCs w:val="24"/>
        </w:rPr>
        <w:tab/>
      </w:r>
      <w:r>
        <w:rPr>
          <w:rFonts w:ascii="Tahoma" w:hAnsi="Tahoma" w:cs="Tahoma"/>
          <w:b/>
          <w:bCs/>
          <w:color w:val="000000"/>
          <w:sz w:val="16"/>
          <w:szCs w:val="16"/>
        </w:rPr>
        <w:t>121,21</w:t>
      </w:r>
    </w:p>
    <w:p w14:paraId="7AAE4043"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opće države</w:t>
      </w:r>
    </w:p>
    <w:p w14:paraId="09E4412E"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366</w:t>
      </w:r>
      <w:r>
        <w:rPr>
          <w:rFonts w:ascii="Arial" w:hAnsi="Arial" w:cs="Arial"/>
          <w:sz w:val="24"/>
          <w:szCs w:val="24"/>
        </w:rPr>
        <w:tab/>
      </w:r>
      <w:r>
        <w:rPr>
          <w:rFonts w:ascii="Tahoma" w:hAnsi="Tahoma" w:cs="Tahoma"/>
          <w:color w:val="000000"/>
          <w:sz w:val="16"/>
          <w:szCs w:val="16"/>
        </w:rPr>
        <w:t xml:space="preserve">Pomoći proračunskim korisnicima drugih </w:t>
      </w:r>
      <w:r>
        <w:rPr>
          <w:rFonts w:ascii="Arial" w:hAnsi="Arial" w:cs="Arial"/>
          <w:sz w:val="24"/>
          <w:szCs w:val="24"/>
        </w:rPr>
        <w:tab/>
      </w:r>
      <w:r>
        <w:rPr>
          <w:rFonts w:ascii="Tahoma" w:hAnsi="Tahoma" w:cs="Tahoma"/>
          <w:color w:val="000000"/>
          <w:sz w:val="16"/>
          <w:szCs w:val="16"/>
        </w:rPr>
        <w:t>33.000,00</w:t>
      </w:r>
      <w:r>
        <w:rPr>
          <w:rFonts w:ascii="Arial" w:hAnsi="Arial" w:cs="Arial"/>
          <w:sz w:val="24"/>
          <w:szCs w:val="24"/>
        </w:rPr>
        <w:tab/>
      </w:r>
      <w:r>
        <w:rPr>
          <w:rFonts w:ascii="Tahoma" w:hAnsi="Tahoma" w:cs="Tahoma"/>
          <w:color w:val="000000"/>
          <w:sz w:val="16"/>
          <w:szCs w:val="16"/>
        </w:rPr>
        <w:t>7.000,00</w:t>
      </w:r>
      <w:r>
        <w:rPr>
          <w:rFonts w:ascii="Arial" w:hAnsi="Arial" w:cs="Arial"/>
          <w:sz w:val="24"/>
          <w:szCs w:val="24"/>
        </w:rPr>
        <w:tab/>
      </w:r>
      <w:r>
        <w:rPr>
          <w:rFonts w:ascii="Tahoma" w:hAnsi="Tahoma" w:cs="Tahoma"/>
          <w:color w:val="000000"/>
          <w:sz w:val="16"/>
          <w:szCs w:val="16"/>
        </w:rPr>
        <w:t>40.000,00</w:t>
      </w:r>
      <w:r>
        <w:rPr>
          <w:rFonts w:ascii="Arial" w:hAnsi="Arial" w:cs="Arial"/>
          <w:sz w:val="24"/>
          <w:szCs w:val="24"/>
        </w:rPr>
        <w:tab/>
      </w:r>
      <w:r>
        <w:rPr>
          <w:rFonts w:ascii="Tahoma" w:hAnsi="Tahoma" w:cs="Tahoma"/>
          <w:color w:val="000000"/>
          <w:sz w:val="16"/>
          <w:szCs w:val="16"/>
        </w:rPr>
        <w:t>121,21</w:t>
      </w:r>
    </w:p>
    <w:p w14:paraId="14A5387D"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proračuna</w:t>
      </w:r>
    </w:p>
    <w:p w14:paraId="2174BE6C"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A201060Akt.</w:t>
      </w:r>
      <w:r>
        <w:rPr>
          <w:rFonts w:ascii="Arial" w:hAnsi="Arial" w:cs="Arial"/>
          <w:sz w:val="24"/>
          <w:szCs w:val="24"/>
        </w:rPr>
        <w:tab/>
      </w:r>
      <w:r>
        <w:rPr>
          <w:rFonts w:ascii="Tahoma" w:hAnsi="Tahoma" w:cs="Tahoma"/>
          <w:b/>
          <w:bCs/>
          <w:color w:val="000000"/>
          <w:sz w:val="16"/>
          <w:szCs w:val="16"/>
        </w:rPr>
        <w:t xml:space="preserve">FINANCIRANJE </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100,00</w:t>
      </w:r>
    </w:p>
    <w:p w14:paraId="16B9F2C1" w14:textId="77777777" w:rsidR="001D476A" w:rsidRDefault="001D476A" w:rsidP="001D476A">
      <w:pPr>
        <w:widowControl w:val="0"/>
        <w:tabs>
          <w:tab w:val="left" w:pos="90"/>
          <w:tab w:val="center" w:pos="281"/>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b/>
          <w:bCs/>
          <w:color w:val="000000"/>
          <w:sz w:val="16"/>
          <w:szCs w:val="16"/>
        </w:rPr>
        <w:t xml:space="preserve">UDŽBENIKA/RADNIH BILJEŽNICA </w:t>
      </w:r>
    </w:p>
    <w:p w14:paraId="76A28E75"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Funkcija: 0912 Osnovno obrazovanje</w:t>
      </w:r>
    </w:p>
    <w:p w14:paraId="55400F1F"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10.000,00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10.000,00</w:t>
      </w:r>
      <w:r>
        <w:rPr>
          <w:rFonts w:ascii="Arial" w:hAnsi="Arial" w:cs="Arial"/>
          <w:sz w:val="24"/>
          <w:szCs w:val="24"/>
        </w:rPr>
        <w:tab/>
      </w:r>
      <w:r>
        <w:rPr>
          <w:rFonts w:ascii="Tahoma" w:hAnsi="Tahoma" w:cs="Tahoma"/>
          <w:b/>
          <w:bCs/>
          <w:color w:val="000000"/>
          <w:sz w:val="14"/>
          <w:szCs w:val="14"/>
        </w:rPr>
        <w:t>100,00</w:t>
      </w:r>
    </w:p>
    <w:p w14:paraId="1590F267"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37</w:t>
      </w:r>
      <w:r>
        <w:rPr>
          <w:rFonts w:ascii="Arial" w:hAnsi="Arial" w:cs="Arial"/>
          <w:sz w:val="24"/>
          <w:szCs w:val="24"/>
        </w:rPr>
        <w:tab/>
      </w:r>
      <w:r>
        <w:rPr>
          <w:rFonts w:ascii="Tahoma" w:hAnsi="Tahoma" w:cs="Tahoma"/>
          <w:b/>
          <w:bCs/>
          <w:color w:val="000000"/>
          <w:sz w:val="16"/>
          <w:szCs w:val="16"/>
        </w:rPr>
        <w:t xml:space="preserve">Naknade građanima i kućanstvima </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100,00</w:t>
      </w:r>
    </w:p>
    <w:p w14:paraId="74B02099"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 xml:space="preserve">na temelju osiguranja i druge </w:t>
      </w:r>
    </w:p>
    <w:p w14:paraId="23DF7CDA"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372</w:t>
      </w:r>
      <w:r>
        <w:rPr>
          <w:rFonts w:ascii="Arial" w:hAnsi="Arial" w:cs="Arial"/>
          <w:sz w:val="24"/>
          <w:szCs w:val="24"/>
        </w:rPr>
        <w:tab/>
      </w:r>
      <w:r>
        <w:rPr>
          <w:rFonts w:ascii="Tahoma" w:hAnsi="Tahoma" w:cs="Tahoma"/>
          <w:color w:val="000000"/>
          <w:sz w:val="16"/>
          <w:szCs w:val="16"/>
        </w:rPr>
        <w:t xml:space="preserve">Ostale naknade građanima i kućanstvima </w:t>
      </w:r>
      <w:r>
        <w:rPr>
          <w:rFonts w:ascii="Arial" w:hAnsi="Arial" w:cs="Arial"/>
          <w:sz w:val="24"/>
          <w:szCs w:val="24"/>
        </w:rPr>
        <w:tab/>
      </w:r>
      <w:r>
        <w:rPr>
          <w:rFonts w:ascii="Tahoma" w:hAnsi="Tahoma" w:cs="Tahoma"/>
          <w:color w:val="000000"/>
          <w:sz w:val="16"/>
          <w:szCs w:val="16"/>
        </w:rPr>
        <w:t>10.000,00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10.000,00</w:t>
      </w:r>
      <w:r>
        <w:rPr>
          <w:rFonts w:ascii="Arial" w:hAnsi="Arial" w:cs="Arial"/>
          <w:sz w:val="24"/>
          <w:szCs w:val="24"/>
        </w:rPr>
        <w:tab/>
      </w:r>
      <w:r>
        <w:rPr>
          <w:rFonts w:ascii="Tahoma" w:hAnsi="Tahoma" w:cs="Tahoma"/>
          <w:color w:val="000000"/>
          <w:sz w:val="16"/>
          <w:szCs w:val="16"/>
        </w:rPr>
        <w:t>100,00</w:t>
      </w:r>
    </w:p>
    <w:p w14:paraId="4FC586FE"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iz proračuna</w:t>
      </w:r>
    </w:p>
    <w:p w14:paraId="67D8A945"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A201062Akt.</w:t>
      </w:r>
      <w:r>
        <w:rPr>
          <w:rFonts w:ascii="Arial" w:hAnsi="Arial" w:cs="Arial"/>
          <w:sz w:val="24"/>
          <w:szCs w:val="24"/>
        </w:rPr>
        <w:tab/>
      </w:r>
      <w:r>
        <w:rPr>
          <w:rFonts w:ascii="Tahoma" w:hAnsi="Tahoma" w:cs="Tahoma"/>
          <w:b/>
          <w:bCs/>
          <w:color w:val="000000"/>
          <w:sz w:val="16"/>
          <w:szCs w:val="16"/>
        </w:rPr>
        <w:t xml:space="preserve">POMOĆI ŠKOLSKIM </w:t>
      </w:r>
      <w:r>
        <w:rPr>
          <w:rFonts w:ascii="Arial" w:hAnsi="Arial" w:cs="Arial"/>
          <w:sz w:val="24"/>
          <w:szCs w:val="24"/>
        </w:rPr>
        <w:tab/>
      </w:r>
      <w:r>
        <w:rPr>
          <w:rFonts w:ascii="Tahoma" w:hAnsi="Tahoma" w:cs="Tahoma"/>
          <w:b/>
          <w:bCs/>
          <w:color w:val="000000"/>
          <w:sz w:val="16"/>
          <w:szCs w:val="16"/>
        </w:rPr>
        <w:t>16.000,00</w:t>
      </w:r>
      <w:r>
        <w:rPr>
          <w:rFonts w:ascii="Arial" w:hAnsi="Arial" w:cs="Arial"/>
          <w:sz w:val="24"/>
          <w:szCs w:val="24"/>
        </w:rPr>
        <w:tab/>
      </w:r>
      <w:r>
        <w:rPr>
          <w:rFonts w:ascii="Tahoma" w:hAnsi="Tahoma" w:cs="Tahoma"/>
          <w:b/>
          <w:bCs/>
          <w:color w:val="000000"/>
          <w:sz w:val="16"/>
          <w:szCs w:val="16"/>
        </w:rPr>
        <w:t>-12.500,00</w:t>
      </w:r>
      <w:r>
        <w:rPr>
          <w:rFonts w:ascii="Arial" w:hAnsi="Arial" w:cs="Arial"/>
          <w:sz w:val="24"/>
          <w:szCs w:val="24"/>
        </w:rPr>
        <w:tab/>
      </w:r>
      <w:r>
        <w:rPr>
          <w:rFonts w:ascii="Tahoma" w:hAnsi="Tahoma" w:cs="Tahoma"/>
          <w:b/>
          <w:bCs/>
          <w:color w:val="000000"/>
          <w:sz w:val="16"/>
          <w:szCs w:val="16"/>
        </w:rPr>
        <w:t>3.500,00</w:t>
      </w:r>
      <w:r>
        <w:rPr>
          <w:rFonts w:ascii="Arial" w:hAnsi="Arial" w:cs="Arial"/>
          <w:sz w:val="24"/>
          <w:szCs w:val="24"/>
        </w:rPr>
        <w:tab/>
      </w:r>
      <w:r>
        <w:rPr>
          <w:rFonts w:ascii="Tahoma" w:hAnsi="Tahoma" w:cs="Tahoma"/>
          <w:b/>
          <w:bCs/>
          <w:color w:val="000000"/>
          <w:sz w:val="16"/>
          <w:szCs w:val="16"/>
        </w:rPr>
        <w:t>21,88</w:t>
      </w:r>
    </w:p>
    <w:p w14:paraId="7DE2A497" w14:textId="77777777" w:rsidR="001D476A" w:rsidRDefault="001D476A" w:rsidP="001D476A">
      <w:pPr>
        <w:widowControl w:val="0"/>
        <w:tabs>
          <w:tab w:val="left" w:pos="90"/>
          <w:tab w:val="center" w:pos="281"/>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Funkcija: 0912 Osnovno obrazovanje</w:t>
      </w:r>
    </w:p>
    <w:p w14:paraId="7AD11D9A"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16.000,00</w:t>
      </w:r>
      <w:r>
        <w:rPr>
          <w:rFonts w:ascii="Arial" w:hAnsi="Arial" w:cs="Arial"/>
          <w:sz w:val="24"/>
          <w:szCs w:val="24"/>
        </w:rPr>
        <w:tab/>
      </w:r>
      <w:r>
        <w:rPr>
          <w:rFonts w:ascii="Tahoma" w:hAnsi="Tahoma" w:cs="Tahoma"/>
          <w:b/>
          <w:bCs/>
          <w:color w:val="000000"/>
          <w:sz w:val="14"/>
          <w:szCs w:val="14"/>
        </w:rPr>
        <w:t>-12.500,00</w:t>
      </w:r>
      <w:r>
        <w:rPr>
          <w:rFonts w:ascii="Arial" w:hAnsi="Arial" w:cs="Arial"/>
          <w:sz w:val="24"/>
          <w:szCs w:val="24"/>
        </w:rPr>
        <w:tab/>
      </w:r>
      <w:r>
        <w:rPr>
          <w:rFonts w:ascii="Tahoma" w:hAnsi="Tahoma" w:cs="Tahoma"/>
          <w:b/>
          <w:bCs/>
          <w:color w:val="000000"/>
          <w:sz w:val="14"/>
          <w:szCs w:val="14"/>
        </w:rPr>
        <w:t>3.500,00</w:t>
      </w:r>
      <w:r>
        <w:rPr>
          <w:rFonts w:ascii="Arial" w:hAnsi="Arial" w:cs="Arial"/>
          <w:sz w:val="24"/>
          <w:szCs w:val="24"/>
        </w:rPr>
        <w:tab/>
      </w:r>
      <w:r>
        <w:rPr>
          <w:rFonts w:ascii="Tahoma" w:hAnsi="Tahoma" w:cs="Tahoma"/>
          <w:b/>
          <w:bCs/>
          <w:color w:val="000000"/>
          <w:sz w:val="14"/>
          <w:szCs w:val="14"/>
        </w:rPr>
        <w:t>21,88</w:t>
      </w:r>
    </w:p>
    <w:p w14:paraId="43699AC0"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38</w:t>
      </w:r>
      <w:r>
        <w:rPr>
          <w:rFonts w:ascii="Arial" w:hAnsi="Arial" w:cs="Arial"/>
          <w:sz w:val="24"/>
          <w:szCs w:val="24"/>
        </w:rPr>
        <w:tab/>
      </w:r>
      <w:r>
        <w:rPr>
          <w:rFonts w:ascii="Tahoma" w:hAnsi="Tahoma" w:cs="Tahoma"/>
          <w:b/>
          <w:bCs/>
          <w:color w:val="000000"/>
          <w:sz w:val="16"/>
          <w:szCs w:val="16"/>
        </w:rPr>
        <w:t>Ostali rashodi</w:t>
      </w:r>
      <w:r>
        <w:rPr>
          <w:rFonts w:ascii="Arial" w:hAnsi="Arial" w:cs="Arial"/>
          <w:sz w:val="24"/>
          <w:szCs w:val="24"/>
        </w:rPr>
        <w:tab/>
      </w:r>
      <w:r>
        <w:rPr>
          <w:rFonts w:ascii="Tahoma" w:hAnsi="Tahoma" w:cs="Tahoma"/>
          <w:b/>
          <w:bCs/>
          <w:color w:val="000000"/>
          <w:sz w:val="16"/>
          <w:szCs w:val="16"/>
        </w:rPr>
        <w:t>16.000,00</w:t>
      </w:r>
      <w:r>
        <w:rPr>
          <w:rFonts w:ascii="Arial" w:hAnsi="Arial" w:cs="Arial"/>
          <w:sz w:val="24"/>
          <w:szCs w:val="24"/>
        </w:rPr>
        <w:tab/>
      </w:r>
      <w:r>
        <w:rPr>
          <w:rFonts w:ascii="Tahoma" w:hAnsi="Tahoma" w:cs="Tahoma"/>
          <w:b/>
          <w:bCs/>
          <w:color w:val="000000"/>
          <w:sz w:val="16"/>
          <w:szCs w:val="16"/>
        </w:rPr>
        <w:t>-12.500,00</w:t>
      </w:r>
      <w:r>
        <w:rPr>
          <w:rFonts w:ascii="Arial" w:hAnsi="Arial" w:cs="Arial"/>
          <w:sz w:val="24"/>
          <w:szCs w:val="24"/>
        </w:rPr>
        <w:tab/>
      </w:r>
      <w:r>
        <w:rPr>
          <w:rFonts w:ascii="Tahoma" w:hAnsi="Tahoma" w:cs="Tahoma"/>
          <w:b/>
          <w:bCs/>
          <w:color w:val="000000"/>
          <w:sz w:val="16"/>
          <w:szCs w:val="16"/>
        </w:rPr>
        <w:t>3.500,00</w:t>
      </w:r>
      <w:r>
        <w:rPr>
          <w:rFonts w:ascii="Arial" w:hAnsi="Arial" w:cs="Arial"/>
          <w:sz w:val="24"/>
          <w:szCs w:val="24"/>
        </w:rPr>
        <w:tab/>
      </w:r>
      <w:r>
        <w:rPr>
          <w:rFonts w:ascii="Tahoma" w:hAnsi="Tahoma" w:cs="Tahoma"/>
          <w:b/>
          <w:bCs/>
          <w:color w:val="000000"/>
          <w:sz w:val="16"/>
          <w:szCs w:val="16"/>
        </w:rPr>
        <w:t>21,88</w:t>
      </w:r>
    </w:p>
    <w:p w14:paraId="456290B1"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381</w:t>
      </w:r>
      <w:r>
        <w:rPr>
          <w:rFonts w:ascii="Arial" w:hAnsi="Arial" w:cs="Arial"/>
          <w:sz w:val="24"/>
          <w:szCs w:val="24"/>
        </w:rPr>
        <w:tab/>
      </w:r>
      <w:r>
        <w:rPr>
          <w:rFonts w:ascii="Tahoma" w:hAnsi="Tahoma" w:cs="Tahoma"/>
          <w:color w:val="000000"/>
          <w:sz w:val="16"/>
          <w:szCs w:val="16"/>
        </w:rPr>
        <w:t>Tekuće donacije</w:t>
      </w:r>
      <w:r>
        <w:rPr>
          <w:rFonts w:ascii="Arial" w:hAnsi="Arial" w:cs="Arial"/>
          <w:sz w:val="24"/>
          <w:szCs w:val="24"/>
        </w:rPr>
        <w:tab/>
      </w:r>
      <w:r>
        <w:rPr>
          <w:rFonts w:ascii="Tahoma" w:hAnsi="Tahoma" w:cs="Tahoma"/>
          <w:color w:val="000000"/>
          <w:sz w:val="16"/>
          <w:szCs w:val="16"/>
        </w:rPr>
        <w:t>16.000,00</w:t>
      </w:r>
      <w:r>
        <w:rPr>
          <w:rFonts w:ascii="Arial" w:hAnsi="Arial" w:cs="Arial"/>
          <w:sz w:val="24"/>
          <w:szCs w:val="24"/>
        </w:rPr>
        <w:tab/>
      </w:r>
      <w:r>
        <w:rPr>
          <w:rFonts w:ascii="Tahoma" w:hAnsi="Tahoma" w:cs="Tahoma"/>
          <w:color w:val="000000"/>
          <w:sz w:val="16"/>
          <w:szCs w:val="16"/>
        </w:rPr>
        <w:t>-12.500,00</w:t>
      </w:r>
      <w:r>
        <w:rPr>
          <w:rFonts w:ascii="Arial" w:hAnsi="Arial" w:cs="Arial"/>
          <w:sz w:val="24"/>
          <w:szCs w:val="24"/>
        </w:rPr>
        <w:tab/>
      </w:r>
      <w:r>
        <w:rPr>
          <w:rFonts w:ascii="Tahoma" w:hAnsi="Tahoma" w:cs="Tahoma"/>
          <w:color w:val="000000"/>
          <w:sz w:val="16"/>
          <w:szCs w:val="16"/>
        </w:rPr>
        <w:t>3.500,00</w:t>
      </w:r>
      <w:r>
        <w:rPr>
          <w:rFonts w:ascii="Arial" w:hAnsi="Arial" w:cs="Arial"/>
          <w:sz w:val="24"/>
          <w:szCs w:val="24"/>
        </w:rPr>
        <w:tab/>
      </w:r>
      <w:r>
        <w:rPr>
          <w:rFonts w:ascii="Tahoma" w:hAnsi="Tahoma" w:cs="Tahoma"/>
          <w:color w:val="000000"/>
          <w:sz w:val="16"/>
          <w:szCs w:val="16"/>
        </w:rPr>
        <w:t>21,88</w:t>
      </w:r>
    </w:p>
    <w:p w14:paraId="7155A114"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A201063Akt.</w:t>
      </w:r>
      <w:r>
        <w:rPr>
          <w:rFonts w:ascii="Arial" w:hAnsi="Arial" w:cs="Arial"/>
          <w:sz w:val="24"/>
          <w:szCs w:val="24"/>
        </w:rPr>
        <w:tab/>
      </w:r>
      <w:r>
        <w:rPr>
          <w:rFonts w:ascii="Tahoma" w:hAnsi="Tahoma" w:cs="Tahoma"/>
          <w:b/>
          <w:bCs/>
          <w:color w:val="000000"/>
          <w:sz w:val="16"/>
          <w:szCs w:val="16"/>
        </w:rPr>
        <w:t xml:space="preserve">JEDNOKRATNA POMOĆ ZA </w:t>
      </w:r>
      <w:r>
        <w:rPr>
          <w:rFonts w:ascii="Arial" w:hAnsi="Arial" w:cs="Arial"/>
          <w:sz w:val="24"/>
          <w:szCs w:val="24"/>
        </w:rPr>
        <w:tab/>
      </w:r>
      <w:r>
        <w:rPr>
          <w:rFonts w:ascii="Tahoma" w:hAnsi="Tahoma" w:cs="Tahoma"/>
          <w:b/>
          <w:bCs/>
          <w:color w:val="000000"/>
          <w:sz w:val="16"/>
          <w:szCs w:val="16"/>
        </w:rPr>
        <w:t>90.000,00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90.000,00</w:t>
      </w:r>
      <w:r>
        <w:rPr>
          <w:rFonts w:ascii="Arial" w:hAnsi="Arial" w:cs="Arial"/>
          <w:sz w:val="24"/>
          <w:szCs w:val="24"/>
        </w:rPr>
        <w:tab/>
      </w:r>
      <w:r>
        <w:rPr>
          <w:rFonts w:ascii="Tahoma" w:hAnsi="Tahoma" w:cs="Tahoma"/>
          <w:b/>
          <w:bCs/>
          <w:color w:val="000000"/>
          <w:sz w:val="16"/>
          <w:szCs w:val="16"/>
        </w:rPr>
        <w:t>100,00</w:t>
      </w:r>
    </w:p>
    <w:p w14:paraId="7D1160BE" w14:textId="77777777" w:rsidR="001D476A" w:rsidRDefault="001D476A" w:rsidP="001D476A">
      <w:pPr>
        <w:widowControl w:val="0"/>
        <w:tabs>
          <w:tab w:val="left" w:pos="90"/>
          <w:tab w:val="center" w:pos="281"/>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b/>
          <w:bCs/>
          <w:color w:val="000000"/>
          <w:sz w:val="16"/>
          <w:szCs w:val="16"/>
        </w:rPr>
        <w:t xml:space="preserve">MATERIJALNE TROŠKOVE </w:t>
      </w:r>
    </w:p>
    <w:p w14:paraId="1EB94932"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 xml:space="preserve">ŠKOLOVANJA UČENIKA I </w:t>
      </w:r>
    </w:p>
    <w:p w14:paraId="4539B37E" w14:textId="77777777" w:rsidR="001D476A" w:rsidRDefault="001D476A" w:rsidP="001D476A">
      <w:pPr>
        <w:widowControl w:val="0"/>
        <w:tabs>
          <w:tab w:val="left" w:pos="1300"/>
        </w:tabs>
        <w:autoSpaceDE w:val="0"/>
        <w:autoSpaceDN w:val="0"/>
        <w:adjustRightInd w:val="0"/>
        <w:spacing w:before="10"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0920 Srednjoškolsko obrazovanje  </w:t>
      </w:r>
    </w:p>
    <w:p w14:paraId="51A7C8AE"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90.000,00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90.000,00</w:t>
      </w:r>
      <w:r>
        <w:rPr>
          <w:rFonts w:ascii="Arial" w:hAnsi="Arial" w:cs="Arial"/>
          <w:sz w:val="24"/>
          <w:szCs w:val="24"/>
        </w:rPr>
        <w:tab/>
      </w:r>
      <w:r>
        <w:rPr>
          <w:rFonts w:ascii="Tahoma" w:hAnsi="Tahoma" w:cs="Tahoma"/>
          <w:b/>
          <w:bCs/>
          <w:color w:val="000000"/>
          <w:sz w:val="14"/>
          <w:szCs w:val="14"/>
        </w:rPr>
        <w:t>100,00</w:t>
      </w:r>
    </w:p>
    <w:p w14:paraId="3C5B2E28"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22"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37</w:t>
      </w:r>
      <w:r>
        <w:rPr>
          <w:rFonts w:ascii="Arial" w:hAnsi="Arial" w:cs="Arial"/>
          <w:sz w:val="24"/>
          <w:szCs w:val="24"/>
        </w:rPr>
        <w:tab/>
      </w:r>
      <w:r>
        <w:rPr>
          <w:rFonts w:ascii="Tahoma" w:hAnsi="Tahoma" w:cs="Tahoma"/>
          <w:b/>
          <w:bCs/>
          <w:color w:val="000000"/>
          <w:sz w:val="16"/>
          <w:szCs w:val="16"/>
        </w:rPr>
        <w:t xml:space="preserve">Naknade građanima i kućanstvima </w:t>
      </w:r>
      <w:r>
        <w:rPr>
          <w:rFonts w:ascii="Arial" w:hAnsi="Arial" w:cs="Arial"/>
          <w:sz w:val="24"/>
          <w:szCs w:val="24"/>
        </w:rPr>
        <w:tab/>
      </w:r>
      <w:r>
        <w:rPr>
          <w:rFonts w:ascii="Tahoma" w:hAnsi="Tahoma" w:cs="Tahoma"/>
          <w:b/>
          <w:bCs/>
          <w:color w:val="000000"/>
          <w:sz w:val="16"/>
          <w:szCs w:val="16"/>
        </w:rPr>
        <w:t>90.000,00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90.000,00</w:t>
      </w:r>
      <w:r>
        <w:rPr>
          <w:rFonts w:ascii="Arial" w:hAnsi="Arial" w:cs="Arial"/>
          <w:sz w:val="24"/>
          <w:szCs w:val="24"/>
        </w:rPr>
        <w:tab/>
      </w:r>
      <w:r>
        <w:rPr>
          <w:rFonts w:ascii="Tahoma" w:hAnsi="Tahoma" w:cs="Tahoma"/>
          <w:b/>
          <w:bCs/>
          <w:color w:val="000000"/>
          <w:sz w:val="16"/>
          <w:szCs w:val="16"/>
        </w:rPr>
        <w:t>100,00</w:t>
      </w:r>
    </w:p>
    <w:p w14:paraId="110688C1"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 xml:space="preserve">na temelju osiguranja i druge </w:t>
      </w:r>
    </w:p>
    <w:p w14:paraId="42B90DE2"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372</w:t>
      </w:r>
      <w:r>
        <w:rPr>
          <w:rFonts w:ascii="Arial" w:hAnsi="Arial" w:cs="Arial"/>
          <w:sz w:val="24"/>
          <w:szCs w:val="24"/>
        </w:rPr>
        <w:tab/>
      </w:r>
      <w:r>
        <w:rPr>
          <w:rFonts w:ascii="Tahoma" w:hAnsi="Tahoma" w:cs="Tahoma"/>
          <w:color w:val="000000"/>
          <w:sz w:val="16"/>
          <w:szCs w:val="16"/>
        </w:rPr>
        <w:t xml:space="preserve">Ostale naknade građanima i kućanstvima </w:t>
      </w:r>
      <w:r>
        <w:rPr>
          <w:rFonts w:ascii="Arial" w:hAnsi="Arial" w:cs="Arial"/>
          <w:sz w:val="24"/>
          <w:szCs w:val="24"/>
        </w:rPr>
        <w:tab/>
      </w:r>
      <w:r>
        <w:rPr>
          <w:rFonts w:ascii="Tahoma" w:hAnsi="Tahoma" w:cs="Tahoma"/>
          <w:color w:val="000000"/>
          <w:sz w:val="16"/>
          <w:szCs w:val="16"/>
        </w:rPr>
        <w:t>90.000,00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90.000,00</w:t>
      </w:r>
      <w:r>
        <w:rPr>
          <w:rFonts w:ascii="Arial" w:hAnsi="Arial" w:cs="Arial"/>
          <w:sz w:val="24"/>
          <w:szCs w:val="24"/>
        </w:rPr>
        <w:tab/>
      </w:r>
      <w:r>
        <w:rPr>
          <w:rFonts w:ascii="Tahoma" w:hAnsi="Tahoma" w:cs="Tahoma"/>
          <w:color w:val="000000"/>
          <w:sz w:val="16"/>
          <w:szCs w:val="16"/>
        </w:rPr>
        <w:t>100,00</w:t>
      </w:r>
    </w:p>
    <w:p w14:paraId="505672AA"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iz proračuna</w:t>
      </w:r>
    </w:p>
    <w:p w14:paraId="1F79BC40"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A201064Akt.</w:t>
      </w:r>
      <w:r>
        <w:rPr>
          <w:rFonts w:ascii="Arial" w:hAnsi="Arial" w:cs="Arial"/>
          <w:sz w:val="24"/>
          <w:szCs w:val="24"/>
        </w:rPr>
        <w:tab/>
      </w:r>
      <w:r>
        <w:rPr>
          <w:rFonts w:ascii="Tahoma" w:hAnsi="Tahoma" w:cs="Tahoma"/>
          <w:b/>
          <w:bCs/>
          <w:color w:val="000000"/>
          <w:sz w:val="16"/>
          <w:szCs w:val="16"/>
        </w:rPr>
        <w:t xml:space="preserve">NAGRADE I PRIZNANJA </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100,00</w:t>
      </w:r>
    </w:p>
    <w:p w14:paraId="1C37AA96" w14:textId="77777777" w:rsidR="001D476A" w:rsidRDefault="001D476A" w:rsidP="001D476A">
      <w:pPr>
        <w:widowControl w:val="0"/>
        <w:tabs>
          <w:tab w:val="left" w:pos="90"/>
          <w:tab w:val="center" w:pos="281"/>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b/>
          <w:bCs/>
          <w:color w:val="000000"/>
          <w:sz w:val="16"/>
          <w:szCs w:val="16"/>
        </w:rPr>
        <w:t>UČENICIMA I STUDENTIMA</w:t>
      </w:r>
    </w:p>
    <w:p w14:paraId="1E97ECF9"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0920 Srednjoškolsko obrazovanje  </w:t>
      </w:r>
    </w:p>
    <w:p w14:paraId="456AD3F0"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10.000,00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10.000,00</w:t>
      </w:r>
      <w:r>
        <w:rPr>
          <w:rFonts w:ascii="Arial" w:hAnsi="Arial" w:cs="Arial"/>
          <w:sz w:val="24"/>
          <w:szCs w:val="24"/>
        </w:rPr>
        <w:tab/>
      </w:r>
      <w:r>
        <w:rPr>
          <w:rFonts w:ascii="Tahoma" w:hAnsi="Tahoma" w:cs="Tahoma"/>
          <w:b/>
          <w:bCs/>
          <w:color w:val="000000"/>
          <w:sz w:val="14"/>
          <w:szCs w:val="14"/>
        </w:rPr>
        <w:t>100,00</w:t>
      </w:r>
    </w:p>
    <w:p w14:paraId="2E5182F8"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37</w:t>
      </w:r>
      <w:r>
        <w:rPr>
          <w:rFonts w:ascii="Arial" w:hAnsi="Arial" w:cs="Arial"/>
          <w:sz w:val="24"/>
          <w:szCs w:val="24"/>
        </w:rPr>
        <w:tab/>
      </w:r>
      <w:r>
        <w:rPr>
          <w:rFonts w:ascii="Tahoma" w:hAnsi="Tahoma" w:cs="Tahoma"/>
          <w:b/>
          <w:bCs/>
          <w:color w:val="000000"/>
          <w:sz w:val="16"/>
          <w:szCs w:val="16"/>
        </w:rPr>
        <w:t xml:space="preserve">Naknade građanima i kućanstvima </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100,00</w:t>
      </w:r>
    </w:p>
    <w:p w14:paraId="081A2356"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 xml:space="preserve">na temelju osiguranja i druge </w:t>
      </w:r>
    </w:p>
    <w:p w14:paraId="6DCA5967"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372</w:t>
      </w:r>
      <w:r>
        <w:rPr>
          <w:rFonts w:ascii="Arial" w:hAnsi="Arial" w:cs="Arial"/>
          <w:sz w:val="24"/>
          <w:szCs w:val="24"/>
        </w:rPr>
        <w:tab/>
      </w:r>
      <w:r>
        <w:rPr>
          <w:rFonts w:ascii="Tahoma" w:hAnsi="Tahoma" w:cs="Tahoma"/>
          <w:color w:val="000000"/>
          <w:sz w:val="16"/>
          <w:szCs w:val="16"/>
        </w:rPr>
        <w:t xml:space="preserve">Ostale naknade građanima i kućanstvima </w:t>
      </w:r>
      <w:r>
        <w:rPr>
          <w:rFonts w:ascii="Arial" w:hAnsi="Arial" w:cs="Arial"/>
          <w:sz w:val="24"/>
          <w:szCs w:val="24"/>
        </w:rPr>
        <w:tab/>
      </w:r>
      <w:r>
        <w:rPr>
          <w:rFonts w:ascii="Tahoma" w:hAnsi="Tahoma" w:cs="Tahoma"/>
          <w:color w:val="000000"/>
          <w:sz w:val="16"/>
          <w:szCs w:val="16"/>
        </w:rPr>
        <w:t>10.000,00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10.000,00</w:t>
      </w:r>
      <w:r>
        <w:rPr>
          <w:rFonts w:ascii="Arial" w:hAnsi="Arial" w:cs="Arial"/>
          <w:sz w:val="24"/>
          <w:szCs w:val="24"/>
        </w:rPr>
        <w:tab/>
      </w:r>
      <w:r>
        <w:rPr>
          <w:rFonts w:ascii="Tahoma" w:hAnsi="Tahoma" w:cs="Tahoma"/>
          <w:color w:val="000000"/>
          <w:sz w:val="16"/>
          <w:szCs w:val="16"/>
        </w:rPr>
        <w:t>100,00</w:t>
      </w:r>
    </w:p>
    <w:p w14:paraId="06D4C958"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iz proračuna</w:t>
      </w:r>
    </w:p>
    <w:p w14:paraId="2C3CF170" w14:textId="77777777" w:rsidR="001D476A" w:rsidRDefault="001D476A" w:rsidP="001D476A">
      <w:pPr>
        <w:widowControl w:val="0"/>
        <w:tabs>
          <w:tab w:val="left" w:pos="90"/>
          <w:tab w:val="left" w:pos="130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sz w:val="27"/>
          <w:szCs w:val="27"/>
        </w:rPr>
      </w:pPr>
      <w:proofErr w:type="spellStart"/>
      <w:r>
        <w:rPr>
          <w:rFonts w:ascii="Tahoma" w:hAnsi="Tahoma" w:cs="Tahoma"/>
          <w:b/>
          <w:bCs/>
          <w:color w:val="000000"/>
          <w:sz w:val="16"/>
          <w:szCs w:val="16"/>
        </w:rPr>
        <w:t>Progra</w:t>
      </w:r>
      <w:proofErr w:type="spellEnd"/>
      <w:r>
        <w:rPr>
          <w:rFonts w:ascii="Arial" w:hAnsi="Arial" w:cs="Arial"/>
          <w:sz w:val="24"/>
          <w:szCs w:val="24"/>
        </w:rPr>
        <w:tab/>
      </w:r>
      <w:r>
        <w:rPr>
          <w:rFonts w:ascii="Tahoma" w:hAnsi="Tahoma" w:cs="Tahoma"/>
          <w:b/>
          <w:bCs/>
          <w:color w:val="000000"/>
          <w:sz w:val="20"/>
          <w:szCs w:val="20"/>
        </w:rPr>
        <w:t xml:space="preserve">PROGRAM PREDKOŠLSKOG </w:t>
      </w:r>
      <w:r>
        <w:rPr>
          <w:rFonts w:ascii="Arial" w:hAnsi="Arial" w:cs="Arial"/>
          <w:sz w:val="24"/>
          <w:szCs w:val="24"/>
        </w:rPr>
        <w:tab/>
      </w:r>
      <w:r>
        <w:rPr>
          <w:rFonts w:ascii="Tahoma" w:hAnsi="Tahoma" w:cs="Tahoma"/>
          <w:b/>
          <w:bCs/>
          <w:color w:val="000000"/>
          <w:sz w:val="20"/>
          <w:szCs w:val="20"/>
        </w:rPr>
        <w:t>460.960,00</w:t>
      </w:r>
      <w:r>
        <w:rPr>
          <w:rFonts w:ascii="Arial" w:hAnsi="Arial" w:cs="Arial"/>
          <w:sz w:val="24"/>
          <w:szCs w:val="24"/>
        </w:rPr>
        <w:tab/>
      </w:r>
      <w:r>
        <w:rPr>
          <w:rFonts w:ascii="Tahoma" w:hAnsi="Tahoma" w:cs="Tahoma"/>
          <w:b/>
          <w:bCs/>
          <w:color w:val="000000"/>
          <w:sz w:val="20"/>
          <w:szCs w:val="20"/>
        </w:rPr>
        <w:t>132.325,00</w:t>
      </w:r>
      <w:r>
        <w:rPr>
          <w:rFonts w:ascii="Arial" w:hAnsi="Arial" w:cs="Arial"/>
          <w:sz w:val="24"/>
          <w:szCs w:val="24"/>
        </w:rPr>
        <w:tab/>
      </w:r>
      <w:r>
        <w:rPr>
          <w:rFonts w:ascii="Tahoma" w:hAnsi="Tahoma" w:cs="Tahoma"/>
          <w:b/>
          <w:bCs/>
          <w:color w:val="000000"/>
          <w:sz w:val="20"/>
          <w:szCs w:val="20"/>
        </w:rPr>
        <w:t>593.285,00</w:t>
      </w:r>
      <w:r>
        <w:rPr>
          <w:rFonts w:ascii="Arial" w:hAnsi="Arial" w:cs="Arial"/>
          <w:sz w:val="24"/>
          <w:szCs w:val="24"/>
        </w:rPr>
        <w:tab/>
      </w:r>
      <w:r>
        <w:rPr>
          <w:rFonts w:ascii="Tahoma" w:hAnsi="Tahoma" w:cs="Tahoma"/>
          <w:b/>
          <w:bCs/>
          <w:color w:val="000000"/>
          <w:sz w:val="20"/>
          <w:szCs w:val="20"/>
        </w:rPr>
        <w:t>128,71</w:t>
      </w:r>
    </w:p>
    <w:p w14:paraId="39071F91" w14:textId="77777777" w:rsidR="001D476A" w:rsidRDefault="001D476A" w:rsidP="001D476A">
      <w:pPr>
        <w:widowControl w:val="0"/>
        <w:tabs>
          <w:tab w:val="right" w:pos="1133"/>
          <w:tab w:val="left" w:pos="1300"/>
        </w:tabs>
        <w:autoSpaceDE w:val="0"/>
        <w:autoSpaceDN w:val="0"/>
        <w:adjustRightInd w:val="0"/>
        <w:spacing w:after="0" w:line="240" w:lineRule="auto"/>
        <w:rPr>
          <w:rFonts w:ascii="Tahoma" w:hAnsi="Tahoma" w:cs="Tahoma"/>
          <w:b/>
          <w:bCs/>
          <w:color w:val="000000"/>
          <w:sz w:val="25"/>
          <w:szCs w:val="25"/>
        </w:rPr>
      </w:pPr>
      <w:r>
        <w:rPr>
          <w:rFonts w:ascii="Arial" w:hAnsi="Arial" w:cs="Arial"/>
          <w:sz w:val="24"/>
          <w:szCs w:val="24"/>
        </w:rPr>
        <w:tab/>
      </w:r>
      <w:r>
        <w:rPr>
          <w:rFonts w:ascii="Tahoma" w:hAnsi="Tahoma" w:cs="Tahoma"/>
          <w:b/>
          <w:bCs/>
          <w:color w:val="000000"/>
          <w:sz w:val="16"/>
          <w:szCs w:val="16"/>
        </w:rPr>
        <w:t>2021</w:t>
      </w:r>
      <w:r>
        <w:rPr>
          <w:rFonts w:ascii="Arial" w:hAnsi="Arial" w:cs="Arial"/>
          <w:sz w:val="24"/>
          <w:szCs w:val="24"/>
        </w:rPr>
        <w:tab/>
      </w:r>
      <w:r>
        <w:rPr>
          <w:rFonts w:ascii="Tahoma" w:hAnsi="Tahoma" w:cs="Tahoma"/>
          <w:b/>
          <w:bCs/>
          <w:color w:val="000000"/>
          <w:sz w:val="20"/>
          <w:szCs w:val="20"/>
        </w:rPr>
        <w:t>ODGOJA</w:t>
      </w:r>
    </w:p>
    <w:p w14:paraId="6152DB42"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0"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A201055Akt.</w:t>
      </w:r>
      <w:r>
        <w:rPr>
          <w:rFonts w:ascii="Arial" w:hAnsi="Arial" w:cs="Arial"/>
          <w:sz w:val="24"/>
          <w:szCs w:val="24"/>
        </w:rPr>
        <w:tab/>
      </w:r>
      <w:r>
        <w:rPr>
          <w:rFonts w:ascii="Tahoma" w:hAnsi="Tahoma" w:cs="Tahoma"/>
          <w:b/>
          <w:bCs/>
          <w:color w:val="000000"/>
          <w:sz w:val="16"/>
          <w:szCs w:val="16"/>
        </w:rPr>
        <w:t>FINANCIRANJE VRTIĆA U OPRTLJU</w:t>
      </w:r>
      <w:r>
        <w:rPr>
          <w:rFonts w:ascii="Arial" w:hAnsi="Arial" w:cs="Arial"/>
          <w:sz w:val="24"/>
          <w:szCs w:val="24"/>
        </w:rPr>
        <w:tab/>
      </w:r>
      <w:r>
        <w:rPr>
          <w:rFonts w:ascii="Tahoma" w:hAnsi="Tahoma" w:cs="Tahoma"/>
          <w:b/>
          <w:bCs/>
          <w:color w:val="000000"/>
          <w:sz w:val="16"/>
          <w:szCs w:val="16"/>
        </w:rPr>
        <w:t>16.650,00</w:t>
      </w:r>
      <w:r>
        <w:rPr>
          <w:rFonts w:ascii="Arial" w:hAnsi="Arial" w:cs="Arial"/>
          <w:sz w:val="24"/>
          <w:szCs w:val="24"/>
        </w:rPr>
        <w:tab/>
      </w:r>
      <w:r>
        <w:rPr>
          <w:rFonts w:ascii="Tahoma" w:hAnsi="Tahoma" w:cs="Tahoma"/>
          <w:b/>
          <w:bCs/>
          <w:color w:val="000000"/>
          <w:sz w:val="16"/>
          <w:szCs w:val="16"/>
        </w:rPr>
        <w:t>8.350,00</w:t>
      </w:r>
      <w:r>
        <w:rPr>
          <w:rFonts w:ascii="Arial" w:hAnsi="Arial" w:cs="Arial"/>
          <w:sz w:val="24"/>
          <w:szCs w:val="24"/>
        </w:rPr>
        <w:tab/>
      </w:r>
      <w:r>
        <w:rPr>
          <w:rFonts w:ascii="Tahoma" w:hAnsi="Tahoma" w:cs="Tahoma"/>
          <w:b/>
          <w:bCs/>
          <w:color w:val="000000"/>
          <w:sz w:val="16"/>
          <w:szCs w:val="16"/>
        </w:rPr>
        <w:t>25.000,00</w:t>
      </w:r>
      <w:r>
        <w:rPr>
          <w:rFonts w:ascii="Arial" w:hAnsi="Arial" w:cs="Arial"/>
          <w:sz w:val="24"/>
          <w:szCs w:val="24"/>
        </w:rPr>
        <w:tab/>
      </w:r>
      <w:r>
        <w:rPr>
          <w:rFonts w:ascii="Tahoma" w:hAnsi="Tahoma" w:cs="Tahoma"/>
          <w:b/>
          <w:bCs/>
          <w:color w:val="000000"/>
          <w:sz w:val="16"/>
          <w:szCs w:val="16"/>
        </w:rPr>
        <w:t>150,15</w:t>
      </w:r>
    </w:p>
    <w:p w14:paraId="42B26E29" w14:textId="77777777" w:rsidR="001D476A" w:rsidRDefault="001D476A" w:rsidP="001D476A">
      <w:pPr>
        <w:widowControl w:val="0"/>
        <w:tabs>
          <w:tab w:val="left" w:pos="90"/>
          <w:tab w:val="center" w:pos="281"/>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Funkcija: 0911 Predškolsko obrazovanje</w:t>
      </w:r>
    </w:p>
    <w:p w14:paraId="5238E60C"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16.650,00</w:t>
      </w:r>
      <w:r>
        <w:rPr>
          <w:rFonts w:ascii="Arial" w:hAnsi="Arial" w:cs="Arial"/>
          <w:sz w:val="24"/>
          <w:szCs w:val="24"/>
        </w:rPr>
        <w:tab/>
      </w:r>
      <w:r>
        <w:rPr>
          <w:rFonts w:ascii="Tahoma" w:hAnsi="Tahoma" w:cs="Tahoma"/>
          <w:b/>
          <w:bCs/>
          <w:color w:val="000000"/>
          <w:sz w:val="14"/>
          <w:szCs w:val="14"/>
        </w:rPr>
        <w:t>8.350,00</w:t>
      </w:r>
      <w:r>
        <w:rPr>
          <w:rFonts w:ascii="Arial" w:hAnsi="Arial" w:cs="Arial"/>
          <w:sz w:val="24"/>
          <w:szCs w:val="24"/>
        </w:rPr>
        <w:tab/>
      </w:r>
      <w:r>
        <w:rPr>
          <w:rFonts w:ascii="Tahoma" w:hAnsi="Tahoma" w:cs="Tahoma"/>
          <w:b/>
          <w:bCs/>
          <w:color w:val="000000"/>
          <w:sz w:val="14"/>
          <w:szCs w:val="14"/>
        </w:rPr>
        <w:t>25.000,00</w:t>
      </w:r>
      <w:r>
        <w:rPr>
          <w:rFonts w:ascii="Arial" w:hAnsi="Arial" w:cs="Arial"/>
          <w:sz w:val="24"/>
          <w:szCs w:val="24"/>
        </w:rPr>
        <w:tab/>
      </w:r>
      <w:r>
        <w:rPr>
          <w:rFonts w:ascii="Tahoma" w:hAnsi="Tahoma" w:cs="Tahoma"/>
          <w:b/>
          <w:bCs/>
          <w:color w:val="000000"/>
          <w:sz w:val="14"/>
          <w:szCs w:val="14"/>
        </w:rPr>
        <w:t>150,15</w:t>
      </w:r>
    </w:p>
    <w:p w14:paraId="6BDE3B50"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36</w:t>
      </w:r>
      <w:r>
        <w:rPr>
          <w:rFonts w:ascii="Arial" w:hAnsi="Arial" w:cs="Arial"/>
          <w:sz w:val="24"/>
          <w:szCs w:val="24"/>
        </w:rPr>
        <w:tab/>
      </w:r>
      <w:r>
        <w:rPr>
          <w:rFonts w:ascii="Tahoma" w:hAnsi="Tahoma" w:cs="Tahoma"/>
          <w:b/>
          <w:bCs/>
          <w:color w:val="000000"/>
          <w:sz w:val="16"/>
          <w:szCs w:val="16"/>
        </w:rPr>
        <w:t xml:space="preserve">Pomoći dane u inozemstvo i unutar </w:t>
      </w:r>
      <w:r>
        <w:rPr>
          <w:rFonts w:ascii="Arial" w:hAnsi="Arial" w:cs="Arial"/>
          <w:sz w:val="24"/>
          <w:szCs w:val="24"/>
        </w:rPr>
        <w:tab/>
      </w:r>
      <w:r>
        <w:rPr>
          <w:rFonts w:ascii="Tahoma" w:hAnsi="Tahoma" w:cs="Tahoma"/>
          <w:b/>
          <w:bCs/>
          <w:color w:val="000000"/>
          <w:sz w:val="16"/>
          <w:szCs w:val="16"/>
        </w:rPr>
        <w:t>16.650,00</w:t>
      </w:r>
      <w:r>
        <w:rPr>
          <w:rFonts w:ascii="Arial" w:hAnsi="Arial" w:cs="Arial"/>
          <w:sz w:val="24"/>
          <w:szCs w:val="24"/>
        </w:rPr>
        <w:tab/>
      </w:r>
      <w:r>
        <w:rPr>
          <w:rFonts w:ascii="Tahoma" w:hAnsi="Tahoma" w:cs="Tahoma"/>
          <w:b/>
          <w:bCs/>
          <w:color w:val="000000"/>
          <w:sz w:val="16"/>
          <w:szCs w:val="16"/>
        </w:rPr>
        <w:t>8.350,00</w:t>
      </w:r>
      <w:r>
        <w:rPr>
          <w:rFonts w:ascii="Arial" w:hAnsi="Arial" w:cs="Arial"/>
          <w:sz w:val="24"/>
          <w:szCs w:val="24"/>
        </w:rPr>
        <w:tab/>
      </w:r>
      <w:r>
        <w:rPr>
          <w:rFonts w:ascii="Tahoma" w:hAnsi="Tahoma" w:cs="Tahoma"/>
          <w:b/>
          <w:bCs/>
          <w:color w:val="000000"/>
          <w:sz w:val="16"/>
          <w:szCs w:val="16"/>
        </w:rPr>
        <w:t>25.000,00</w:t>
      </w:r>
      <w:r>
        <w:rPr>
          <w:rFonts w:ascii="Arial" w:hAnsi="Arial" w:cs="Arial"/>
          <w:sz w:val="24"/>
          <w:szCs w:val="24"/>
        </w:rPr>
        <w:tab/>
      </w:r>
      <w:r>
        <w:rPr>
          <w:rFonts w:ascii="Tahoma" w:hAnsi="Tahoma" w:cs="Tahoma"/>
          <w:b/>
          <w:bCs/>
          <w:color w:val="000000"/>
          <w:sz w:val="16"/>
          <w:szCs w:val="16"/>
        </w:rPr>
        <w:t>150,15</w:t>
      </w:r>
    </w:p>
    <w:p w14:paraId="47966DEA"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lastRenderedPageBreak/>
        <w:tab/>
      </w:r>
      <w:r>
        <w:rPr>
          <w:rFonts w:ascii="Tahoma" w:hAnsi="Tahoma" w:cs="Tahoma"/>
          <w:b/>
          <w:bCs/>
          <w:color w:val="000000"/>
          <w:sz w:val="16"/>
          <w:szCs w:val="16"/>
        </w:rPr>
        <w:t>opće države</w:t>
      </w:r>
    </w:p>
    <w:p w14:paraId="71037B9A"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366</w:t>
      </w:r>
      <w:r>
        <w:rPr>
          <w:rFonts w:ascii="Arial" w:hAnsi="Arial" w:cs="Arial"/>
          <w:sz w:val="24"/>
          <w:szCs w:val="24"/>
        </w:rPr>
        <w:tab/>
      </w:r>
      <w:r>
        <w:rPr>
          <w:rFonts w:ascii="Tahoma" w:hAnsi="Tahoma" w:cs="Tahoma"/>
          <w:color w:val="000000"/>
          <w:sz w:val="16"/>
          <w:szCs w:val="16"/>
        </w:rPr>
        <w:t xml:space="preserve">Pomoći proračunskim korisnicima drugih </w:t>
      </w:r>
      <w:r>
        <w:rPr>
          <w:rFonts w:ascii="Arial" w:hAnsi="Arial" w:cs="Arial"/>
          <w:sz w:val="24"/>
          <w:szCs w:val="24"/>
        </w:rPr>
        <w:tab/>
      </w:r>
      <w:r>
        <w:rPr>
          <w:rFonts w:ascii="Tahoma" w:hAnsi="Tahoma" w:cs="Tahoma"/>
          <w:color w:val="000000"/>
          <w:sz w:val="16"/>
          <w:szCs w:val="16"/>
        </w:rPr>
        <w:t>16.650,00</w:t>
      </w:r>
      <w:r>
        <w:rPr>
          <w:rFonts w:ascii="Arial" w:hAnsi="Arial" w:cs="Arial"/>
          <w:sz w:val="24"/>
          <w:szCs w:val="24"/>
        </w:rPr>
        <w:tab/>
      </w:r>
      <w:r>
        <w:rPr>
          <w:rFonts w:ascii="Tahoma" w:hAnsi="Tahoma" w:cs="Tahoma"/>
          <w:color w:val="000000"/>
          <w:sz w:val="16"/>
          <w:szCs w:val="16"/>
        </w:rPr>
        <w:t>8.350,00</w:t>
      </w:r>
      <w:r>
        <w:rPr>
          <w:rFonts w:ascii="Arial" w:hAnsi="Arial" w:cs="Arial"/>
          <w:sz w:val="24"/>
          <w:szCs w:val="24"/>
        </w:rPr>
        <w:tab/>
      </w:r>
      <w:r>
        <w:rPr>
          <w:rFonts w:ascii="Tahoma" w:hAnsi="Tahoma" w:cs="Tahoma"/>
          <w:color w:val="000000"/>
          <w:sz w:val="16"/>
          <w:szCs w:val="16"/>
        </w:rPr>
        <w:t>25.000,00</w:t>
      </w:r>
      <w:r>
        <w:rPr>
          <w:rFonts w:ascii="Arial" w:hAnsi="Arial" w:cs="Arial"/>
          <w:sz w:val="24"/>
          <w:szCs w:val="24"/>
        </w:rPr>
        <w:tab/>
      </w:r>
      <w:r>
        <w:rPr>
          <w:rFonts w:ascii="Tahoma" w:hAnsi="Tahoma" w:cs="Tahoma"/>
          <w:color w:val="000000"/>
          <w:sz w:val="16"/>
          <w:szCs w:val="16"/>
        </w:rPr>
        <w:t>150,15</w:t>
      </w:r>
    </w:p>
    <w:p w14:paraId="2DA9BBBB"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proračuna</w:t>
      </w:r>
    </w:p>
    <w:p w14:paraId="6393C747"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A201056Akt.</w:t>
      </w:r>
      <w:r>
        <w:rPr>
          <w:rFonts w:ascii="Arial" w:hAnsi="Arial" w:cs="Arial"/>
          <w:sz w:val="24"/>
          <w:szCs w:val="24"/>
        </w:rPr>
        <w:tab/>
      </w:r>
      <w:r>
        <w:rPr>
          <w:rFonts w:ascii="Tahoma" w:hAnsi="Tahoma" w:cs="Tahoma"/>
          <w:b/>
          <w:bCs/>
          <w:color w:val="000000"/>
          <w:sz w:val="16"/>
          <w:szCs w:val="16"/>
        </w:rPr>
        <w:t>BOŽIĆNI DAROVI DJECI</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500,00</w:t>
      </w:r>
      <w:r>
        <w:rPr>
          <w:rFonts w:ascii="Arial" w:hAnsi="Arial" w:cs="Arial"/>
          <w:sz w:val="24"/>
          <w:szCs w:val="24"/>
        </w:rPr>
        <w:tab/>
      </w:r>
      <w:r>
        <w:rPr>
          <w:rFonts w:ascii="Tahoma" w:hAnsi="Tahoma" w:cs="Tahoma"/>
          <w:b/>
          <w:bCs/>
          <w:color w:val="000000"/>
          <w:sz w:val="16"/>
          <w:szCs w:val="16"/>
        </w:rPr>
        <w:t>5.500,00</w:t>
      </w:r>
      <w:r>
        <w:rPr>
          <w:rFonts w:ascii="Arial" w:hAnsi="Arial" w:cs="Arial"/>
          <w:sz w:val="24"/>
          <w:szCs w:val="24"/>
        </w:rPr>
        <w:tab/>
      </w:r>
      <w:r>
        <w:rPr>
          <w:rFonts w:ascii="Tahoma" w:hAnsi="Tahoma" w:cs="Tahoma"/>
          <w:b/>
          <w:bCs/>
          <w:color w:val="000000"/>
          <w:sz w:val="16"/>
          <w:szCs w:val="16"/>
        </w:rPr>
        <w:t>110,00</w:t>
      </w:r>
    </w:p>
    <w:p w14:paraId="3750E089" w14:textId="77777777" w:rsidR="001D476A" w:rsidRDefault="001D476A" w:rsidP="001D476A">
      <w:pPr>
        <w:widowControl w:val="0"/>
        <w:tabs>
          <w:tab w:val="left" w:pos="90"/>
          <w:tab w:val="center" w:pos="281"/>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Funkcija: 0911 Predškolsko obrazovanje</w:t>
      </w:r>
    </w:p>
    <w:p w14:paraId="34C2B745"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5.000,00</w:t>
      </w:r>
      <w:r>
        <w:rPr>
          <w:rFonts w:ascii="Arial" w:hAnsi="Arial" w:cs="Arial"/>
          <w:sz w:val="24"/>
          <w:szCs w:val="24"/>
        </w:rPr>
        <w:tab/>
      </w:r>
      <w:r>
        <w:rPr>
          <w:rFonts w:ascii="Tahoma" w:hAnsi="Tahoma" w:cs="Tahoma"/>
          <w:b/>
          <w:bCs/>
          <w:color w:val="000000"/>
          <w:sz w:val="14"/>
          <w:szCs w:val="14"/>
        </w:rPr>
        <w:t>500,00</w:t>
      </w:r>
      <w:r>
        <w:rPr>
          <w:rFonts w:ascii="Arial" w:hAnsi="Arial" w:cs="Arial"/>
          <w:sz w:val="24"/>
          <w:szCs w:val="24"/>
        </w:rPr>
        <w:tab/>
      </w:r>
      <w:r>
        <w:rPr>
          <w:rFonts w:ascii="Tahoma" w:hAnsi="Tahoma" w:cs="Tahoma"/>
          <w:b/>
          <w:bCs/>
          <w:color w:val="000000"/>
          <w:sz w:val="14"/>
          <w:szCs w:val="14"/>
        </w:rPr>
        <w:t>5.500,00</w:t>
      </w:r>
      <w:r>
        <w:rPr>
          <w:rFonts w:ascii="Arial" w:hAnsi="Arial" w:cs="Arial"/>
          <w:sz w:val="24"/>
          <w:szCs w:val="24"/>
        </w:rPr>
        <w:tab/>
      </w:r>
      <w:r>
        <w:rPr>
          <w:rFonts w:ascii="Tahoma" w:hAnsi="Tahoma" w:cs="Tahoma"/>
          <w:b/>
          <w:bCs/>
          <w:color w:val="000000"/>
          <w:sz w:val="14"/>
          <w:szCs w:val="14"/>
        </w:rPr>
        <w:t>110,00</w:t>
      </w:r>
    </w:p>
    <w:p w14:paraId="2CFDA131"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38</w:t>
      </w:r>
      <w:r>
        <w:rPr>
          <w:rFonts w:ascii="Arial" w:hAnsi="Arial" w:cs="Arial"/>
          <w:sz w:val="24"/>
          <w:szCs w:val="24"/>
        </w:rPr>
        <w:tab/>
      </w:r>
      <w:r>
        <w:rPr>
          <w:rFonts w:ascii="Tahoma" w:hAnsi="Tahoma" w:cs="Tahoma"/>
          <w:b/>
          <w:bCs/>
          <w:color w:val="000000"/>
          <w:sz w:val="16"/>
          <w:szCs w:val="16"/>
        </w:rPr>
        <w:t>Ostali rashodi</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500,00</w:t>
      </w:r>
      <w:r>
        <w:rPr>
          <w:rFonts w:ascii="Arial" w:hAnsi="Arial" w:cs="Arial"/>
          <w:sz w:val="24"/>
          <w:szCs w:val="24"/>
        </w:rPr>
        <w:tab/>
      </w:r>
      <w:r>
        <w:rPr>
          <w:rFonts w:ascii="Tahoma" w:hAnsi="Tahoma" w:cs="Tahoma"/>
          <w:b/>
          <w:bCs/>
          <w:color w:val="000000"/>
          <w:sz w:val="16"/>
          <w:szCs w:val="16"/>
        </w:rPr>
        <w:t>5.500,00</w:t>
      </w:r>
      <w:r>
        <w:rPr>
          <w:rFonts w:ascii="Arial" w:hAnsi="Arial" w:cs="Arial"/>
          <w:sz w:val="24"/>
          <w:szCs w:val="24"/>
        </w:rPr>
        <w:tab/>
      </w:r>
      <w:r>
        <w:rPr>
          <w:rFonts w:ascii="Tahoma" w:hAnsi="Tahoma" w:cs="Tahoma"/>
          <w:b/>
          <w:bCs/>
          <w:color w:val="000000"/>
          <w:sz w:val="16"/>
          <w:szCs w:val="16"/>
        </w:rPr>
        <w:t>110,00</w:t>
      </w:r>
    </w:p>
    <w:p w14:paraId="191DA773"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381</w:t>
      </w:r>
      <w:r>
        <w:rPr>
          <w:rFonts w:ascii="Arial" w:hAnsi="Arial" w:cs="Arial"/>
          <w:sz w:val="24"/>
          <w:szCs w:val="24"/>
        </w:rPr>
        <w:tab/>
      </w:r>
      <w:r>
        <w:rPr>
          <w:rFonts w:ascii="Tahoma" w:hAnsi="Tahoma" w:cs="Tahoma"/>
          <w:color w:val="000000"/>
          <w:sz w:val="16"/>
          <w:szCs w:val="16"/>
        </w:rPr>
        <w:t>Tekuće donacije</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500,00</w:t>
      </w:r>
      <w:r>
        <w:rPr>
          <w:rFonts w:ascii="Arial" w:hAnsi="Arial" w:cs="Arial"/>
          <w:sz w:val="24"/>
          <w:szCs w:val="24"/>
        </w:rPr>
        <w:tab/>
      </w:r>
      <w:r>
        <w:rPr>
          <w:rFonts w:ascii="Tahoma" w:hAnsi="Tahoma" w:cs="Tahoma"/>
          <w:color w:val="000000"/>
          <w:sz w:val="16"/>
          <w:szCs w:val="16"/>
        </w:rPr>
        <w:t>5.500,00</w:t>
      </w:r>
      <w:r>
        <w:rPr>
          <w:rFonts w:ascii="Arial" w:hAnsi="Arial" w:cs="Arial"/>
          <w:sz w:val="24"/>
          <w:szCs w:val="24"/>
        </w:rPr>
        <w:tab/>
      </w:r>
      <w:r>
        <w:rPr>
          <w:rFonts w:ascii="Tahoma" w:hAnsi="Tahoma" w:cs="Tahoma"/>
          <w:color w:val="000000"/>
          <w:sz w:val="16"/>
          <w:szCs w:val="16"/>
        </w:rPr>
        <w:t>110,00</w:t>
      </w:r>
    </w:p>
    <w:p w14:paraId="21ADA7AB"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A201057Akt.</w:t>
      </w:r>
      <w:r>
        <w:rPr>
          <w:rFonts w:ascii="Arial" w:hAnsi="Arial" w:cs="Arial"/>
          <w:sz w:val="24"/>
          <w:szCs w:val="24"/>
        </w:rPr>
        <w:tab/>
      </w:r>
      <w:r>
        <w:rPr>
          <w:rFonts w:ascii="Tahoma" w:hAnsi="Tahoma" w:cs="Tahoma"/>
          <w:b/>
          <w:bCs/>
          <w:color w:val="000000"/>
          <w:sz w:val="16"/>
          <w:szCs w:val="16"/>
        </w:rPr>
        <w:t xml:space="preserve">SUFINANCIRANJE VRTIĆA U </w:t>
      </w:r>
      <w:r>
        <w:rPr>
          <w:rFonts w:ascii="Arial" w:hAnsi="Arial" w:cs="Arial"/>
          <w:sz w:val="24"/>
          <w:szCs w:val="24"/>
        </w:rPr>
        <w:tab/>
      </w:r>
      <w:r>
        <w:rPr>
          <w:rFonts w:ascii="Tahoma" w:hAnsi="Tahoma" w:cs="Tahoma"/>
          <w:b/>
          <w:bCs/>
          <w:color w:val="000000"/>
          <w:sz w:val="16"/>
          <w:szCs w:val="16"/>
        </w:rPr>
        <w:t>438.310,00</w:t>
      </w:r>
      <w:r>
        <w:rPr>
          <w:rFonts w:ascii="Arial" w:hAnsi="Arial" w:cs="Arial"/>
          <w:sz w:val="24"/>
          <w:szCs w:val="24"/>
        </w:rPr>
        <w:tab/>
      </w:r>
      <w:r>
        <w:rPr>
          <w:rFonts w:ascii="Tahoma" w:hAnsi="Tahoma" w:cs="Tahoma"/>
          <w:b/>
          <w:bCs/>
          <w:color w:val="000000"/>
          <w:sz w:val="16"/>
          <w:szCs w:val="16"/>
        </w:rPr>
        <w:t>124.475,00</w:t>
      </w:r>
      <w:r>
        <w:rPr>
          <w:rFonts w:ascii="Arial" w:hAnsi="Arial" w:cs="Arial"/>
          <w:sz w:val="24"/>
          <w:szCs w:val="24"/>
        </w:rPr>
        <w:tab/>
      </w:r>
      <w:r>
        <w:rPr>
          <w:rFonts w:ascii="Tahoma" w:hAnsi="Tahoma" w:cs="Tahoma"/>
          <w:b/>
          <w:bCs/>
          <w:color w:val="000000"/>
          <w:sz w:val="16"/>
          <w:szCs w:val="16"/>
        </w:rPr>
        <w:t>562.785,00</w:t>
      </w:r>
      <w:r>
        <w:rPr>
          <w:rFonts w:ascii="Arial" w:hAnsi="Arial" w:cs="Arial"/>
          <w:sz w:val="24"/>
          <w:szCs w:val="24"/>
        </w:rPr>
        <w:tab/>
      </w:r>
      <w:r>
        <w:rPr>
          <w:rFonts w:ascii="Tahoma" w:hAnsi="Tahoma" w:cs="Tahoma"/>
          <w:b/>
          <w:bCs/>
          <w:color w:val="000000"/>
          <w:sz w:val="16"/>
          <w:szCs w:val="16"/>
        </w:rPr>
        <w:t>128,40</w:t>
      </w:r>
    </w:p>
    <w:p w14:paraId="1E060A23" w14:textId="77777777" w:rsidR="001D476A" w:rsidRDefault="001D476A" w:rsidP="001D476A">
      <w:pPr>
        <w:widowControl w:val="0"/>
        <w:tabs>
          <w:tab w:val="left" w:pos="90"/>
          <w:tab w:val="center" w:pos="281"/>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Funkcija: 0911 Predškolsko obrazovanje</w:t>
      </w:r>
    </w:p>
    <w:p w14:paraId="68BFB156"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438.310,00</w:t>
      </w:r>
      <w:r>
        <w:rPr>
          <w:rFonts w:ascii="Arial" w:hAnsi="Arial" w:cs="Arial"/>
          <w:sz w:val="24"/>
          <w:szCs w:val="24"/>
        </w:rPr>
        <w:tab/>
      </w:r>
      <w:r>
        <w:rPr>
          <w:rFonts w:ascii="Tahoma" w:hAnsi="Tahoma" w:cs="Tahoma"/>
          <w:b/>
          <w:bCs/>
          <w:color w:val="000000"/>
          <w:sz w:val="14"/>
          <w:szCs w:val="14"/>
        </w:rPr>
        <w:t>124.475,00</w:t>
      </w:r>
      <w:r>
        <w:rPr>
          <w:rFonts w:ascii="Arial" w:hAnsi="Arial" w:cs="Arial"/>
          <w:sz w:val="24"/>
          <w:szCs w:val="24"/>
        </w:rPr>
        <w:tab/>
      </w:r>
      <w:r>
        <w:rPr>
          <w:rFonts w:ascii="Tahoma" w:hAnsi="Tahoma" w:cs="Tahoma"/>
          <w:b/>
          <w:bCs/>
          <w:color w:val="000000"/>
          <w:sz w:val="14"/>
          <w:szCs w:val="14"/>
        </w:rPr>
        <w:t>562.785,00</w:t>
      </w:r>
      <w:r>
        <w:rPr>
          <w:rFonts w:ascii="Arial" w:hAnsi="Arial" w:cs="Arial"/>
          <w:sz w:val="24"/>
          <w:szCs w:val="24"/>
        </w:rPr>
        <w:tab/>
      </w:r>
      <w:r>
        <w:rPr>
          <w:rFonts w:ascii="Tahoma" w:hAnsi="Tahoma" w:cs="Tahoma"/>
          <w:b/>
          <w:bCs/>
          <w:color w:val="000000"/>
          <w:sz w:val="14"/>
          <w:szCs w:val="14"/>
        </w:rPr>
        <w:t>128,40</w:t>
      </w:r>
    </w:p>
    <w:p w14:paraId="1D031B2B"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36</w:t>
      </w:r>
      <w:r>
        <w:rPr>
          <w:rFonts w:ascii="Arial" w:hAnsi="Arial" w:cs="Arial"/>
          <w:sz w:val="24"/>
          <w:szCs w:val="24"/>
        </w:rPr>
        <w:tab/>
      </w:r>
      <w:r>
        <w:rPr>
          <w:rFonts w:ascii="Tahoma" w:hAnsi="Tahoma" w:cs="Tahoma"/>
          <w:b/>
          <w:bCs/>
          <w:color w:val="000000"/>
          <w:sz w:val="16"/>
          <w:szCs w:val="16"/>
        </w:rPr>
        <w:t xml:space="preserve">Pomoći dane u inozemstvo i unutar </w:t>
      </w:r>
      <w:r>
        <w:rPr>
          <w:rFonts w:ascii="Arial" w:hAnsi="Arial" w:cs="Arial"/>
          <w:sz w:val="24"/>
          <w:szCs w:val="24"/>
        </w:rPr>
        <w:tab/>
      </w:r>
      <w:r>
        <w:rPr>
          <w:rFonts w:ascii="Tahoma" w:hAnsi="Tahoma" w:cs="Tahoma"/>
          <w:b/>
          <w:bCs/>
          <w:color w:val="000000"/>
          <w:sz w:val="16"/>
          <w:szCs w:val="16"/>
        </w:rPr>
        <w:t>438.310,00</w:t>
      </w:r>
      <w:r>
        <w:rPr>
          <w:rFonts w:ascii="Arial" w:hAnsi="Arial" w:cs="Arial"/>
          <w:sz w:val="24"/>
          <w:szCs w:val="24"/>
        </w:rPr>
        <w:tab/>
      </w:r>
      <w:r>
        <w:rPr>
          <w:rFonts w:ascii="Tahoma" w:hAnsi="Tahoma" w:cs="Tahoma"/>
          <w:b/>
          <w:bCs/>
          <w:color w:val="000000"/>
          <w:sz w:val="16"/>
          <w:szCs w:val="16"/>
        </w:rPr>
        <w:t>124.475,00</w:t>
      </w:r>
      <w:r>
        <w:rPr>
          <w:rFonts w:ascii="Arial" w:hAnsi="Arial" w:cs="Arial"/>
          <w:sz w:val="24"/>
          <w:szCs w:val="24"/>
        </w:rPr>
        <w:tab/>
      </w:r>
      <w:r>
        <w:rPr>
          <w:rFonts w:ascii="Tahoma" w:hAnsi="Tahoma" w:cs="Tahoma"/>
          <w:b/>
          <w:bCs/>
          <w:color w:val="000000"/>
          <w:sz w:val="16"/>
          <w:szCs w:val="16"/>
        </w:rPr>
        <w:t>562.785,00</w:t>
      </w:r>
      <w:r>
        <w:rPr>
          <w:rFonts w:ascii="Arial" w:hAnsi="Arial" w:cs="Arial"/>
          <w:sz w:val="24"/>
          <w:szCs w:val="24"/>
        </w:rPr>
        <w:tab/>
      </w:r>
      <w:r>
        <w:rPr>
          <w:rFonts w:ascii="Tahoma" w:hAnsi="Tahoma" w:cs="Tahoma"/>
          <w:b/>
          <w:bCs/>
          <w:color w:val="000000"/>
          <w:sz w:val="16"/>
          <w:szCs w:val="16"/>
        </w:rPr>
        <w:t>128,40</w:t>
      </w:r>
    </w:p>
    <w:p w14:paraId="1B35FBD1"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6"/>
          <w:szCs w:val="16"/>
        </w:rPr>
        <w:t>opće države</w:t>
      </w:r>
    </w:p>
    <w:p w14:paraId="010A4770"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366</w:t>
      </w:r>
      <w:r>
        <w:rPr>
          <w:rFonts w:ascii="Arial" w:hAnsi="Arial" w:cs="Arial"/>
          <w:sz w:val="24"/>
          <w:szCs w:val="24"/>
        </w:rPr>
        <w:tab/>
      </w:r>
      <w:r>
        <w:rPr>
          <w:rFonts w:ascii="Tahoma" w:hAnsi="Tahoma" w:cs="Tahoma"/>
          <w:color w:val="000000"/>
          <w:sz w:val="16"/>
          <w:szCs w:val="16"/>
        </w:rPr>
        <w:t xml:space="preserve">Pomoći proračunskim korisnicima drugih </w:t>
      </w:r>
      <w:r>
        <w:rPr>
          <w:rFonts w:ascii="Arial" w:hAnsi="Arial" w:cs="Arial"/>
          <w:sz w:val="24"/>
          <w:szCs w:val="24"/>
        </w:rPr>
        <w:tab/>
      </w:r>
      <w:r>
        <w:rPr>
          <w:rFonts w:ascii="Tahoma" w:hAnsi="Tahoma" w:cs="Tahoma"/>
          <w:color w:val="000000"/>
          <w:sz w:val="16"/>
          <w:szCs w:val="16"/>
        </w:rPr>
        <w:t>438.310,00</w:t>
      </w:r>
      <w:r>
        <w:rPr>
          <w:rFonts w:ascii="Arial" w:hAnsi="Arial" w:cs="Arial"/>
          <w:sz w:val="24"/>
          <w:szCs w:val="24"/>
        </w:rPr>
        <w:tab/>
      </w:r>
      <w:r>
        <w:rPr>
          <w:rFonts w:ascii="Tahoma" w:hAnsi="Tahoma" w:cs="Tahoma"/>
          <w:color w:val="000000"/>
          <w:sz w:val="16"/>
          <w:szCs w:val="16"/>
        </w:rPr>
        <w:t>124.475,00</w:t>
      </w:r>
      <w:r>
        <w:rPr>
          <w:rFonts w:ascii="Arial" w:hAnsi="Arial" w:cs="Arial"/>
          <w:sz w:val="24"/>
          <w:szCs w:val="24"/>
        </w:rPr>
        <w:tab/>
      </w:r>
      <w:r>
        <w:rPr>
          <w:rFonts w:ascii="Tahoma" w:hAnsi="Tahoma" w:cs="Tahoma"/>
          <w:color w:val="000000"/>
          <w:sz w:val="16"/>
          <w:szCs w:val="16"/>
        </w:rPr>
        <w:t>562.785,00</w:t>
      </w:r>
      <w:r>
        <w:rPr>
          <w:rFonts w:ascii="Arial" w:hAnsi="Arial" w:cs="Arial"/>
          <w:sz w:val="24"/>
          <w:szCs w:val="24"/>
        </w:rPr>
        <w:tab/>
      </w:r>
      <w:r>
        <w:rPr>
          <w:rFonts w:ascii="Tahoma" w:hAnsi="Tahoma" w:cs="Tahoma"/>
          <w:color w:val="000000"/>
          <w:sz w:val="16"/>
          <w:szCs w:val="16"/>
        </w:rPr>
        <w:t>128,40</w:t>
      </w:r>
    </w:p>
    <w:p w14:paraId="0263443F"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proračuna</w:t>
      </w:r>
    </w:p>
    <w:p w14:paraId="353DCCFA"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12"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A201061Akt.</w:t>
      </w:r>
      <w:r>
        <w:rPr>
          <w:rFonts w:ascii="Arial" w:hAnsi="Arial" w:cs="Arial"/>
          <w:sz w:val="24"/>
          <w:szCs w:val="24"/>
        </w:rPr>
        <w:tab/>
      </w:r>
      <w:r>
        <w:rPr>
          <w:rFonts w:ascii="Tahoma" w:hAnsi="Tahoma" w:cs="Tahoma"/>
          <w:b/>
          <w:bCs/>
          <w:color w:val="000000"/>
          <w:sz w:val="16"/>
          <w:szCs w:val="16"/>
        </w:rPr>
        <w:t xml:space="preserve">SUFINANCIRANJE LOGOPEDA </w:t>
      </w:r>
      <w:r>
        <w:rPr>
          <w:rFonts w:ascii="Arial" w:hAnsi="Arial" w:cs="Arial"/>
          <w:sz w:val="24"/>
          <w:szCs w:val="24"/>
        </w:rPr>
        <w:tab/>
      </w:r>
      <w:r>
        <w:rPr>
          <w:rFonts w:ascii="Tahoma" w:hAnsi="Tahoma" w:cs="Tahoma"/>
          <w:b/>
          <w:bCs/>
          <w:color w:val="000000"/>
          <w:sz w:val="16"/>
          <w:szCs w:val="16"/>
        </w:rPr>
        <w:t>1.000,00</w:t>
      </w:r>
      <w:r>
        <w:rPr>
          <w:rFonts w:ascii="Arial" w:hAnsi="Arial" w:cs="Arial"/>
          <w:sz w:val="24"/>
          <w:szCs w:val="24"/>
        </w:rPr>
        <w:tab/>
      </w:r>
      <w:r>
        <w:rPr>
          <w:rFonts w:ascii="Tahoma" w:hAnsi="Tahoma" w:cs="Tahoma"/>
          <w:b/>
          <w:bCs/>
          <w:color w:val="000000"/>
          <w:sz w:val="16"/>
          <w:szCs w:val="16"/>
        </w:rPr>
        <w:t>-1.000,00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1EED589E" w14:textId="77777777" w:rsidR="001D476A" w:rsidRDefault="001D476A" w:rsidP="001D476A">
      <w:pPr>
        <w:widowControl w:val="0"/>
        <w:tabs>
          <w:tab w:val="left" w:pos="90"/>
          <w:tab w:val="center" w:pos="281"/>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b/>
          <w:bCs/>
          <w:color w:val="000000"/>
          <w:sz w:val="16"/>
          <w:szCs w:val="16"/>
        </w:rPr>
        <w:t>VRTIĆA I ŠKOLA</w:t>
      </w:r>
    </w:p>
    <w:p w14:paraId="126D5CA9"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Funkcija: 0912 Osnovno obrazovanje</w:t>
      </w:r>
    </w:p>
    <w:p w14:paraId="08888485"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1.000,00</w:t>
      </w:r>
      <w:r>
        <w:rPr>
          <w:rFonts w:ascii="Arial" w:hAnsi="Arial" w:cs="Arial"/>
          <w:sz w:val="24"/>
          <w:szCs w:val="24"/>
        </w:rPr>
        <w:tab/>
      </w:r>
      <w:r>
        <w:rPr>
          <w:rFonts w:ascii="Tahoma" w:hAnsi="Tahoma" w:cs="Tahoma"/>
          <w:b/>
          <w:bCs/>
          <w:color w:val="000000"/>
          <w:sz w:val="14"/>
          <w:szCs w:val="14"/>
        </w:rPr>
        <w:t>-1.000,00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78509839"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38</w:t>
      </w:r>
      <w:r>
        <w:rPr>
          <w:rFonts w:ascii="Arial" w:hAnsi="Arial" w:cs="Arial"/>
          <w:sz w:val="24"/>
          <w:szCs w:val="24"/>
        </w:rPr>
        <w:tab/>
      </w:r>
      <w:r>
        <w:rPr>
          <w:rFonts w:ascii="Tahoma" w:hAnsi="Tahoma" w:cs="Tahoma"/>
          <w:b/>
          <w:bCs/>
          <w:color w:val="000000"/>
          <w:sz w:val="16"/>
          <w:szCs w:val="16"/>
        </w:rPr>
        <w:t>Ostali rashodi</w:t>
      </w:r>
      <w:r>
        <w:rPr>
          <w:rFonts w:ascii="Arial" w:hAnsi="Arial" w:cs="Arial"/>
          <w:sz w:val="24"/>
          <w:szCs w:val="24"/>
        </w:rPr>
        <w:tab/>
      </w:r>
      <w:r>
        <w:rPr>
          <w:rFonts w:ascii="Tahoma" w:hAnsi="Tahoma" w:cs="Tahoma"/>
          <w:b/>
          <w:bCs/>
          <w:color w:val="000000"/>
          <w:sz w:val="16"/>
          <w:szCs w:val="16"/>
        </w:rPr>
        <w:t>1.000,00</w:t>
      </w:r>
      <w:r>
        <w:rPr>
          <w:rFonts w:ascii="Arial" w:hAnsi="Arial" w:cs="Arial"/>
          <w:sz w:val="24"/>
          <w:szCs w:val="24"/>
        </w:rPr>
        <w:tab/>
      </w:r>
      <w:r>
        <w:rPr>
          <w:rFonts w:ascii="Tahoma" w:hAnsi="Tahoma" w:cs="Tahoma"/>
          <w:b/>
          <w:bCs/>
          <w:color w:val="000000"/>
          <w:sz w:val="16"/>
          <w:szCs w:val="16"/>
        </w:rPr>
        <w:t>-1.000,00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46ECCA37"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381</w:t>
      </w:r>
      <w:r>
        <w:rPr>
          <w:rFonts w:ascii="Arial" w:hAnsi="Arial" w:cs="Arial"/>
          <w:sz w:val="24"/>
          <w:szCs w:val="24"/>
        </w:rPr>
        <w:tab/>
      </w:r>
      <w:r>
        <w:rPr>
          <w:rFonts w:ascii="Tahoma" w:hAnsi="Tahoma" w:cs="Tahoma"/>
          <w:color w:val="000000"/>
          <w:sz w:val="16"/>
          <w:szCs w:val="16"/>
        </w:rPr>
        <w:t>Tekuće donacije</w:t>
      </w:r>
      <w:r>
        <w:rPr>
          <w:rFonts w:ascii="Arial" w:hAnsi="Arial" w:cs="Arial"/>
          <w:sz w:val="24"/>
          <w:szCs w:val="24"/>
        </w:rPr>
        <w:tab/>
      </w:r>
      <w:r>
        <w:rPr>
          <w:rFonts w:ascii="Tahoma" w:hAnsi="Tahoma" w:cs="Tahoma"/>
          <w:color w:val="000000"/>
          <w:sz w:val="16"/>
          <w:szCs w:val="16"/>
        </w:rPr>
        <w:t>1.000,00</w:t>
      </w:r>
      <w:r>
        <w:rPr>
          <w:rFonts w:ascii="Arial" w:hAnsi="Arial" w:cs="Arial"/>
          <w:sz w:val="24"/>
          <w:szCs w:val="24"/>
        </w:rPr>
        <w:tab/>
      </w:r>
      <w:r>
        <w:rPr>
          <w:rFonts w:ascii="Tahoma" w:hAnsi="Tahoma" w:cs="Tahoma"/>
          <w:color w:val="000000"/>
          <w:sz w:val="16"/>
          <w:szCs w:val="16"/>
        </w:rPr>
        <w:t>-1.000,00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051679D3" w14:textId="77777777" w:rsidR="001D476A" w:rsidRDefault="001D476A" w:rsidP="001D476A">
      <w:pPr>
        <w:widowControl w:val="0"/>
        <w:tabs>
          <w:tab w:val="left" w:pos="90"/>
          <w:tab w:val="right" w:pos="1293"/>
          <w:tab w:val="left" w:pos="1383"/>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27"/>
          <w:szCs w:val="27"/>
        </w:rPr>
      </w:pPr>
      <w:r>
        <w:rPr>
          <w:rFonts w:ascii="Tahoma" w:hAnsi="Tahoma" w:cs="Tahoma"/>
          <w:b/>
          <w:bCs/>
          <w:color w:val="000000"/>
          <w:sz w:val="16"/>
          <w:szCs w:val="16"/>
        </w:rPr>
        <w:t>GLAV</w:t>
      </w:r>
      <w:r>
        <w:rPr>
          <w:rFonts w:ascii="Arial" w:hAnsi="Arial" w:cs="Arial"/>
          <w:sz w:val="24"/>
          <w:szCs w:val="24"/>
        </w:rPr>
        <w:tab/>
      </w:r>
      <w:r>
        <w:rPr>
          <w:rFonts w:ascii="Tahoma" w:hAnsi="Tahoma" w:cs="Tahoma"/>
          <w:b/>
          <w:bCs/>
          <w:color w:val="000000"/>
          <w:sz w:val="16"/>
          <w:szCs w:val="16"/>
        </w:rPr>
        <w:t>00203</w:t>
      </w:r>
      <w:r>
        <w:rPr>
          <w:rFonts w:ascii="Arial" w:hAnsi="Arial" w:cs="Arial"/>
          <w:sz w:val="24"/>
          <w:szCs w:val="24"/>
        </w:rPr>
        <w:tab/>
      </w:r>
      <w:r>
        <w:rPr>
          <w:rFonts w:ascii="Tahoma" w:hAnsi="Tahoma" w:cs="Tahoma"/>
          <w:b/>
          <w:bCs/>
          <w:color w:val="000000"/>
          <w:sz w:val="20"/>
          <w:szCs w:val="20"/>
        </w:rPr>
        <w:t xml:space="preserve">POLIVALENTNI KULTURNI </w:t>
      </w:r>
      <w:r>
        <w:rPr>
          <w:rFonts w:ascii="Arial" w:hAnsi="Arial" w:cs="Arial"/>
          <w:sz w:val="24"/>
          <w:szCs w:val="24"/>
        </w:rPr>
        <w:tab/>
      </w:r>
      <w:r>
        <w:rPr>
          <w:rFonts w:ascii="Tahoma" w:hAnsi="Tahoma" w:cs="Tahoma"/>
          <w:b/>
          <w:bCs/>
          <w:color w:val="000000"/>
          <w:sz w:val="20"/>
          <w:szCs w:val="20"/>
        </w:rPr>
        <w:t>450.000,00</w:t>
      </w:r>
      <w:r>
        <w:rPr>
          <w:rFonts w:ascii="Arial" w:hAnsi="Arial" w:cs="Arial"/>
          <w:sz w:val="24"/>
          <w:szCs w:val="24"/>
        </w:rPr>
        <w:tab/>
      </w:r>
      <w:r>
        <w:rPr>
          <w:rFonts w:ascii="Tahoma" w:hAnsi="Tahoma" w:cs="Tahoma"/>
          <w:b/>
          <w:bCs/>
          <w:color w:val="000000"/>
          <w:sz w:val="20"/>
          <w:szCs w:val="20"/>
        </w:rPr>
        <w:t>22.510,00</w:t>
      </w:r>
      <w:r>
        <w:rPr>
          <w:rFonts w:ascii="Arial" w:hAnsi="Arial" w:cs="Arial"/>
          <w:sz w:val="24"/>
          <w:szCs w:val="24"/>
        </w:rPr>
        <w:tab/>
      </w:r>
      <w:r>
        <w:rPr>
          <w:rFonts w:ascii="Tahoma" w:hAnsi="Tahoma" w:cs="Tahoma"/>
          <w:b/>
          <w:bCs/>
          <w:color w:val="000000"/>
          <w:sz w:val="20"/>
          <w:szCs w:val="20"/>
        </w:rPr>
        <w:t>472.510,00</w:t>
      </w:r>
      <w:r>
        <w:rPr>
          <w:rFonts w:ascii="Arial" w:hAnsi="Arial" w:cs="Arial"/>
          <w:sz w:val="24"/>
          <w:szCs w:val="24"/>
        </w:rPr>
        <w:tab/>
      </w:r>
      <w:r>
        <w:rPr>
          <w:rFonts w:ascii="Tahoma" w:hAnsi="Tahoma" w:cs="Tahoma"/>
          <w:b/>
          <w:bCs/>
          <w:color w:val="000000"/>
          <w:sz w:val="20"/>
          <w:szCs w:val="20"/>
        </w:rPr>
        <w:t>105,00</w:t>
      </w:r>
    </w:p>
    <w:p w14:paraId="4A4C3EF6" w14:textId="77777777" w:rsidR="001D476A" w:rsidRDefault="001D476A" w:rsidP="001D476A">
      <w:pPr>
        <w:widowControl w:val="0"/>
        <w:tabs>
          <w:tab w:val="left" w:pos="90"/>
          <w:tab w:val="center" w:pos="281"/>
          <w:tab w:val="center" w:pos="507"/>
          <w:tab w:val="center" w:pos="733"/>
          <w:tab w:val="left" w:pos="1300"/>
        </w:tabs>
        <w:autoSpaceDE w:val="0"/>
        <w:autoSpaceDN w:val="0"/>
        <w:adjustRightInd w:val="0"/>
        <w:spacing w:after="0" w:line="240" w:lineRule="auto"/>
        <w:rPr>
          <w:rFonts w:ascii="Tahoma" w:hAnsi="Tahoma" w:cs="Tahoma"/>
          <w:b/>
          <w:bCs/>
          <w:color w:val="000000"/>
          <w:sz w:val="24"/>
          <w:szCs w:val="24"/>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3</w:t>
      </w:r>
      <w:r>
        <w:rPr>
          <w:rFonts w:ascii="Arial" w:hAnsi="Arial" w:cs="Arial"/>
          <w:sz w:val="24"/>
          <w:szCs w:val="24"/>
        </w:rPr>
        <w:tab/>
      </w:r>
      <w:r>
        <w:rPr>
          <w:rFonts w:ascii="Tahoma" w:hAnsi="Tahoma" w:cs="Tahoma"/>
          <w:color w:val="000000"/>
          <w:sz w:val="14"/>
          <w:szCs w:val="14"/>
        </w:rPr>
        <w:t>5</w:t>
      </w:r>
      <w:r>
        <w:rPr>
          <w:rFonts w:ascii="Arial" w:hAnsi="Arial" w:cs="Arial"/>
          <w:sz w:val="24"/>
          <w:szCs w:val="24"/>
        </w:rPr>
        <w:tab/>
      </w:r>
      <w:r>
        <w:rPr>
          <w:rFonts w:ascii="Tahoma" w:hAnsi="Tahoma" w:cs="Tahoma"/>
          <w:b/>
          <w:bCs/>
          <w:color w:val="000000"/>
          <w:sz w:val="20"/>
          <w:szCs w:val="20"/>
        </w:rPr>
        <w:t>CENTAR GROŽNJAN</w:t>
      </w:r>
    </w:p>
    <w:p w14:paraId="6A183CC1" w14:textId="77777777" w:rsidR="001D476A" w:rsidRDefault="001D476A" w:rsidP="001D476A">
      <w:pPr>
        <w:widowControl w:val="0"/>
        <w:tabs>
          <w:tab w:val="left" w:pos="9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27"/>
          <w:szCs w:val="27"/>
        </w:rPr>
      </w:pPr>
      <w:proofErr w:type="spellStart"/>
      <w:r>
        <w:rPr>
          <w:rFonts w:ascii="Tahoma" w:hAnsi="Tahoma" w:cs="Tahoma"/>
          <w:b/>
          <w:bCs/>
          <w:color w:val="000000"/>
          <w:sz w:val="16"/>
          <w:szCs w:val="16"/>
        </w:rPr>
        <w:t>Progra</w:t>
      </w:r>
      <w:proofErr w:type="spellEnd"/>
      <w:r>
        <w:rPr>
          <w:rFonts w:ascii="Arial" w:hAnsi="Arial" w:cs="Arial"/>
          <w:sz w:val="24"/>
          <w:szCs w:val="24"/>
        </w:rPr>
        <w:tab/>
      </w:r>
      <w:r>
        <w:rPr>
          <w:rFonts w:ascii="Tahoma" w:hAnsi="Tahoma" w:cs="Tahoma"/>
          <w:b/>
          <w:bCs/>
          <w:color w:val="000000"/>
          <w:sz w:val="20"/>
          <w:szCs w:val="20"/>
        </w:rPr>
        <w:t xml:space="preserve">PRORAČUNSKI KORISNIK RKP </w:t>
      </w:r>
      <w:r>
        <w:rPr>
          <w:rFonts w:ascii="Arial" w:hAnsi="Arial" w:cs="Arial"/>
          <w:sz w:val="24"/>
          <w:szCs w:val="24"/>
        </w:rPr>
        <w:tab/>
      </w:r>
      <w:r>
        <w:rPr>
          <w:rFonts w:ascii="Tahoma" w:hAnsi="Tahoma" w:cs="Tahoma"/>
          <w:b/>
          <w:bCs/>
          <w:color w:val="000000"/>
          <w:sz w:val="20"/>
          <w:szCs w:val="20"/>
        </w:rPr>
        <w:t>450.000,00</w:t>
      </w:r>
      <w:r>
        <w:rPr>
          <w:rFonts w:ascii="Arial" w:hAnsi="Arial" w:cs="Arial"/>
          <w:sz w:val="24"/>
          <w:szCs w:val="24"/>
        </w:rPr>
        <w:tab/>
      </w:r>
      <w:r>
        <w:rPr>
          <w:rFonts w:ascii="Tahoma" w:hAnsi="Tahoma" w:cs="Tahoma"/>
          <w:b/>
          <w:bCs/>
          <w:color w:val="000000"/>
          <w:sz w:val="20"/>
          <w:szCs w:val="20"/>
        </w:rPr>
        <w:t>22.510,00</w:t>
      </w:r>
      <w:r>
        <w:rPr>
          <w:rFonts w:ascii="Arial" w:hAnsi="Arial" w:cs="Arial"/>
          <w:sz w:val="24"/>
          <w:szCs w:val="24"/>
        </w:rPr>
        <w:tab/>
      </w:r>
      <w:r>
        <w:rPr>
          <w:rFonts w:ascii="Tahoma" w:hAnsi="Tahoma" w:cs="Tahoma"/>
          <w:b/>
          <w:bCs/>
          <w:color w:val="000000"/>
          <w:sz w:val="20"/>
          <w:szCs w:val="20"/>
        </w:rPr>
        <w:t>472.510,00</w:t>
      </w:r>
      <w:r>
        <w:rPr>
          <w:rFonts w:ascii="Arial" w:hAnsi="Arial" w:cs="Arial"/>
          <w:sz w:val="24"/>
          <w:szCs w:val="24"/>
        </w:rPr>
        <w:tab/>
      </w:r>
      <w:r>
        <w:rPr>
          <w:rFonts w:ascii="Tahoma" w:hAnsi="Tahoma" w:cs="Tahoma"/>
          <w:b/>
          <w:bCs/>
          <w:color w:val="000000"/>
          <w:sz w:val="20"/>
          <w:szCs w:val="20"/>
        </w:rPr>
        <w:t>105,00</w:t>
      </w:r>
    </w:p>
    <w:p w14:paraId="3EDFACB4" w14:textId="77777777" w:rsidR="001D476A" w:rsidRDefault="001D476A" w:rsidP="001D476A">
      <w:pPr>
        <w:widowControl w:val="0"/>
        <w:tabs>
          <w:tab w:val="right" w:pos="1133"/>
          <w:tab w:val="left" w:pos="1300"/>
        </w:tabs>
        <w:autoSpaceDE w:val="0"/>
        <w:autoSpaceDN w:val="0"/>
        <w:adjustRightInd w:val="0"/>
        <w:spacing w:after="0" w:line="240" w:lineRule="auto"/>
        <w:rPr>
          <w:rFonts w:ascii="Tahoma" w:hAnsi="Tahoma" w:cs="Tahoma"/>
          <w:b/>
          <w:bCs/>
          <w:color w:val="000000"/>
          <w:sz w:val="25"/>
          <w:szCs w:val="25"/>
        </w:rPr>
      </w:pPr>
      <w:r>
        <w:rPr>
          <w:rFonts w:ascii="Arial" w:hAnsi="Arial" w:cs="Arial"/>
          <w:sz w:val="24"/>
          <w:szCs w:val="24"/>
        </w:rPr>
        <w:tab/>
      </w:r>
      <w:r>
        <w:rPr>
          <w:rFonts w:ascii="Tahoma" w:hAnsi="Tahoma" w:cs="Tahoma"/>
          <w:b/>
          <w:bCs/>
          <w:color w:val="000000"/>
          <w:sz w:val="16"/>
          <w:szCs w:val="16"/>
        </w:rPr>
        <w:t>2013</w:t>
      </w:r>
      <w:r>
        <w:rPr>
          <w:rFonts w:ascii="Arial" w:hAnsi="Arial" w:cs="Arial"/>
          <w:sz w:val="24"/>
          <w:szCs w:val="24"/>
        </w:rPr>
        <w:tab/>
      </w:r>
      <w:r>
        <w:rPr>
          <w:rFonts w:ascii="Tahoma" w:hAnsi="Tahoma" w:cs="Tahoma"/>
          <w:b/>
          <w:bCs/>
          <w:color w:val="000000"/>
          <w:sz w:val="20"/>
          <w:szCs w:val="20"/>
        </w:rPr>
        <w:t>41177</w:t>
      </w:r>
    </w:p>
    <w:p w14:paraId="25F14125"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0"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A200810Akt.</w:t>
      </w:r>
      <w:r>
        <w:rPr>
          <w:rFonts w:ascii="Arial" w:hAnsi="Arial" w:cs="Arial"/>
          <w:sz w:val="24"/>
          <w:szCs w:val="24"/>
        </w:rPr>
        <w:tab/>
      </w:r>
      <w:r>
        <w:rPr>
          <w:rFonts w:ascii="Tahoma" w:hAnsi="Tahoma" w:cs="Tahoma"/>
          <w:b/>
          <w:bCs/>
          <w:color w:val="000000"/>
          <w:sz w:val="16"/>
          <w:szCs w:val="16"/>
        </w:rPr>
        <w:t>REDOVITO POSLOVANJE</w:t>
      </w:r>
      <w:r>
        <w:rPr>
          <w:rFonts w:ascii="Arial" w:hAnsi="Arial" w:cs="Arial"/>
          <w:sz w:val="24"/>
          <w:szCs w:val="24"/>
        </w:rPr>
        <w:tab/>
      </w:r>
      <w:r>
        <w:rPr>
          <w:rFonts w:ascii="Tahoma" w:hAnsi="Tahoma" w:cs="Tahoma"/>
          <w:b/>
          <w:bCs/>
          <w:color w:val="000000"/>
          <w:sz w:val="16"/>
          <w:szCs w:val="16"/>
        </w:rPr>
        <w:t>340.000,00</w:t>
      </w:r>
      <w:r>
        <w:rPr>
          <w:rFonts w:ascii="Arial" w:hAnsi="Arial" w:cs="Arial"/>
          <w:sz w:val="24"/>
          <w:szCs w:val="24"/>
        </w:rPr>
        <w:tab/>
      </w:r>
      <w:r>
        <w:rPr>
          <w:rFonts w:ascii="Tahoma" w:hAnsi="Tahoma" w:cs="Tahoma"/>
          <w:b/>
          <w:bCs/>
          <w:color w:val="000000"/>
          <w:sz w:val="16"/>
          <w:szCs w:val="16"/>
        </w:rPr>
        <w:t>27.070,00</w:t>
      </w:r>
      <w:r>
        <w:rPr>
          <w:rFonts w:ascii="Arial" w:hAnsi="Arial" w:cs="Arial"/>
          <w:sz w:val="24"/>
          <w:szCs w:val="24"/>
        </w:rPr>
        <w:tab/>
      </w:r>
      <w:r>
        <w:rPr>
          <w:rFonts w:ascii="Tahoma" w:hAnsi="Tahoma" w:cs="Tahoma"/>
          <w:b/>
          <w:bCs/>
          <w:color w:val="000000"/>
          <w:sz w:val="16"/>
          <w:szCs w:val="16"/>
        </w:rPr>
        <w:t>367.070,00</w:t>
      </w:r>
      <w:r>
        <w:rPr>
          <w:rFonts w:ascii="Arial" w:hAnsi="Arial" w:cs="Arial"/>
          <w:sz w:val="24"/>
          <w:szCs w:val="24"/>
        </w:rPr>
        <w:tab/>
      </w:r>
      <w:r>
        <w:rPr>
          <w:rFonts w:ascii="Tahoma" w:hAnsi="Tahoma" w:cs="Tahoma"/>
          <w:b/>
          <w:bCs/>
          <w:color w:val="000000"/>
          <w:sz w:val="16"/>
          <w:szCs w:val="16"/>
        </w:rPr>
        <w:t>107,96</w:t>
      </w:r>
    </w:p>
    <w:p w14:paraId="335CF46B" w14:textId="77777777" w:rsidR="001D476A" w:rsidRDefault="001D476A" w:rsidP="001D476A">
      <w:pPr>
        <w:widowControl w:val="0"/>
        <w:tabs>
          <w:tab w:val="left" w:pos="90"/>
          <w:tab w:val="center" w:pos="281"/>
          <w:tab w:val="center" w:pos="507"/>
          <w:tab w:val="center" w:pos="733"/>
          <w:tab w:val="left" w:pos="1300"/>
        </w:tabs>
        <w:autoSpaceDE w:val="0"/>
        <w:autoSpaceDN w:val="0"/>
        <w:adjustRightInd w:val="0"/>
        <w:spacing w:after="0" w:line="240" w:lineRule="auto"/>
        <w:rPr>
          <w:rFonts w:ascii="Tahoma" w:hAnsi="Tahoma" w:cs="Tahoma"/>
          <w:color w:val="000000"/>
          <w:sz w:val="21"/>
          <w:szCs w:val="21"/>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3</w:t>
      </w:r>
      <w:r>
        <w:rPr>
          <w:rFonts w:ascii="Arial" w:hAnsi="Arial" w:cs="Arial"/>
          <w:sz w:val="24"/>
          <w:szCs w:val="24"/>
        </w:rPr>
        <w:tab/>
      </w:r>
      <w:r>
        <w:rPr>
          <w:rFonts w:ascii="Tahoma" w:hAnsi="Tahoma" w:cs="Tahoma"/>
          <w:color w:val="000000"/>
          <w:sz w:val="14"/>
          <w:szCs w:val="14"/>
        </w:rPr>
        <w:t>5</w:t>
      </w:r>
      <w:r>
        <w:rPr>
          <w:rFonts w:ascii="Arial" w:hAnsi="Arial" w:cs="Arial"/>
          <w:sz w:val="24"/>
          <w:szCs w:val="24"/>
        </w:rPr>
        <w:tab/>
      </w:r>
      <w:r>
        <w:rPr>
          <w:rFonts w:ascii="Tahoma" w:hAnsi="Tahoma" w:cs="Tahoma"/>
          <w:color w:val="000000"/>
          <w:sz w:val="14"/>
          <w:szCs w:val="14"/>
        </w:rPr>
        <w:t xml:space="preserve">Funkcija: 0110 Izvršna i zakonodavna tijela, </w:t>
      </w:r>
    </w:p>
    <w:p w14:paraId="10198DC2"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financijski i fiskalni poslovi, vanjski poslovi  </w:t>
      </w:r>
    </w:p>
    <w:p w14:paraId="3F5FF9A2"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101.700,00</w:t>
      </w:r>
      <w:r>
        <w:rPr>
          <w:rFonts w:ascii="Arial" w:hAnsi="Arial" w:cs="Arial"/>
          <w:sz w:val="24"/>
          <w:szCs w:val="24"/>
        </w:rPr>
        <w:tab/>
      </w:r>
      <w:r>
        <w:rPr>
          <w:rFonts w:ascii="Tahoma" w:hAnsi="Tahoma" w:cs="Tahoma"/>
          <w:b/>
          <w:bCs/>
          <w:color w:val="000000"/>
          <w:sz w:val="14"/>
          <w:szCs w:val="14"/>
        </w:rPr>
        <w:t>13.193,16</w:t>
      </w:r>
      <w:r>
        <w:rPr>
          <w:rFonts w:ascii="Arial" w:hAnsi="Arial" w:cs="Arial"/>
          <w:sz w:val="24"/>
          <w:szCs w:val="24"/>
        </w:rPr>
        <w:tab/>
      </w:r>
      <w:r>
        <w:rPr>
          <w:rFonts w:ascii="Tahoma" w:hAnsi="Tahoma" w:cs="Tahoma"/>
          <w:b/>
          <w:bCs/>
          <w:color w:val="000000"/>
          <w:sz w:val="14"/>
          <w:szCs w:val="14"/>
        </w:rPr>
        <w:t>114.893,16</w:t>
      </w:r>
      <w:r>
        <w:rPr>
          <w:rFonts w:ascii="Arial" w:hAnsi="Arial" w:cs="Arial"/>
          <w:sz w:val="24"/>
          <w:szCs w:val="24"/>
        </w:rPr>
        <w:tab/>
      </w:r>
      <w:r>
        <w:rPr>
          <w:rFonts w:ascii="Tahoma" w:hAnsi="Tahoma" w:cs="Tahoma"/>
          <w:b/>
          <w:bCs/>
          <w:color w:val="000000"/>
          <w:sz w:val="14"/>
          <w:szCs w:val="14"/>
        </w:rPr>
        <w:t>112,97</w:t>
      </w:r>
    </w:p>
    <w:p w14:paraId="5FF8917E"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31</w:t>
      </w:r>
      <w:r>
        <w:rPr>
          <w:rFonts w:ascii="Arial" w:hAnsi="Arial" w:cs="Arial"/>
          <w:sz w:val="24"/>
          <w:szCs w:val="24"/>
        </w:rPr>
        <w:tab/>
      </w:r>
      <w:r>
        <w:rPr>
          <w:rFonts w:ascii="Tahoma" w:hAnsi="Tahoma" w:cs="Tahoma"/>
          <w:b/>
          <w:bCs/>
          <w:color w:val="000000"/>
          <w:sz w:val="16"/>
          <w:szCs w:val="16"/>
        </w:rPr>
        <w:t>Rashodi za zaposlene</w:t>
      </w:r>
      <w:r>
        <w:rPr>
          <w:rFonts w:ascii="Arial" w:hAnsi="Arial" w:cs="Arial"/>
          <w:sz w:val="24"/>
          <w:szCs w:val="24"/>
        </w:rPr>
        <w:tab/>
      </w:r>
      <w:r>
        <w:rPr>
          <w:rFonts w:ascii="Tahoma" w:hAnsi="Tahoma" w:cs="Tahoma"/>
          <w:b/>
          <w:bCs/>
          <w:color w:val="000000"/>
          <w:sz w:val="16"/>
          <w:szCs w:val="16"/>
        </w:rPr>
        <w:t>600,00</w:t>
      </w:r>
      <w:r>
        <w:rPr>
          <w:rFonts w:ascii="Arial" w:hAnsi="Arial" w:cs="Arial"/>
          <w:sz w:val="24"/>
          <w:szCs w:val="24"/>
        </w:rPr>
        <w:tab/>
      </w:r>
      <w:r>
        <w:rPr>
          <w:rFonts w:ascii="Tahoma" w:hAnsi="Tahoma" w:cs="Tahoma"/>
          <w:b/>
          <w:bCs/>
          <w:color w:val="000000"/>
          <w:sz w:val="16"/>
          <w:szCs w:val="16"/>
        </w:rPr>
        <w:t>15.059,34</w:t>
      </w:r>
      <w:r>
        <w:rPr>
          <w:rFonts w:ascii="Arial" w:hAnsi="Arial" w:cs="Arial"/>
          <w:sz w:val="24"/>
          <w:szCs w:val="24"/>
        </w:rPr>
        <w:tab/>
      </w:r>
      <w:r>
        <w:rPr>
          <w:rFonts w:ascii="Tahoma" w:hAnsi="Tahoma" w:cs="Tahoma"/>
          <w:b/>
          <w:bCs/>
          <w:color w:val="000000"/>
          <w:sz w:val="16"/>
          <w:szCs w:val="16"/>
        </w:rPr>
        <w:t>15.659,34</w:t>
      </w:r>
      <w:r>
        <w:rPr>
          <w:rFonts w:ascii="Arial" w:hAnsi="Arial" w:cs="Arial"/>
          <w:sz w:val="24"/>
          <w:szCs w:val="24"/>
        </w:rPr>
        <w:tab/>
      </w:r>
      <w:r>
        <w:rPr>
          <w:rFonts w:ascii="Tahoma" w:hAnsi="Tahoma" w:cs="Tahoma"/>
          <w:b/>
          <w:bCs/>
          <w:color w:val="000000"/>
          <w:sz w:val="16"/>
          <w:szCs w:val="16"/>
        </w:rPr>
        <w:t>2.609,89</w:t>
      </w:r>
    </w:p>
    <w:p w14:paraId="5DF28037"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312</w:t>
      </w:r>
      <w:r>
        <w:rPr>
          <w:rFonts w:ascii="Arial" w:hAnsi="Arial" w:cs="Arial"/>
          <w:sz w:val="24"/>
          <w:szCs w:val="24"/>
        </w:rPr>
        <w:tab/>
      </w:r>
      <w:r>
        <w:rPr>
          <w:rFonts w:ascii="Tahoma" w:hAnsi="Tahoma" w:cs="Tahoma"/>
          <w:color w:val="000000"/>
          <w:sz w:val="16"/>
          <w:szCs w:val="16"/>
        </w:rPr>
        <w:t>Ostali rashodi za zaposlene</w:t>
      </w:r>
      <w:r>
        <w:rPr>
          <w:rFonts w:ascii="Arial" w:hAnsi="Arial" w:cs="Arial"/>
          <w:sz w:val="24"/>
          <w:szCs w:val="24"/>
        </w:rPr>
        <w:tab/>
      </w:r>
      <w:r>
        <w:rPr>
          <w:rFonts w:ascii="Tahoma" w:hAnsi="Tahoma" w:cs="Tahoma"/>
          <w:color w:val="000000"/>
          <w:sz w:val="16"/>
          <w:szCs w:val="16"/>
        </w:rPr>
        <w:t>600,00</w:t>
      </w:r>
      <w:r>
        <w:rPr>
          <w:rFonts w:ascii="Arial" w:hAnsi="Arial" w:cs="Arial"/>
          <w:sz w:val="24"/>
          <w:szCs w:val="24"/>
        </w:rPr>
        <w:tab/>
      </w:r>
      <w:r>
        <w:rPr>
          <w:rFonts w:ascii="Tahoma" w:hAnsi="Tahoma" w:cs="Tahoma"/>
          <w:color w:val="000000"/>
          <w:sz w:val="16"/>
          <w:szCs w:val="16"/>
        </w:rPr>
        <w:t>15.059,34</w:t>
      </w:r>
      <w:r>
        <w:rPr>
          <w:rFonts w:ascii="Arial" w:hAnsi="Arial" w:cs="Arial"/>
          <w:sz w:val="24"/>
          <w:szCs w:val="24"/>
        </w:rPr>
        <w:tab/>
      </w:r>
      <w:r>
        <w:rPr>
          <w:rFonts w:ascii="Tahoma" w:hAnsi="Tahoma" w:cs="Tahoma"/>
          <w:color w:val="000000"/>
          <w:sz w:val="16"/>
          <w:szCs w:val="16"/>
        </w:rPr>
        <w:t>15.659,34</w:t>
      </w:r>
      <w:r>
        <w:rPr>
          <w:rFonts w:ascii="Arial" w:hAnsi="Arial" w:cs="Arial"/>
          <w:sz w:val="24"/>
          <w:szCs w:val="24"/>
        </w:rPr>
        <w:tab/>
      </w:r>
      <w:r>
        <w:rPr>
          <w:rFonts w:ascii="Tahoma" w:hAnsi="Tahoma" w:cs="Tahoma"/>
          <w:color w:val="000000"/>
          <w:sz w:val="16"/>
          <w:szCs w:val="16"/>
        </w:rPr>
        <w:t>2.609,89</w:t>
      </w:r>
    </w:p>
    <w:p w14:paraId="3B2D97F8"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99.100,00</w:t>
      </w:r>
      <w:r>
        <w:rPr>
          <w:rFonts w:ascii="Arial" w:hAnsi="Arial" w:cs="Arial"/>
          <w:sz w:val="24"/>
          <w:szCs w:val="24"/>
        </w:rPr>
        <w:tab/>
      </w:r>
      <w:r>
        <w:rPr>
          <w:rFonts w:ascii="Tahoma" w:hAnsi="Tahoma" w:cs="Tahoma"/>
          <w:b/>
          <w:bCs/>
          <w:color w:val="000000"/>
          <w:sz w:val="16"/>
          <w:szCs w:val="16"/>
        </w:rPr>
        <w:t>-2.421,18</w:t>
      </w:r>
      <w:r>
        <w:rPr>
          <w:rFonts w:ascii="Arial" w:hAnsi="Arial" w:cs="Arial"/>
          <w:sz w:val="24"/>
          <w:szCs w:val="24"/>
        </w:rPr>
        <w:tab/>
      </w:r>
      <w:r>
        <w:rPr>
          <w:rFonts w:ascii="Tahoma" w:hAnsi="Tahoma" w:cs="Tahoma"/>
          <w:b/>
          <w:bCs/>
          <w:color w:val="000000"/>
          <w:sz w:val="16"/>
          <w:szCs w:val="16"/>
        </w:rPr>
        <w:t>96.678,82</w:t>
      </w:r>
      <w:r>
        <w:rPr>
          <w:rFonts w:ascii="Arial" w:hAnsi="Arial" w:cs="Arial"/>
          <w:sz w:val="24"/>
          <w:szCs w:val="24"/>
        </w:rPr>
        <w:tab/>
      </w:r>
      <w:r>
        <w:rPr>
          <w:rFonts w:ascii="Tahoma" w:hAnsi="Tahoma" w:cs="Tahoma"/>
          <w:b/>
          <w:bCs/>
          <w:color w:val="000000"/>
          <w:sz w:val="16"/>
          <w:szCs w:val="16"/>
        </w:rPr>
        <w:t>97,56</w:t>
      </w:r>
    </w:p>
    <w:p w14:paraId="5F2BE4B3"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321</w:t>
      </w:r>
      <w:r>
        <w:rPr>
          <w:rFonts w:ascii="Arial" w:hAnsi="Arial" w:cs="Arial"/>
          <w:sz w:val="24"/>
          <w:szCs w:val="24"/>
        </w:rPr>
        <w:tab/>
      </w:r>
      <w:r>
        <w:rPr>
          <w:rFonts w:ascii="Tahoma" w:hAnsi="Tahoma" w:cs="Tahoma"/>
          <w:color w:val="000000"/>
          <w:sz w:val="16"/>
          <w:szCs w:val="16"/>
        </w:rPr>
        <w:t>Naknade troškova zaposlenima</w:t>
      </w:r>
      <w:r>
        <w:rPr>
          <w:rFonts w:ascii="Arial" w:hAnsi="Arial" w:cs="Arial"/>
          <w:sz w:val="24"/>
          <w:szCs w:val="24"/>
        </w:rPr>
        <w:tab/>
      </w:r>
      <w:r>
        <w:rPr>
          <w:rFonts w:ascii="Tahoma" w:hAnsi="Tahoma" w:cs="Tahoma"/>
          <w:color w:val="000000"/>
          <w:sz w:val="16"/>
          <w:szCs w:val="16"/>
        </w:rPr>
        <w:t>27.600,00</w:t>
      </w:r>
      <w:r>
        <w:rPr>
          <w:rFonts w:ascii="Arial" w:hAnsi="Arial" w:cs="Arial"/>
          <w:sz w:val="24"/>
          <w:szCs w:val="24"/>
        </w:rPr>
        <w:tab/>
      </w:r>
      <w:r>
        <w:rPr>
          <w:rFonts w:ascii="Tahoma" w:hAnsi="Tahoma" w:cs="Tahoma"/>
          <w:color w:val="000000"/>
          <w:sz w:val="16"/>
          <w:szCs w:val="16"/>
        </w:rPr>
        <w:t>-1.627,06</w:t>
      </w:r>
      <w:r>
        <w:rPr>
          <w:rFonts w:ascii="Arial" w:hAnsi="Arial" w:cs="Arial"/>
          <w:sz w:val="24"/>
          <w:szCs w:val="24"/>
        </w:rPr>
        <w:tab/>
      </w:r>
      <w:r>
        <w:rPr>
          <w:rFonts w:ascii="Tahoma" w:hAnsi="Tahoma" w:cs="Tahoma"/>
          <w:color w:val="000000"/>
          <w:sz w:val="16"/>
          <w:szCs w:val="16"/>
        </w:rPr>
        <w:t>25.972,94</w:t>
      </w:r>
      <w:r>
        <w:rPr>
          <w:rFonts w:ascii="Arial" w:hAnsi="Arial" w:cs="Arial"/>
          <w:sz w:val="24"/>
          <w:szCs w:val="24"/>
        </w:rPr>
        <w:tab/>
      </w:r>
      <w:r>
        <w:rPr>
          <w:rFonts w:ascii="Tahoma" w:hAnsi="Tahoma" w:cs="Tahoma"/>
          <w:color w:val="000000"/>
          <w:sz w:val="16"/>
          <w:szCs w:val="16"/>
        </w:rPr>
        <w:t>94,10</w:t>
      </w:r>
    </w:p>
    <w:p w14:paraId="31F19E8A"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322</w:t>
      </w:r>
      <w:r>
        <w:rPr>
          <w:rFonts w:ascii="Arial" w:hAnsi="Arial" w:cs="Arial"/>
          <w:sz w:val="24"/>
          <w:szCs w:val="24"/>
        </w:rPr>
        <w:tab/>
      </w:r>
      <w:r>
        <w:rPr>
          <w:rFonts w:ascii="Tahoma" w:hAnsi="Tahoma" w:cs="Tahoma"/>
          <w:color w:val="000000"/>
          <w:sz w:val="16"/>
          <w:szCs w:val="16"/>
        </w:rPr>
        <w:t>Rashodi za materijal i energiju</w:t>
      </w:r>
      <w:r>
        <w:rPr>
          <w:rFonts w:ascii="Arial" w:hAnsi="Arial" w:cs="Arial"/>
          <w:sz w:val="24"/>
          <w:szCs w:val="24"/>
        </w:rPr>
        <w:tab/>
      </w:r>
      <w:r>
        <w:rPr>
          <w:rFonts w:ascii="Tahoma" w:hAnsi="Tahoma" w:cs="Tahoma"/>
          <w:color w:val="000000"/>
          <w:sz w:val="16"/>
          <w:szCs w:val="16"/>
        </w:rPr>
        <w:t>2.300,00</w:t>
      </w:r>
      <w:r>
        <w:rPr>
          <w:rFonts w:ascii="Arial" w:hAnsi="Arial" w:cs="Arial"/>
          <w:sz w:val="24"/>
          <w:szCs w:val="24"/>
        </w:rPr>
        <w:tab/>
      </w:r>
      <w:r>
        <w:rPr>
          <w:rFonts w:ascii="Tahoma" w:hAnsi="Tahoma" w:cs="Tahoma"/>
          <w:color w:val="000000"/>
          <w:sz w:val="16"/>
          <w:szCs w:val="16"/>
        </w:rPr>
        <w:t>-2.300,00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1D5BE31C"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19.500,00</w:t>
      </w:r>
      <w:r>
        <w:rPr>
          <w:rFonts w:ascii="Arial" w:hAnsi="Arial" w:cs="Arial"/>
          <w:sz w:val="24"/>
          <w:szCs w:val="24"/>
        </w:rPr>
        <w:tab/>
      </w:r>
      <w:r>
        <w:rPr>
          <w:rFonts w:ascii="Tahoma" w:hAnsi="Tahoma" w:cs="Tahoma"/>
          <w:color w:val="000000"/>
          <w:sz w:val="16"/>
          <w:szCs w:val="16"/>
        </w:rPr>
        <w:t>-1.900,00</w:t>
      </w:r>
      <w:r>
        <w:rPr>
          <w:rFonts w:ascii="Arial" w:hAnsi="Arial" w:cs="Arial"/>
          <w:sz w:val="24"/>
          <w:szCs w:val="24"/>
        </w:rPr>
        <w:tab/>
      </w:r>
      <w:r>
        <w:rPr>
          <w:rFonts w:ascii="Tahoma" w:hAnsi="Tahoma" w:cs="Tahoma"/>
          <w:color w:val="000000"/>
          <w:sz w:val="16"/>
          <w:szCs w:val="16"/>
        </w:rPr>
        <w:t>17.600,00</w:t>
      </w:r>
      <w:r>
        <w:rPr>
          <w:rFonts w:ascii="Arial" w:hAnsi="Arial" w:cs="Arial"/>
          <w:sz w:val="24"/>
          <w:szCs w:val="24"/>
        </w:rPr>
        <w:tab/>
      </w:r>
      <w:r>
        <w:rPr>
          <w:rFonts w:ascii="Tahoma" w:hAnsi="Tahoma" w:cs="Tahoma"/>
          <w:color w:val="000000"/>
          <w:sz w:val="16"/>
          <w:szCs w:val="16"/>
        </w:rPr>
        <w:t>90,26</w:t>
      </w:r>
    </w:p>
    <w:p w14:paraId="69246DE1"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324</w:t>
      </w:r>
      <w:r>
        <w:rPr>
          <w:rFonts w:ascii="Arial" w:hAnsi="Arial" w:cs="Arial"/>
          <w:sz w:val="24"/>
          <w:szCs w:val="24"/>
        </w:rPr>
        <w:tab/>
      </w:r>
      <w:r>
        <w:rPr>
          <w:rFonts w:ascii="Tahoma" w:hAnsi="Tahoma" w:cs="Tahoma"/>
          <w:color w:val="000000"/>
          <w:sz w:val="16"/>
          <w:szCs w:val="16"/>
        </w:rPr>
        <w:t xml:space="preserve">Naknade troškova osobama izvan radnog </w:t>
      </w:r>
      <w:r>
        <w:rPr>
          <w:rFonts w:ascii="Arial" w:hAnsi="Arial" w:cs="Arial"/>
          <w:sz w:val="24"/>
          <w:szCs w:val="24"/>
        </w:rPr>
        <w:tab/>
      </w:r>
      <w:r>
        <w:rPr>
          <w:rFonts w:ascii="Tahoma" w:hAnsi="Tahoma" w:cs="Tahoma"/>
          <w:color w:val="000000"/>
          <w:sz w:val="16"/>
          <w:szCs w:val="16"/>
        </w:rPr>
        <w:t>48.000,00</w:t>
      </w:r>
      <w:r>
        <w:rPr>
          <w:rFonts w:ascii="Arial" w:hAnsi="Arial" w:cs="Arial"/>
          <w:sz w:val="24"/>
          <w:szCs w:val="24"/>
        </w:rPr>
        <w:tab/>
      </w:r>
      <w:r>
        <w:rPr>
          <w:rFonts w:ascii="Tahoma" w:hAnsi="Tahoma" w:cs="Tahoma"/>
          <w:color w:val="000000"/>
          <w:sz w:val="16"/>
          <w:szCs w:val="16"/>
        </w:rPr>
        <w:t>4.455,88</w:t>
      </w:r>
      <w:r>
        <w:rPr>
          <w:rFonts w:ascii="Arial" w:hAnsi="Arial" w:cs="Arial"/>
          <w:sz w:val="24"/>
          <w:szCs w:val="24"/>
        </w:rPr>
        <w:tab/>
      </w:r>
      <w:r>
        <w:rPr>
          <w:rFonts w:ascii="Tahoma" w:hAnsi="Tahoma" w:cs="Tahoma"/>
          <w:color w:val="000000"/>
          <w:sz w:val="16"/>
          <w:szCs w:val="16"/>
        </w:rPr>
        <w:t>52.455,88</w:t>
      </w:r>
      <w:r>
        <w:rPr>
          <w:rFonts w:ascii="Arial" w:hAnsi="Arial" w:cs="Arial"/>
          <w:sz w:val="24"/>
          <w:szCs w:val="24"/>
        </w:rPr>
        <w:tab/>
      </w:r>
      <w:r>
        <w:rPr>
          <w:rFonts w:ascii="Tahoma" w:hAnsi="Tahoma" w:cs="Tahoma"/>
          <w:color w:val="000000"/>
          <w:sz w:val="16"/>
          <w:szCs w:val="16"/>
        </w:rPr>
        <w:t>109,28</w:t>
      </w:r>
    </w:p>
    <w:p w14:paraId="3598403C"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6"/>
          <w:szCs w:val="16"/>
        </w:rPr>
        <w:t>odnosa</w:t>
      </w:r>
    </w:p>
    <w:p w14:paraId="410396D1"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2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329</w:t>
      </w:r>
      <w:r>
        <w:rPr>
          <w:rFonts w:ascii="Arial" w:hAnsi="Arial" w:cs="Arial"/>
          <w:sz w:val="24"/>
          <w:szCs w:val="24"/>
        </w:rPr>
        <w:tab/>
      </w:r>
      <w:r>
        <w:rPr>
          <w:rFonts w:ascii="Tahoma" w:hAnsi="Tahoma" w:cs="Tahoma"/>
          <w:color w:val="000000"/>
          <w:sz w:val="16"/>
          <w:szCs w:val="16"/>
        </w:rPr>
        <w:t>Ostali nespomenuti rashodi poslovanja</w:t>
      </w:r>
      <w:r>
        <w:rPr>
          <w:rFonts w:ascii="Arial" w:hAnsi="Arial" w:cs="Arial"/>
          <w:sz w:val="24"/>
          <w:szCs w:val="24"/>
        </w:rPr>
        <w:tab/>
      </w:r>
      <w:r>
        <w:rPr>
          <w:rFonts w:ascii="Tahoma" w:hAnsi="Tahoma" w:cs="Tahoma"/>
          <w:color w:val="000000"/>
          <w:sz w:val="16"/>
          <w:szCs w:val="16"/>
        </w:rPr>
        <w:t>1.700,00</w:t>
      </w:r>
      <w:r>
        <w:rPr>
          <w:rFonts w:ascii="Arial" w:hAnsi="Arial" w:cs="Arial"/>
          <w:sz w:val="24"/>
          <w:szCs w:val="24"/>
        </w:rPr>
        <w:tab/>
      </w:r>
      <w:r>
        <w:rPr>
          <w:rFonts w:ascii="Tahoma" w:hAnsi="Tahoma" w:cs="Tahoma"/>
          <w:color w:val="000000"/>
          <w:sz w:val="16"/>
          <w:szCs w:val="16"/>
        </w:rPr>
        <w:t>-1.050,00</w:t>
      </w:r>
      <w:r>
        <w:rPr>
          <w:rFonts w:ascii="Arial" w:hAnsi="Arial" w:cs="Arial"/>
          <w:sz w:val="24"/>
          <w:szCs w:val="24"/>
        </w:rPr>
        <w:tab/>
      </w:r>
      <w:r>
        <w:rPr>
          <w:rFonts w:ascii="Tahoma" w:hAnsi="Tahoma" w:cs="Tahoma"/>
          <w:color w:val="000000"/>
          <w:sz w:val="16"/>
          <w:szCs w:val="16"/>
        </w:rPr>
        <w:t>650,00</w:t>
      </w:r>
      <w:r>
        <w:rPr>
          <w:rFonts w:ascii="Arial" w:hAnsi="Arial" w:cs="Arial"/>
          <w:sz w:val="24"/>
          <w:szCs w:val="24"/>
        </w:rPr>
        <w:tab/>
      </w:r>
      <w:r>
        <w:rPr>
          <w:rFonts w:ascii="Tahoma" w:hAnsi="Tahoma" w:cs="Tahoma"/>
          <w:color w:val="000000"/>
          <w:sz w:val="16"/>
          <w:szCs w:val="16"/>
        </w:rPr>
        <w:t>38,24</w:t>
      </w:r>
    </w:p>
    <w:p w14:paraId="41BDA844"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34</w:t>
      </w:r>
      <w:r>
        <w:rPr>
          <w:rFonts w:ascii="Arial" w:hAnsi="Arial" w:cs="Arial"/>
          <w:sz w:val="24"/>
          <w:szCs w:val="24"/>
        </w:rPr>
        <w:tab/>
      </w:r>
      <w:r>
        <w:rPr>
          <w:rFonts w:ascii="Tahoma" w:hAnsi="Tahoma" w:cs="Tahoma"/>
          <w:b/>
          <w:bCs/>
          <w:color w:val="000000"/>
          <w:sz w:val="16"/>
          <w:szCs w:val="16"/>
        </w:rPr>
        <w:t>Financijski rashodi</w:t>
      </w:r>
      <w:r>
        <w:rPr>
          <w:rFonts w:ascii="Arial" w:hAnsi="Arial" w:cs="Arial"/>
          <w:sz w:val="24"/>
          <w:szCs w:val="24"/>
        </w:rPr>
        <w:tab/>
      </w:r>
      <w:r>
        <w:rPr>
          <w:rFonts w:ascii="Tahoma" w:hAnsi="Tahoma" w:cs="Tahoma"/>
          <w:b/>
          <w:bCs/>
          <w:color w:val="000000"/>
          <w:sz w:val="16"/>
          <w:szCs w:val="16"/>
        </w:rPr>
        <w:t>2.000,00</w:t>
      </w:r>
      <w:r>
        <w:rPr>
          <w:rFonts w:ascii="Arial" w:hAnsi="Arial" w:cs="Arial"/>
          <w:sz w:val="24"/>
          <w:szCs w:val="24"/>
        </w:rPr>
        <w:tab/>
      </w:r>
      <w:r>
        <w:rPr>
          <w:rFonts w:ascii="Tahoma" w:hAnsi="Tahoma" w:cs="Tahoma"/>
          <w:b/>
          <w:bCs/>
          <w:color w:val="000000"/>
          <w:sz w:val="16"/>
          <w:szCs w:val="16"/>
        </w:rPr>
        <w:t>555,00</w:t>
      </w:r>
      <w:r>
        <w:rPr>
          <w:rFonts w:ascii="Arial" w:hAnsi="Arial" w:cs="Arial"/>
          <w:sz w:val="24"/>
          <w:szCs w:val="24"/>
        </w:rPr>
        <w:tab/>
      </w:r>
      <w:r>
        <w:rPr>
          <w:rFonts w:ascii="Tahoma" w:hAnsi="Tahoma" w:cs="Tahoma"/>
          <w:b/>
          <w:bCs/>
          <w:color w:val="000000"/>
          <w:sz w:val="16"/>
          <w:szCs w:val="16"/>
        </w:rPr>
        <w:t>2.555,00</w:t>
      </w:r>
      <w:r>
        <w:rPr>
          <w:rFonts w:ascii="Arial" w:hAnsi="Arial" w:cs="Arial"/>
          <w:sz w:val="24"/>
          <w:szCs w:val="24"/>
        </w:rPr>
        <w:tab/>
      </w:r>
      <w:r>
        <w:rPr>
          <w:rFonts w:ascii="Tahoma" w:hAnsi="Tahoma" w:cs="Tahoma"/>
          <w:b/>
          <w:bCs/>
          <w:color w:val="000000"/>
          <w:sz w:val="16"/>
          <w:szCs w:val="16"/>
        </w:rPr>
        <w:t>127,75</w:t>
      </w:r>
    </w:p>
    <w:p w14:paraId="23ED1877"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343</w:t>
      </w:r>
      <w:r>
        <w:rPr>
          <w:rFonts w:ascii="Arial" w:hAnsi="Arial" w:cs="Arial"/>
          <w:sz w:val="24"/>
          <w:szCs w:val="24"/>
        </w:rPr>
        <w:tab/>
      </w:r>
      <w:r>
        <w:rPr>
          <w:rFonts w:ascii="Tahoma" w:hAnsi="Tahoma" w:cs="Tahoma"/>
          <w:color w:val="000000"/>
          <w:sz w:val="16"/>
          <w:szCs w:val="16"/>
        </w:rPr>
        <w:t>Ostali financijski rashodi</w:t>
      </w:r>
      <w:r>
        <w:rPr>
          <w:rFonts w:ascii="Arial" w:hAnsi="Arial" w:cs="Arial"/>
          <w:sz w:val="24"/>
          <w:szCs w:val="24"/>
        </w:rPr>
        <w:tab/>
      </w:r>
      <w:r>
        <w:rPr>
          <w:rFonts w:ascii="Tahoma" w:hAnsi="Tahoma" w:cs="Tahoma"/>
          <w:color w:val="000000"/>
          <w:sz w:val="16"/>
          <w:szCs w:val="16"/>
        </w:rPr>
        <w:t>2.000,00</w:t>
      </w:r>
      <w:r>
        <w:rPr>
          <w:rFonts w:ascii="Arial" w:hAnsi="Arial" w:cs="Arial"/>
          <w:sz w:val="24"/>
          <w:szCs w:val="24"/>
        </w:rPr>
        <w:tab/>
      </w:r>
      <w:r>
        <w:rPr>
          <w:rFonts w:ascii="Tahoma" w:hAnsi="Tahoma" w:cs="Tahoma"/>
          <w:color w:val="000000"/>
          <w:sz w:val="16"/>
          <w:szCs w:val="16"/>
        </w:rPr>
        <w:t>555,00</w:t>
      </w:r>
      <w:r>
        <w:rPr>
          <w:rFonts w:ascii="Arial" w:hAnsi="Arial" w:cs="Arial"/>
          <w:sz w:val="24"/>
          <w:szCs w:val="24"/>
        </w:rPr>
        <w:tab/>
      </w:r>
      <w:r>
        <w:rPr>
          <w:rFonts w:ascii="Tahoma" w:hAnsi="Tahoma" w:cs="Tahoma"/>
          <w:color w:val="000000"/>
          <w:sz w:val="16"/>
          <w:szCs w:val="16"/>
        </w:rPr>
        <w:t>2.555,00</w:t>
      </w:r>
      <w:r>
        <w:rPr>
          <w:rFonts w:ascii="Arial" w:hAnsi="Arial" w:cs="Arial"/>
          <w:sz w:val="24"/>
          <w:szCs w:val="24"/>
        </w:rPr>
        <w:tab/>
      </w:r>
      <w:r>
        <w:rPr>
          <w:rFonts w:ascii="Tahoma" w:hAnsi="Tahoma" w:cs="Tahoma"/>
          <w:color w:val="000000"/>
          <w:sz w:val="16"/>
          <w:szCs w:val="16"/>
        </w:rPr>
        <w:t>127,75</w:t>
      </w:r>
    </w:p>
    <w:p w14:paraId="59D045F3"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310</w:t>
      </w:r>
      <w:r>
        <w:rPr>
          <w:rFonts w:ascii="Arial" w:hAnsi="Arial" w:cs="Arial"/>
          <w:sz w:val="24"/>
          <w:szCs w:val="24"/>
        </w:rPr>
        <w:tab/>
      </w:r>
      <w:r>
        <w:rPr>
          <w:rFonts w:ascii="Tahoma" w:hAnsi="Tahoma" w:cs="Tahoma"/>
          <w:b/>
          <w:bCs/>
          <w:color w:val="000000"/>
          <w:sz w:val="14"/>
          <w:szCs w:val="14"/>
        </w:rPr>
        <w:t>Vlastiti prihodi</w:t>
      </w:r>
      <w:r>
        <w:rPr>
          <w:rFonts w:ascii="Arial" w:hAnsi="Arial" w:cs="Arial"/>
          <w:sz w:val="24"/>
          <w:szCs w:val="24"/>
        </w:rPr>
        <w:tab/>
      </w:r>
      <w:r>
        <w:rPr>
          <w:rFonts w:ascii="Tahoma" w:hAnsi="Tahoma" w:cs="Tahoma"/>
          <w:b/>
          <w:bCs/>
          <w:color w:val="000000"/>
          <w:sz w:val="14"/>
          <w:szCs w:val="14"/>
        </w:rPr>
        <w:t>800,00</w:t>
      </w:r>
      <w:r>
        <w:rPr>
          <w:rFonts w:ascii="Arial" w:hAnsi="Arial" w:cs="Arial"/>
          <w:sz w:val="24"/>
          <w:szCs w:val="24"/>
        </w:rPr>
        <w:tab/>
      </w:r>
      <w:r>
        <w:rPr>
          <w:rFonts w:ascii="Tahoma" w:hAnsi="Tahoma" w:cs="Tahoma"/>
          <w:b/>
          <w:bCs/>
          <w:color w:val="000000"/>
          <w:sz w:val="14"/>
          <w:szCs w:val="14"/>
        </w:rPr>
        <w:t>-800,00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26186860"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800,00</w:t>
      </w:r>
      <w:r>
        <w:rPr>
          <w:rFonts w:ascii="Arial" w:hAnsi="Arial" w:cs="Arial"/>
          <w:sz w:val="24"/>
          <w:szCs w:val="24"/>
        </w:rPr>
        <w:tab/>
      </w:r>
      <w:r>
        <w:rPr>
          <w:rFonts w:ascii="Tahoma" w:hAnsi="Tahoma" w:cs="Tahoma"/>
          <w:b/>
          <w:bCs/>
          <w:color w:val="000000"/>
          <w:sz w:val="16"/>
          <w:szCs w:val="16"/>
        </w:rPr>
        <w:t>-800,00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1168F056"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322</w:t>
      </w:r>
      <w:r>
        <w:rPr>
          <w:rFonts w:ascii="Arial" w:hAnsi="Arial" w:cs="Arial"/>
          <w:sz w:val="24"/>
          <w:szCs w:val="24"/>
        </w:rPr>
        <w:tab/>
      </w:r>
      <w:r>
        <w:rPr>
          <w:rFonts w:ascii="Tahoma" w:hAnsi="Tahoma" w:cs="Tahoma"/>
          <w:color w:val="000000"/>
          <w:sz w:val="16"/>
          <w:szCs w:val="16"/>
        </w:rPr>
        <w:t>Rashodi za materijal i energiju</w:t>
      </w:r>
      <w:r>
        <w:rPr>
          <w:rFonts w:ascii="Arial" w:hAnsi="Arial" w:cs="Arial"/>
          <w:sz w:val="24"/>
          <w:szCs w:val="24"/>
        </w:rPr>
        <w:tab/>
      </w:r>
      <w:r>
        <w:rPr>
          <w:rFonts w:ascii="Tahoma" w:hAnsi="Tahoma" w:cs="Tahoma"/>
          <w:color w:val="000000"/>
          <w:sz w:val="16"/>
          <w:szCs w:val="16"/>
        </w:rPr>
        <w:t>800,00</w:t>
      </w:r>
      <w:r>
        <w:rPr>
          <w:rFonts w:ascii="Arial" w:hAnsi="Arial" w:cs="Arial"/>
          <w:sz w:val="24"/>
          <w:szCs w:val="24"/>
        </w:rPr>
        <w:tab/>
      </w:r>
      <w:r>
        <w:rPr>
          <w:rFonts w:ascii="Tahoma" w:hAnsi="Tahoma" w:cs="Tahoma"/>
          <w:color w:val="000000"/>
          <w:sz w:val="16"/>
          <w:szCs w:val="16"/>
        </w:rPr>
        <w:t>-800,00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01D8D555"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510</w:t>
      </w:r>
      <w:r>
        <w:rPr>
          <w:rFonts w:ascii="Arial" w:hAnsi="Arial" w:cs="Arial"/>
          <w:sz w:val="24"/>
          <w:szCs w:val="24"/>
        </w:rPr>
        <w:tab/>
      </w:r>
      <w:r>
        <w:rPr>
          <w:rFonts w:ascii="Tahoma" w:hAnsi="Tahoma" w:cs="Tahoma"/>
          <w:b/>
          <w:bCs/>
          <w:color w:val="000000"/>
          <w:sz w:val="14"/>
          <w:szCs w:val="14"/>
        </w:rPr>
        <w:t>Pomoći</w:t>
      </w:r>
      <w:r>
        <w:rPr>
          <w:rFonts w:ascii="Arial" w:hAnsi="Arial" w:cs="Arial"/>
          <w:sz w:val="24"/>
          <w:szCs w:val="24"/>
        </w:rPr>
        <w:tab/>
      </w:r>
      <w:r>
        <w:rPr>
          <w:rFonts w:ascii="Tahoma" w:hAnsi="Tahoma" w:cs="Tahoma"/>
          <w:b/>
          <w:bCs/>
          <w:color w:val="000000"/>
          <w:sz w:val="14"/>
          <w:szCs w:val="14"/>
        </w:rPr>
        <w:t>237.500,00</w:t>
      </w:r>
      <w:r>
        <w:rPr>
          <w:rFonts w:ascii="Arial" w:hAnsi="Arial" w:cs="Arial"/>
          <w:sz w:val="24"/>
          <w:szCs w:val="24"/>
        </w:rPr>
        <w:tab/>
      </w:r>
      <w:r>
        <w:rPr>
          <w:rFonts w:ascii="Tahoma" w:hAnsi="Tahoma" w:cs="Tahoma"/>
          <w:b/>
          <w:bCs/>
          <w:color w:val="000000"/>
          <w:sz w:val="14"/>
          <w:szCs w:val="14"/>
        </w:rPr>
        <w:t>14.676,84</w:t>
      </w:r>
      <w:r>
        <w:rPr>
          <w:rFonts w:ascii="Arial" w:hAnsi="Arial" w:cs="Arial"/>
          <w:sz w:val="24"/>
          <w:szCs w:val="24"/>
        </w:rPr>
        <w:tab/>
      </w:r>
      <w:r>
        <w:rPr>
          <w:rFonts w:ascii="Tahoma" w:hAnsi="Tahoma" w:cs="Tahoma"/>
          <w:b/>
          <w:bCs/>
          <w:color w:val="000000"/>
          <w:sz w:val="14"/>
          <w:szCs w:val="14"/>
        </w:rPr>
        <w:t>252.176,84</w:t>
      </w:r>
      <w:r>
        <w:rPr>
          <w:rFonts w:ascii="Arial" w:hAnsi="Arial" w:cs="Arial"/>
          <w:sz w:val="24"/>
          <w:szCs w:val="24"/>
        </w:rPr>
        <w:tab/>
      </w:r>
      <w:r>
        <w:rPr>
          <w:rFonts w:ascii="Tahoma" w:hAnsi="Tahoma" w:cs="Tahoma"/>
          <w:b/>
          <w:bCs/>
          <w:color w:val="000000"/>
          <w:sz w:val="14"/>
          <w:szCs w:val="14"/>
        </w:rPr>
        <w:t>106,18</w:t>
      </w:r>
    </w:p>
    <w:p w14:paraId="767CD94B"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31</w:t>
      </w:r>
      <w:r>
        <w:rPr>
          <w:rFonts w:ascii="Arial" w:hAnsi="Arial" w:cs="Arial"/>
          <w:sz w:val="24"/>
          <w:szCs w:val="24"/>
        </w:rPr>
        <w:tab/>
      </w:r>
      <w:r>
        <w:rPr>
          <w:rFonts w:ascii="Tahoma" w:hAnsi="Tahoma" w:cs="Tahoma"/>
          <w:b/>
          <w:bCs/>
          <w:color w:val="000000"/>
          <w:sz w:val="16"/>
          <w:szCs w:val="16"/>
        </w:rPr>
        <w:t>Rashodi za zaposlene</w:t>
      </w:r>
      <w:r>
        <w:rPr>
          <w:rFonts w:ascii="Arial" w:hAnsi="Arial" w:cs="Arial"/>
          <w:sz w:val="24"/>
          <w:szCs w:val="24"/>
        </w:rPr>
        <w:tab/>
      </w:r>
      <w:r>
        <w:rPr>
          <w:rFonts w:ascii="Tahoma" w:hAnsi="Tahoma" w:cs="Tahoma"/>
          <w:b/>
          <w:bCs/>
          <w:color w:val="000000"/>
          <w:sz w:val="16"/>
          <w:szCs w:val="16"/>
        </w:rPr>
        <w:t>228.500,00</w:t>
      </w:r>
      <w:r>
        <w:rPr>
          <w:rFonts w:ascii="Arial" w:hAnsi="Arial" w:cs="Arial"/>
          <w:sz w:val="24"/>
          <w:szCs w:val="24"/>
        </w:rPr>
        <w:tab/>
      </w:r>
      <w:r>
        <w:rPr>
          <w:rFonts w:ascii="Tahoma" w:hAnsi="Tahoma" w:cs="Tahoma"/>
          <w:b/>
          <w:bCs/>
          <w:color w:val="000000"/>
          <w:sz w:val="16"/>
          <w:szCs w:val="16"/>
        </w:rPr>
        <w:t>12.426,84</w:t>
      </w:r>
      <w:r>
        <w:rPr>
          <w:rFonts w:ascii="Arial" w:hAnsi="Arial" w:cs="Arial"/>
          <w:sz w:val="24"/>
          <w:szCs w:val="24"/>
        </w:rPr>
        <w:tab/>
      </w:r>
      <w:r>
        <w:rPr>
          <w:rFonts w:ascii="Tahoma" w:hAnsi="Tahoma" w:cs="Tahoma"/>
          <w:b/>
          <w:bCs/>
          <w:color w:val="000000"/>
          <w:sz w:val="16"/>
          <w:szCs w:val="16"/>
        </w:rPr>
        <w:t>240.926,84</w:t>
      </w:r>
      <w:r>
        <w:rPr>
          <w:rFonts w:ascii="Arial" w:hAnsi="Arial" w:cs="Arial"/>
          <w:sz w:val="24"/>
          <w:szCs w:val="24"/>
        </w:rPr>
        <w:tab/>
      </w:r>
      <w:r>
        <w:rPr>
          <w:rFonts w:ascii="Tahoma" w:hAnsi="Tahoma" w:cs="Tahoma"/>
          <w:b/>
          <w:bCs/>
          <w:color w:val="000000"/>
          <w:sz w:val="16"/>
          <w:szCs w:val="16"/>
        </w:rPr>
        <w:t>105,44</w:t>
      </w:r>
    </w:p>
    <w:p w14:paraId="2EA91407"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311</w:t>
      </w:r>
      <w:r>
        <w:rPr>
          <w:rFonts w:ascii="Arial" w:hAnsi="Arial" w:cs="Arial"/>
          <w:sz w:val="24"/>
          <w:szCs w:val="24"/>
        </w:rPr>
        <w:tab/>
      </w:r>
      <w:r>
        <w:rPr>
          <w:rFonts w:ascii="Tahoma" w:hAnsi="Tahoma" w:cs="Tahoma"/>
          <w:color w:val="000000"/>
          <w:sz w:val="16"/>
          <w:szCs w:val="16"/>
        </w:rPr>
        <w:t>Plaće (Bruto)</w:t>
      </w:r>
      <w:r>
        <w:rPr>
          <w:rFonts w:ascii="Arial" w:hAnsi="Arial" w:cs="Arial"/>
          <w:sz w:val="24"/>
          <w:szCs w:val="24"/>
        </w:rPr>
        <w:tab/>
      </w:r>
      <w:r>
        <w:rPr>
          <w:rFonts w:ascii="Tahoma" w:hAnsi="Tahoma" w:cs="Tahoma"/>
          <w:color w:val="000000"/>
          <w:sz w:val="16"/>
          <w:szCs w:val="16"/>
        </w:rPr>
        <w:t>157.500,00</w:t>
      </w:r>
      <w:r>
        <w:rPr>
          <w:rFonts w:ascii="Arial" w:hAnsi="Arial" w:cs="Arial"/>
          <w:sz w:val="24"/>
          <w:szCs w:val="24"/>
        </w:rPr>
        <w:tab/>
      </w:r>
      <w:r>
        <w:rPr>
          <w:rFonts w:ascii="Tahoma" w:hAnsi="Tahoma" w:cs="Tahoma"/>
          <w:color w:val="000000"/>
          <w:sz w:val="16"/>
          <w:szCs w:val="16"/>
        </w:rPr>
        <w:t>7.870,22</w:t>
      </w:r>
      <w:r>
        <w:rPr>
          <w:rFonts w:ascii="Arial" w:hAnsi="Arial" w:cs="Arial"/>
          <w:sz w:val="24"/>
          <w:szCs w:val="24"/>
        </w:rPr>
        <w:tab/>
      </w:r>
      <w:r>
        <w:rPr>
          <w:rFonts w:ascii="Tahoma" w:hAnsi="Tahoma" w:cs="Tahoma"/>
          <w:color w:val="000000"/>
          <w:sz w:val="16"/>
          <w:szCs w:val="16"/>
        </w:rPr>
        <w:t>165.370,22</w:t>
      </w:r>
      <w:r>
        <w:rPr>
          <w:rFonts w:ascii="Arial" w:hAnsi="Arial" w:cs="Arial"/>
          <w:sz w:val="24"/>
          <w:szCs w:val="24"/>
        </w:rPr>
        <w:tab/>
      </w:r>
      <w:r>
        <w:rPr>
          <w:rFonts w:ascii="Tahoma" w:hAnsi="Tahoma" w:cs="Tahoma"/>
          <w:color w:val="000000"/>
          <w:sz w:val="16"/>
          <w:szCs w:val="16"/>
        </w:rPr>
        <w:t>105,00</w:t>
      </w:r>
    </w:p>
    <w:p w14:paraId="27720BD0"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313</w:t>
      </w:r>
      <w:r>
        <w:rPr>
          <w:rFonts w:ascii="Arial" w:hAnsi="Arial" w:cs="Arial"/>
          <w:sz w:val="24"/>
          <w:szCs w:val="24"/>
        </w:rPr>
        <w:tab/>
      </w:r>
      <w:r>
        <w:rPr>
          <w:rFonts w:ascii="Tahoma" w:hAnsi="Tahoma" w:cs="Tahoma"/>
          <w:color w:val="000000"/>
          <w:sz w:val="16"/>
          <w:szCs w:val="16"/>
        </w:rPr>
        <w:t>Doprinosi na plaće</w:t>
      </w:r>
      <w:r>
        <w:rPr>
          <w:rFonts w:ascii="Arial" w:hAnsi="Arial" w:cs="Arial"/>
          <w:sz w:val="24"/>
          <w:szCs w:val="24"/>
        </w:rPr>
        <w:tab/>
      </w:r>
      <w:r>
        <w:rPr>
          <w:rFonts w:ascii="Tahoma" w:hAnsi="Tahoma" w:cs="Tahoma"/>
          <w:color w:val="000000"/>
          <w:sz w:val="16"/>
          <w:szCs w:val="16"/>
        </w:rPr>
        <w:t>71.000,00</w:t>
      </w:r>
      <w:r>
        <w:rPr>
          <w:rFonts w:ascii="Arial" w:hAnsi="Arial" w:cs="Arial"/>
          <w:sz w:val="24"/>
          <w:szCs w:val="24"/>
        </w:rPr>
        <w:tab/>
      </w:r>
      <w:r>
        <w:rPr>
          <w:rFonts w:ascii="Tahoma" w:hAnsi="Tahoma" w:cs="Tahoma"/>
          <w:color w:val="000000"/>
          <w:sz w:val="16"/>
          <w:szCs w:val="16"/>
        </w:rPr>
        <w:t>4.556,62</w:t>
      </w:r>
      <w:r>
        <w:rPr>
          <w:rFonts w:ascii="Arial" w:hAnsi="Arial" w:cs="Arial"/>
          <w:sz w:val="24"/>
          <w:szCs w:val="24"/>
        </w:rPr>
        <w:tab/>
      </w:r>
      <w:r>
        <w:rPr>
          <w:rFonts w:ascii="Tahoma" w:hAnsi="Tahoma" w:cs="Tahoma"/>
          <w:color w:val="000000"/>
          <w:sz w:val="16"/>
          <w:szCs w:val="16"/>
        </w:rPr>
        <w:t>75.556,62</w:t>
      </w:r>
      <w:r>
        <w:rPr>
          <w:rFonts w:ascii="Arial" w:hAnsi="Arial" w:cs="Arial"/>
          <w:sz w:val="24"/>
          <w:szCs w:val="24"/>
        </w:rPr>
        <w:tab/>
      </w:r>
      <w:r>
        <w:rPr>
          <w:rFonts w:ascii="Tahoma" w:hAnsi="Tahoma" w:cs="Tahoma"/>
          <w:color w:val="000000"/>
          <w:sz w:val="16"/>
          <w:szCs w:val="16"/>
        </w:rPr>
        <w:t>106,42</w:t>
      </w:r>
    </w:p>
    <w:p w14:paraId="5D3BF809"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9.000,00</w:t>
      </w:r>
      <w:r>
        <w:rPr>
          <w:rFonts w:ascii="Arial" w:hAnsi="Arial" w:cs="Arial"/>
          <w:sz w:val="24"/>
          <w:szCs w:val="24"/>
        </w:rPr>
        <w:tab/>
      </w:r>
      <w:r>
        <w:rPr>
          <w:rFonts w:ascii="Tahoma" w:hAnsi="Tahoma" w:cs="Tahoma"/>
          <w:b/>
          <w:bCs/>
          <w:color w:val="000000"/>
          <w:sz w:val="16"/>
          <w:szCs w:val="16"/>
        </w:rPr>
        <w:t>2.250,00</w:t>
      </w:r>
      <w:r>
        <w:rPr>
          <w:rFonts w:ascii="Arial" w:hAnsi="Arial" w:cs="Arial"/>
          <w:sz w:val="24"/>
          <w:szCs w:val="24"/>
        </w:rPr>
        <w:tab/>
      </w:r>
      <w:r>
        <w:rPr>
          <w:rFonts w:ascii="Tahoma" w:hAnsi="Tahoma" w:cs="Tahoma"/>
          <w:b/>
          <w:bCs/>
          <w:color w:val="000000"/>
          <w:sz w:val="16"/>
          <w:szCs w:val="16"/>
        </w:rPr>
        <w:t>11.250,00</w:t>
      </w:r>
      <w:r>
        <w:rPr>
          <w:rFonts w:ascii="Arial" w:hAnsi="Arial" w:cs="Arial"/>
          <w:sz w:val="24"/>
          <w:szCs w:val="24"/>
        </w:rPr>
        <w:tab/>
      </w:r>
      <w:r>
        <w:rPr>
          <w:rFonts w:ascii="Tahoma" w:hAnsi="Tahoma" w:cs="Tahoma"/>
          <w:b/>
          <w:bCs/>
          <w:color w:val="000000"/>
          <w:sz w:val="16"/>
          <w:szCs w:val="16"/>
        </w:rPr>
        <w:t>125,00</w:t>
      </w:r>
    </w:p>
    <w:p w14:paraId="60A76A6D"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321</w:t>
      </w:r>
      <w:r>
        <w:rPr>
          <w:rFonts w:ascii="Arial" w:hAnsi="Arial" w:cs="Arial"/>
          <w:sz w:val="24"/>
          <w:szCs w:val="24"/>
        </w:rPr>
        <w:tab/>
      </w:r>
      <w:r>
        <w:rPr>
          <w:rFonts w:ascii="Tahoma" w:hAnsi="Tahoma" w:cs="Tahoma"/>
          <w:color w:val="000000"/>
          <w:sz w:val="16"/>
          <w:szCs w:val="16"/>
        </w:rPr>
        <w:t>Naknade troškova zaposlenima</w:t>
      </w:r>
      <w:r>
        <w:rPr>
          <w:rFonts w:ascii="Arial" w:hAnsi="Arial" w:cs="Arial"/>
          <w:sz w:val="24"/>
          <w:szCs w:val="24"/>
        </w:rPr>
        <w:tab/>
      </w:r>
      <w:r>
        <w:rPr>
          <w:rFonts w:ascii="Tahoma" w:hAnsi="Tahoma" w:cs="Tahoma"/>
          <w:color w:val="000000"/>
          <w:sz w:val="16"/>
          <w:szCs w:val="16"/>
        </w:rPr>
        <w:t>8.000,00</w:t>
      </w:r>
      <w:r>
        <w:rPr>
          <w:rFonts w:ascii="Arial" w:hAnsi="Arial" w:cs="Arial"/>
          <w:sz w:val="24"/>
          <w:szCs w:val="24"/>
        </w:rPr>
        <w:tab/>
      </w:r>
      <w:r>
        <w:rPr>
          <w:rFonts w:ascii="Tahoma" w:hAnsi="Tahoma" w:cs="Tahoma"/>
          <w:color w:val="000000"/>
          <w:sz w:val="16"/>
          <w:szCs w:val="16"/>
        </w:rPr>
        <w:t>3.250,00</w:t>
      </w:r>
      <w:r>
        <w:rPr>
          <w:rFonts w:ascii="Arial" w:hAnsi="Arial" w:cs="Arial"/>
          <w:sz w:val="24"/>
          <w:szCs w:val="24"/>
        </w:rPr>
        <w:tab/>
      </w:r>
      <w:r>
        <w:rPr>
          <w:rFonts w:ascii="Tahoma" w:hAnsi="Tahoma" w:cs="Tahoma"/>
          <w:color w:val="000000"/>
          <w:sz w:val="16"/>
          <w:szCs w:val="16"/>
        </w:rPr>
        <w:t>11.250,00</w:t>
      </w:r>
      <w:r>
        <w:rPr>
          <w:rFonts w:ascii="Arial" w:hAnsi="Arial" w:cs="Arial"/>
          <w:sz w:val="24"/>
          <w:szCs w:val="24"/>
        </w:rPr>
        <w:tab/>
      </w:r>
      <w:r>
        <w:rPr>
          <w:rFonts w:ascii="Tahoma" w:hAnsi="Tahoma" w:cs="Tahoma"/>
          <w:color w:val="000000"/>
          <w:sz w:val="16"/>
          <w:szCs w:val="16"/>
        </w:rPr>
        <w:t>140,63</w:t>
      </w:r>
    </w:p>
    <w:p w14:paraId="11AACCCA"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322</w:t>
      </w:r>
      <w:r>
        <w:rPr>
          <w:rFonts w:ascii="Arial" w:hAnsi="Arial" w:cs="Arial"/>
          <w:sz w:val="24"/>
          <w:szCs w:val="24"/>
        </w:rPr>
        <w:tab/>
      </w:r>
      <w:r>
        <w:rPr>
          <w:rFonts w:ascii="Tahoma" w:hAnsi="Tahoma" w:cs="Tahoma"/>
          <w:color w:val="000000"/>
          <w:sz w:val="16"/>
          <w:szCs w:val="16"/>
        </w:rPr>
        <w:t>Rashodi za materijal i energiju</w:t>
      </w:r>
      <w:r>
        <w:rPr>
          <w:rFonts w:ascii="Arial" w:hAnsi="Arial" w:cs="Arial"/>
          <w:sz w:val="24"/>
          <w:szCs w:val="24"/>
        </w:rPr>
        <w:tab/>
      </w:r>
      <w:r>
        <w:rPr>
          <w:rFonts w:ascii="Tahoma" w:hAnsi="Tahoma" w:cs="Tahoma"/>
          <w:color w:val="000000"/>
          <w:sz w:val="16"/>
          <w:szCs w:val="16"/>
        </w:rPr>
        <w:t>1.000,00</w:t>
      </w:r>
      <w:r>
        <w:rPr>
          <w:rFonts w:ascii="Arial" w:hAnsi="Arial" w:cs="Arial"/>
          <w:sz w:val="24"/>
          <w:szCs w:val="24"/>
        </w:rPr>
        <w:tab/>
      </w:r>
      <w:r>
        <w:rPr>
          <w:rFonts w:ascii="Tahoma" w:hAnsi="Tahoma" w:cs="Tahoma"/>
          <w:color w:val="000000"/>
          <w:sz w:val="16"/>
          <w:szCs w:val="16"/>
        </w:rPr>
        <w:t>-1.000,00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607F1827" w14:textId="77777777" w:rsidR="001D476A" w:rsidRDefault="001D476A" w:rsidP="001D476A">
      <w:pPr>
        <w:widowControl w:val="0"/>
        <w:tabs>
          <w:tab w:val="right" w:pos="1140"/>
          <w:tab w:val="left" w:pos="1230"/>
          <w:tab w:val="left" w:pos="132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A200813Akt.</w:t>
      </w:r>
      <w:r>
        <w:rPr>
          <w:rFonts w:ascii="Arial" w:hAnsi="Arial" w:cs="Arial"/>
          <w:sz w:val="24"/>
          <w:szCs w:val="24"/>
        </w:rPr>
        <w:tab/>
      </w:r>
      <w:r>
        <w:rPr>
          <w:rFonts w:ascii="Tahoma" w:hAnsi="Tahoma" w:cs="Tahoma"/>
          <w:b/>
          <w:bCs/>
          <w:color w:val="000000"/>
          <w:sz w:val="16"/>
          <w:szCs w:val="16"/>
        </w:rPr>
        <w:t xml:space="preserve">POSLOVANJE GRADSKE GALERIJE </w:t>
      </w:r>
      <w:r>
        <w:rPr>
          <w:rFonts w:ascii="Arial" w:hAnsi="Arial" w:cs="Arial"/>
          <w:sz w:val="24"/>
          <w:szCs w:val="24"/>
        </w:rPr>
        <w:tab/>
      </w:r>
      <w:r>
        <w:rPr>
          <w:rFonts w:ascii="Tahoma" w:hAnsi="Tahoma" w:cs="Tahoma"/>
          <w:b/>
          <w:bCs/>
          <w:color w:val="000000"/>
          <w:sz w:val="16"/>
          <w:szCs w:val="16"/>
        </w:rPr>
        <w:t>110.000,00</w:t>
      </w:r>
      <w:r>
        <w:rPr>
          <w:rFonts w:ascii="Arial" w:hAnsi="Arial" w:cs="Arial"/>
          <w:sz w:val="24"/>
          <w:szCs w:val="24"/>
        </w:rPr>
        <w:tab/>
      </w:r>
      <w:r>
        <w:rPr>
          <w:rFonts w:ascii="Tahoma" w:hAnsi="Tahoma" w:cs="Tahoma"/>
          <w:b/>
          <w:bCs/>
          <w:color w:val="000000"/>
          <w:sz w:val="16"/>
          <w:szCs w:val="16"/>
        </w:rPr>
        <w:t>-4.560,00</w:t>
      </w:r>
      <w:r>
        <w:rPr>
          <w:rFonts w:ascii="Arial" w:hAnsi="Arial" w:cs="Arial"/>
          <w:sz w:val="24"/>
          <w:szCs w:val="24"/>
        </w:rPr>
        <w:tab/>
      </w:r>
      <w:r>
        <w:rPr>
          <w:rFonts w:ascii="Tahoma" w:hAnsi="Tahoma" w:cs="Tahoma"/>
          <w:b/>
          <w:bCs/>
          <w:color w:val="000000"/>
          <w:sz w:val="16"/>
          <w:szCs w:val="16"/>
        </w:rPr>
        <w:t>105.440,00</w:t>
      </w:r>
      <w:r>
        <w:rPr>
          <w:rFonts w:ascii="Arial" w:hAnsi="Arial" w:cs="Arial"/>
          <w:sz w:val="24"/>
          <w:szCs w:val="24"/>
        </w:rPr>
        <w:tab/>
      </w:r>
      <w:r>
        <w:rPr>
          <w:rFonts w:ascii="Tahoma" w:hAnsi="Tahoma" w:cs="Tahoma"/>
          <w:b/>
          <w:bCs/>
          <w:color w:val="000000"/>
          <w:sz w:val="16"/>
          <w:szCs w:val="16"/>
        </w:rPr>
        <w:t>95,85</w:t>
      </w:r>
    </w:p>
    <w:p w14:paraId="06CE87E8" w14:textId="77777777" w:rsidR="001D476A" w:rsidRDefault="001D476A" w:rsidP="001D476A">
      <w:pPr>
        <w:widowControl w:val="0"/>
        <w:tabs>
          <w:tab w:val="left" w:pos="90"/>
          <w:tab w:val="center" w:pos="281"/>
          <w:tab w:val="center" w:pos="507"/>
          <w:tab w:val="left" w:pos="1300"/>
        </w:tabs>
        <w:autoSpaceDE w:val="0"/>
        <w:autoSpaceDN w:val="0"/>
        <w:adjustRightInd w:val="0"/>
        <w:spacing w:after="0" w:line="240" w:lineRule="auto"/>
        <w:rPr>
          <w:rFonts w:ascii="Tahoma" w:hAnsi="Tahoma" w:cs="Tahoma"/>
          <w:b/>
          <w:bCs/>
          <w:color w:val="000000"/>
          <w:sz w:val="23"/>
          <w:szCs w:val="23"/>
        </w:rPr>
      </w:pPr>
      <w:r>
        <w:rPr>
          <w:rFonts w:ascii="Tahoma" w:hAnsi="Tahoma" w:cs="Tahoma"/>
          <w:color w:val="000000"/>
          <w:sz w:val="14"/>
          <w:szCs w:val="14"/>
        </w:rPr>
        <w:t>Iz</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3</w:t>
      </w:r>
      <w:r>
        <w:rPr>
          <w:rFonts w:ascii="Arial" w:hAnsi="Arial" w:cs="Arial"/>
          <w:sz w:val="24"/>
          <w:szCs w:val="24"/>
        </w:rPr>
        <w:tab/>
      </w:r>
      <w:r>
        <w:rPr>
          <w:rFonts w:ascii="Tahoma" w:hAnsi="Tahoma" w:cs="Tahoma"/>
          <w:b/>
          <w:bCs/>
          <w:color w:val="000000"/>
          <w:sz w:val="16"/>
          <w:szCs w:val="16"/>
        </w:rPr>
        <w:t>FONTICUS</w:t>
      </w:r>
    </w:p>
    <w:p w14:paraId="3C408CCC"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 xml:space="preserve">Funkcija: 0860 Rashodi za rekreaciju, kulturu i </w:t>
      </w:r>
    </w:p>
    <w:p w14:paraId="13664CD2" w14:textId="77777777" w:rsidR="001D476A" w:rsidRDefault="001D476A" w:rsidP="001D476A">
      <w:pPr>
        <w:widowControl w:val="0"/>
        <w:tabs>
          <w:tab w:val="left" w:pos="1300"/>
        </w:tabs>
        <w:autoSpaceDE w:val="0"/>
        <w:autoSpaceDN w:val="0"/>
        <w:adjustRightInd w:val="0"/>
        <w:spacing w:after="0" w:line="240" w:lineRule="auto"/>
        <w:rPr>
          <w:rFonts w:ascii="Tahoma" w:hAnsi="Tahoma" w:cs="Tahoma"/>
          <w:color w:val="000000"/>
          <w:sz w:val="16"/>
          <w:szCs w:val="16"/>
        </w:rPr>
      </w:pPr>
      <w:r>
        <w:rPr>
          <w:rFonts w:ascii="Arial" w:hAnsi="Arial" w:cs="Arial"/>
          <w:sz w:val="24"/>
          <w:szCs w:val="24"/>
        </w:rPr>
        <w:tab/>
      </w:r>
      <w:r>
        <w:rPr>
          <w:rFonts w:ascii="Tahoma" w:hAnsi="Tahoma" w:cs="Tahoma"/>
          <w:color w:val="000000"/>
          <w:sz w:val="14"/>
          <w:szCs w:val="14"/>
        </w:rPr>
        <w:t xml:space="preserve">religiju koji nisu drugdje svrstani  </w:t>
      </w:r>
    </w:p>
    <w:p w14:paraId="569DDE8B"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10"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110</w:t>
      </w:r>
      <w:r>
        <w:rPr>
          <w:rFonts w:ascii="Arial" w:hAnsi="Arial" w:cs="Arial"/>
          <w:sz w:val="24"/>
          <w:szCs w:val="24"/>
        </w:rPr>
        <w:tab/>
      </w:r>
      <w:r>
        <w:rPr>
          <w:rFonts w:ascii="Tahoma" w:hAnsi="Tahoma" w:cs="Tahoma"/>
          <w:b/>
          <w:bCs/>
          <w:color w:val="000000"/>
          <w:sz w:val="14"/>
          <w:szCs w:val="14"/>
        </w:rPr>
        <w:t>Opći prihodi i primici</w:t>
      </w:r>
      <w:r>
        <w:rPr>
          <w:rFonts w:ascii="Arial" w:hAnsi="Arial" w:cs="Arial"/>
          <w:sz w:val="24"/>
          <w:szCs w:val="24"/>
        </w:rPr>
        <w:tab/>
      </w:r>
      <w:r>
        <w:rPr>
          <w:rFonts w:ascii="Tahoma" w:hAnsi="Tahoma" w:cs="Tahoma"/>
          <w:b/>
          <w:bCs/>
          <w:color w:val="000000"/>
          <w:sz w:val="14"/>
          <w:szCs w:val="14"/>
        </w:rPr>
        <w:t>105.000,00</w:t>
      </w:r>
      <w:r>
        <w:rPr>
          <w:rFonts w:ascii="Arial" w:hAnsi="Arial" w:cs="Arial"/>
          <w:sz w:val="24"/>
          <w:szCs w:val="24"/>
        </w:rPr>
        <w:tab/>
      </w:r>
      <w:r>
        <w:rPr>
          <w:rFonts w:ascii="Tahoma" w:hAnsi="Tahoma" w:cs="Tahoma"/>
          <w:b/>
          <w:bCs/>
          <w:color w:val="000000"/>
          <w:sz w:val="14"/>
          <w:szCs w:val="14"/>
        </w:rPr>
        <w:t>-4.560,00</w:t>
      </w:r>
      <w:r>
        <w:rPr>
          <w:rFonts w:ascii="Arial" w:hAnsi="Arial" w:cs="Arial"/>
          <w:sz w:val="24"/>
          <w:szCs w:val="24"/>
        </w:rPr>
        <w:tab/>
      </w:r>
      <w:r>
        <w:rPr>
          <w:rFonts w:ascii="Tahoma" w:hAnsi="Tahoma" w:cs="Tahoma"/>
          <w:b/>
          <w:bCs/>
          <w:color w:val="000000"/>
          <w:sz w:val="14"/>
          <w:szCs w:val="14"/>
        </w:rPr>
        <w:t>100.440,00</w:t>
      </w:r>
      <w:r>
        <w:rPr>
          <w:rFonts w:ascii="Arial" w:hAnsi="Arial" w:cs="Arial"/>
          <w:sz w:val="24"/>
          <w:szCs w:val="24"/>
        </w:rPr>
        <w:tab/>
      </w:r>
      <w:r>
        <w:rPr>
          <w:rFonts w:ascii="Tahoma" w:hAnsi="Tahoma" w:cs="Tahoma"/>
          <w:b/>
          <w:bCs/>
          <w:color w:val="000000"/>
          <w:sz w:val="14"/>
          <w:szCs w:val="14"/>
        </w:rPr>
        <w:t>95,66</w:t>
      </w:r>
    </w:p>
    <w:p w14:paraId="016F5490"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105.000,00</w:t>
      </w:r>
      <w:r>
        <w:rPr>
          <w:rFonts w:ascii="Arial" w:hAnsi="Arial" w:cs="Arial"/>
          <w:sz w:val="24"/>
          <w:szCs w:val="24"/>
        </w:rPr>
        <w:tab/>
      </w:r>
      <w:r>
        <w:rPr>
          <w:rFonts w:ascii="Tahoma" w:hAnsi="Tahoma" w:cs="Tahoma"/>
          <w:b/>
          <w:bCs/>
          <w:color w:val="000000"/>
          <w:sz w:val="16"/>
          <w:szCs w:val="16"/>
        </w:rPr>
        <w:t>-4.560,00</w:t>
      </w:r>
      <w:r>
        <w:rPr>
          <w:rFonts w:ascii="Arial" w:hAnsi="Arial" w:cs="Arial"/>
          <w:sz w:val="24"/>
          <w:szCs w:val="24"/>
        </w:rPr>
        <w:tab/>
      </w:r>
      <w:r>
        <w:rPr>
          <w:rFonts w:ascii="Tahoma" w:hAnsi="Tahoma" w:cs="Tahoma"/>
          <w:b/>
          <w:bCs/>
          <w:color w:val="000000"/>
          <w:sz w:val="16"/>
          <w:szCs w:val="16"/>
        </w:rPr>
        <w:t>100.440,00</w:t>
      </w:r>
      <w:r>
        <w:rPr>
          <w:rFonts w:ascii="Arial" w:hAnsi="Arial" w:cs="Arial"/>
          <w:sz w:val="24"/>
          <w:szCs w:val="24"/>
        </w:rPr>
        <w:tab/>
      </w:r>
      <w:r>
        <w:rPr>
          <w:rFonts w:ascii="Tahoma" w:hAnsi="Tahoma" w:cs="Tahoma"/>
          <w:b/>
          <w:bCs/>
          <w:color w:val="000000"/>
          <w:sz w:val="16"/>
          <w:szCs w:val="16"/>
        </w:rPr>
        <w:t>95,66</w:t>
      </w:r>
    </w:p>
    <w:p w14:paraId="270BD887"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323</w:t>
      </w:r>
      <w:r>
        <w:rPr>
          <w:rFonts w:ascii="Arial" w:hAnsi="Arial" w:cs="Arial"/>
          <w:sz w:val="24"/>
          <w:szCs w:val="24"/>
        </w:rPr>
        <w:tab/>
      </w:r>
      <w:r>
        <w:rPr>
          <w:rFonts w:ascii="Tahoma" w:hAnsi="Tahoma" w:cs="Tahoma"/>
          <w:color w:val="000000"/>
          <w:sz w:val="16"/>
          <w:szCs w:val="16"/>
        </w:rPr>
        <w:t>Rashodi za usluge</w:t>
      </w:r>
      <w:r>
        <w:rPr>
          <w:rFonts w:ascii="Arial" w:hAnsi="Arial" w:cs="Arial"/>
          <w:sz w:val="24"/>
          <w:szCs w:val="24"/>
        </w:rPr>
        <w:tab/>
      </w:r>
      <w:r>
        <w:rPr>
          <w:rFonts w:ascii="Tahoma" w:hAnsi="Tahoma" w:cs="Tahoma"/>
          <w:color w:val="000000"/>
          <w:sz w:val="16"/>
          <w:szCs w:val="16"/>
        </w:rPr>
        <w:t>100.000,00</w:t>
      </w:r>
      <w:r>
        <w:rPr>
          <w:rFonts w:ascii="Arial" w:hAnsi="Arial" w:cs="Arial"/>
          <w:sz w:val="24"/>
          <w:szCs w:val="24"/>
        </w:rPr>
        <w:tab/>
      </w:r>
      <w:r>
        <w:rPr>
          <w:rFonts w:ascii="Tahoma" w:hAnsi="Tahoma" w:cs="Tahoma"/>
          <w:color w:val="000000"/>
          <w:sz w:val="16"/>
          <w:szCs w:val="16"/>
        </w:rPr>
        <w:t>-6.560,00</w:t>
      </w:r>
      <w:r>
        <w:rPr>
          <w:rFonts w:ascii="Arial" w:hAnsi="Arial" w:cs="Arial"/>
          <w:sz w:val="24"/>
          <w:szCs w:val="24"/>
        </w:rPr>
        <w:tab/>
      </w:r>
      <w:r>
        <w:rPr>
          <w:rFonts w:ascii="Tahoma" w:hAnsi="Tahoma" w:cs="Tahoma"/>
          <w:color w:val="000000"/>
          <w:sz w:val="16"/>
          <w:szCs w:val="16"/>
        </w:rPr>
        <w:t>93.440,00</w:t>
      </w:r>
      <w:r>
        <w:rPr>
          <w:rFonts w:ascii="Arial" w:hAnsi="Arial" w:cs="Arial"/>
          <w:sz w:val="24"/>
          <w:szCs w:val="24"/>
        </w:rPr>
        <w:tab/>
      </w:r>
      <w:r>
        <w:rPr>
          <w:rFonts w:ascii="Tahoma" w:hAnsi="Tahoma" w:cs="Tahoma"/>
          <w:color w:val="000000"/>
          <w:sz w:val="16"/>
          <w:szCs w:val="16"/>
        </w:rPr>
        <w:t>93,44</w:t>
      </w:r>
    </w:p>
    <w:p w14:paraId="0C7E8013"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329</w:t>
      </w:r>
      <w:r>
        <w:rPr>
          <w:rFonts w:ascii="Arial" w:hAnsi="Arial" w:cs="Arial"/>
          <w:sz w:val="24"/>
          <w:szCs w:val="24"/>
        </w:rPr>
        <w:tab/>
      </w:r>
      <w:r>
        <w:rPr>
          <w:rFonts w:ascii="Tahoma" w:hAnsi="Tahoma" w:cs="Tahoma"/>
          <w:color w:val="000000"/>
          <w:sz w:val="16"/>
          <w:szCs w:val="16"/>
        </w:rPr>
        <w:t>Ostali nespomenuti rashodi poslovanja</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2.000,00</w:t>
      </w:r>
      <w:r>
        <w:rPr>
          <w:rFonts w:ascii="Arial" w:hAnsi="Arial" w:cs="Arial"/>
          <w:sz w:val="24"/>
          <w:szCs w:val="24"/>
        </w:rPr>
        <w:tab/>
      </w:r>
      <w:r>
        <w:rPr>
          <w:rFonts w:ascii="Tahoma" w:hAnsi="Tahoma" w:cs="Tahoma"/>
          <w:color w:val="000000"/>
          <w:sz w:val="16"/>
          <w:szCs w:val="16"/>
        </w:rPr>
        <w:t>7.000,00</w:t>
      </w:r>
      <w:r>
        <w:rPr>
          <w:rFonts w:ascii="Arial" w:hAnsi="Arial" w:cs="Arial"/>
          <w:sz w:val="24"/>
          <w:szCs w:val="24"/>
        </w:rPr>
        <w:tab/>
      </w:r>
      <w:r>
        <w:rPr>
          <w:rFonts w:ascii="Tahoma" w:hAnsi="Tahoma" w:cs="Tahoma"/>
          <w:color w:val="000000"/>
          <w:sz w:val="16"/>
          <w:szCs w:val="16"/>
        </w:rPr>
        <w:t>140,00</w:t>
      </w:r>
    </w:p>
    <w:p w14:paraId="6C040D63" w14:textId="77777777" w:rsidR="001D476A" w:rsidRDefault="001D476A" w:rsidP="001D476A">
      <w:pPr>
        <w:widowControl w:val="0"/>
        <w:tabs>
          <w:tab w:val="right" w:pos="1140"/>
          <w:tab w:val="left" w:pos="1300"/>
          <w:tab w:val="right" w:pos="6190"/>
          <w:tab w:val="right" w:pos="7965"/>
          <w:tab w:val="right" w:pos="9725"/>
          <w:tab w:val="right" w:pos="10838"/>
        </w:tabs>
        <w:autoSpaceDE w:val="0"/>
        <w:autoSpaceDN w:val="0"/>
        <w:adjustRightInd w:val="0"/>
        <w:spacing w:before="3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Izvor:  310</w:t>
      </w:r>
      <w:r>
        <w:rPr>
          <w:rFonts w:ascii="Arial" w:hAnsi="Arial" w:cs="Arial"/>
          <w:sz w:val="24"/>
          <w:szCs w:val="24"/>
        </w:rPr>
        <w:tab/>
      </w:r>
      <w:r>
        <w:rPr>
          <w:rFonts w:ascii="Tahoma" w:hAnsi="Tahoma" w:cs="Tahoma"/>
          <w:b/>
          <w:bCs/>
          <w:color w:val="000000"/>
          <w:sz w:val="14"/>
          <w:szCs w:val="14"/>
        </w:rPr>
        <w:t>Vlastiti prihodi</w:t>
      </w:r>
      <w:r>
        <w:rPr>
          <w:rFonts w:ascii="Arial" w:hAnsi="Arial" w:cs="Arial"/>
          <w:sz w:val="24"/>
          <w:szCs w:val="24"/>
        </w:rPr>
        <w:tab/>
      </w:r>
      <w:r>
        <w:rPr>
          <w:rFonts w:ascii="Tahoma" w:hAnsi="Tahoma" w:cs="Tahoma"/>
          <w:b/>
          <w:bCs/>
          <w:color w:val="000000"/>
          <w:sz w:val="14"/>
          <w:szCs w:val="14"/>
        </w:rPr>
        <w:t>5.000,00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5.000,00</w:t>
      </w:r>
      <w:r>
        <w:rPr>
          <w:rFonts w:ascii="Arial" w:hAnsi="Arial" w:cs="Arial"/>
          <w:sz w:val="24"/>
          <w:szCs w:val="24"/>
        </w:rPr>
        <w:tab/>
      </w:r>
      <w:r>
        <w:rPr>
          <w:rFonts w:ascii="Tahoma" w:hAnsi="Tahoma" w:cs="Tahoma"/>
          <w:b/>
          <w:bCs/>
          <w:color w:val="000000"/>
          <w:sz w:val="14"/>
          <w:szCs w:val="14"/>
        </w:rPr>
        <w:t>100,00</w:t>
      </w:r>
    </w:p>
    <w:p w14:paraId="72828529"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after="0" w:line="240" w:lineRule="auto"/>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r>
        <w:rPr>
          <w:rFonts w:ascii="Tahoma" w:hAnsi="Tahoma" w:cs="Tahoma"/>
          <w:b/>
          <w:bCs/>
          <w:color w:val="000000"/>
          <w:sz w:val="16"/>
          <w:szCs w:val="16"/>
        </w:rPr>
        <w:t>Materijalni rashodi</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100,00</w:t>
      </w:r>
    </w:p>
    <w:p w14:paraId="143B7799" w14:textId="77777777" w:rsidR="001D476A" w:rsidRDefault="001D476A" w:rsidP="001D476A">
      <w:pPr>
        <w:widowControl w:val="0"/>
        <w:tabs>
          <w:tab w:val="right" w:pos="735"/>
          <w:tab w:val="left" w:pos="1300"/>
          <w:tab w:val="right" w:pos="6190"/>
          <w:tab w:val="right" w:pos="7965"/>
          <w:tab w:val="right" w:pos="9725"/>
          <w:tab w:val="right" w:pos="10838"/>
        </w:tabs>
        <w:autoSpaceDE w:val="0"/>
        <w:autoSpaceDN w:val="0"/>
        <w:adjustRightInd w:val="0"/>
        <w:spacing w:before="32"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322</w:t>
      </w:r>
      <w:r>
        <w:rPr>
          <w:rFonts w:ascii="Arial" w:hAnsi="Arial" w:cs="Arial"/>
          <w:sz w:val="24"/>
          <w:szCs w:val="24"/>
        </w:rPr>
        <w:tab/>
      </w:r>
      <w:r>
        <w:rPr>
          <w:rFonts w:ascii="Tahoma" w:hAnsi="Tahoma" w:cs="Tahoma"/>
          <w:color w:val="000000"/>
          <w:sz w:val="16"/>
          <w:szCs w:val="16"/>
        </w:rPr>
        <w:t>Rashodi za materijal i energiju</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5.000,00</w:t>
      </w:r>
      <w:r>
        <w:rPr>
          <w:rFonts w:ascii="Arial" w:hAnsi="Arial" w:cs="Arial"/>
          <w:sz w:val="24"/>
          <w:szCs w:val="24"/>
        </w:rPr>
        <w:tab/>
      </w:r>
      <w:r>
        <w:rPr>
          <w:rFonts w:ascii="Tahoma" w:hAnsi="Tahoma" w:cs="Tahoma"/>
          <w:color w:val="000000"/>
          <w:sz w:val="16"/>
          <w:szCs w:val="16"/>
        </w:rPr>
        <w:t>100,00</w:t>
      </w:r>
    </w:p>
    <w:p w14:paraId="4867EC3E" w14:textId="77777777" w:rsidR="001D476A" w:rsidRDefault="001D476A" w:rsidP="001D476A">
      <w:pPr>
        <w:widowControl w:val="0"/>
        <w:tabs>
          <w:tab w:val="left" w:pos="1200"/>
          <w:tab w:val="right" w:pos="6190"/>
          <w:tab w:val="right" w:pos="7965"/>
          <w:tab w:val="right" w:pos="9725"/>
          <w:tab w:val="right" w:pos="10838"/>
        </w:tabs>
        <w:autoSpaceDE w:val="0"/>
        <w:autoSpaceDN w:val="0"/>
        <w:adjustRightInd w:val="0"/>
        <w:spacing w:before="94" w:after="0" w:line="240" w:lineRule="auto"/>
        <w:rPr>
          <w:rFonts w:ascii="Times New Roman" w:hAnsi="Times New Roman"/>
          <w:b/>
          <w:bCs/>
          <w:color w:val="000000"/>
          <w:sz w:val="30"/>
          <w:szCs w:val="30"/>
        </w:rPr>
      </w:pPr>
      <w:r>
        <w:rPr>
          <w:rFonts w:ascii="Arial" w:hAnsi="Arial" w:cs="Arial"/>
          <w:sz w:val="24"/>
          <w:szCs w:val="24"/>
        </w:rPr>
        <w:tab/>
      </w:r>
      <w:r>
        <w:rPr>
          <w:rFonts w:ascii="Times New Roman" w:hAnsi="Times New Roman"/>
          <w:b/>
          <w:bCs/>
          <w:color w:val="000000"/>
          <w:sz w:val="24"/>
          <w:szCs w:val="24"/>
        </w:rPr>
        <w:t>UKUPNO</w:t>
      </w:r>
      <w:r>
        <w:rPr>
          <w:rFonts w:ascii="Arial" w:hAnsi="Arial" w:cs="Arial"/>
          <w:sz w:val="24"/>
          <w:szCs w:val="24"/>
        </w:rPr>
        <w:tab/>
      </w:r>
      <w:r>
        <w:rPr>
          <w:rFonts w:ascii="Times New Roman" w:hAnsi="Times New Roman"/>
          <w:b/>
          <w:bCs/>
          <w:color w:val="000000"/>
          <w:sz w:val="24"/>
          <w:szCs w:val="24"/>
        </w:rPr>
        <w:t>11.300.000,00</w:t>
      </w:r>
      <w:r>
        <w:rPr>
          <w:rFonts w:ascii="Arial" w:hAnsi="Arial" w:cs="Arial"/>
          <w:sz w:val="24"/>
          <w:szCs w:val="24"/>
        </w:rPr>
        <w:tab/>
      </w:r>
      <w:r>
        <w:rPr>
          <w:rFonts w:ascii="Times New Roman" w:hAnsi="Times New Roman"/>
          <w:b/>
          <w:bCs/>
          <w:color w:val="000000"/>
          <w:sz w:val="24"/>
          <w:szCs w:val="24"/>
        </w:rPr>
        <w:t>-2.506.700,00</w:t>
      </w:r>
      <w:r>
        <w:rPr>
          <w:rFonts w:ascii="Arial" w:hAnsi="Arial" w:cs="Arial"/>
          <w:sz w:val="24"/>
          <w:szCs w:val="24"/>
        </w:rPr>
        <w:tab/>
      </w:r>
      <w:r>
        <w:rPr>
          <w:rFonts w:ascii="Times New Roman" w:hAnsi="Times New Roman"/>
          <w:b/>
          <w:bCs/>
          <w:color w:val="000000"/>
          <w:sz w:val="24"/>
          <w:szCs w:val="24"/>
        </w:rPr>
        <w:t>8.793.300,00</w:t>
      </w:r>
      <w:r>
        <w:rPr>
          <w:rFonts w:ascii="Arial" w:hAnsi="Arial" w:cs="Arial"/>
          <w:sz w:val="24"/>
          <w:szCs w:val="24"/>
        </w:rPr>
        <w:tab/>
      </w:r>
      <w:r>
        <w:rPr>
          <w:rFonts w:ascii="Times New Roman" w:hAnsi="Times New Roman"/>
          <w:b/>
          <w:bCs/>
          <w:color w:val="000000"/>
          <w:sz w:val="24"/>
          <w:szCs w:val="24"/>
        </w:rPr>
        <w:t>77,82</w:t>
      </w:r>
    </w:p>
    <w:p w14:paraId="2326C5F7" w14:textId="379F2C11" w:rsidR="000C6953" w:rsidRDefault="000C6953" w:rsidP="00505136">
      <w:pPr>
        <w:widowControl w:val="0"/>
        <w:tabs>
          <w:tab w:val="center" w:pos="620"/>
          <w:tab w:val="center" w:pos="2886"/>
          <w:tab w:val="center" w:pos="5335"/>
          <w:tab w:val="center" w:pos="7102"/>
          <w:tab w:val="center" w:pos="8862"/>
          <w:tab w:val="center" w:pos="10305"/>
        </w:tabs>
        <w:autoSpaceDE w:val="0"/>
        <w:autoSpaceDN w:val="0"/>
        <w:adjustRightInd w:val="0"/>
        <w:spacing w:before="88" w:after="0" w:line="240" w:lineRule="auto"/>
        <w:rPr>
          <w:rFonts w:ascii="Arial" w:hAnsi="Arial" w:cs="Arial"/>
          <w:sz w:val="24"/>
          <w:szCs w:val="24"/>
        </w:rPr>
      </w:pPr>
    </w:p>
    <w:p w14:paraId="706A671B" w14:textId="3D027C55" w:rsidR="003118E4" w:rsidRDefault="003118E4" w:rsidP="00505136">
      <w:pPr>
        <w:widowControl w:val="0"/>
        <w:tabs>
          <w:tab w:val="center" w:pos="620"/>
          <w:tab w:val="center" w:pos="2886"/>
          <w:tab w:val="center" w:pos="5335"/>
          <w:tab w:val="center" w:pos="7102"/>
          <w:tab w:val="center" w:pos="8862"/>
          <w:tab w:val="center" w:pos="10305"/>
        </w:tabs>
        <w:autoSpaceDE w:val="0"/>
        <w:autoSpaceDN w:val="0"/>
        <w:adjustRightInd w:val="0"/>
        <w:spacing w:before="88" w:after="0" w:line="240" w:lineRule="auto"/>
        <w:rPr>
          <w:rFonts w:ascii="Arial" w:hAnsi="Arial" w:cs="Arial"/>
          <w:sz w:val="24"/>
          <w:szCs w:val="24"/>
        </w:rPr>
      </w:pPr>
    </w:p>
    <w:p w14:paraId="236896BB" w14:textId="7E6B5334" w:rsidR="003118E4" w:rsidRDefault="003118E4" w:rsidP="00505136">
      <w:pPr>
        <w:widowControl w:val="0"/>
        <w:tabs>
          <w:tab w:val="center" w:pos="620"/>
          <w:tab w:val="center" w:pos="2886"/>
          <w:tab w:val="center" w:pos="5335"/>
          <w:tab w:val="center" w:pos="7102"/>
          <w:tab w:val="center" w:pos="8862"/>
          <w:tab w:val="center" w:pos="10305"/>
        </w:tabs>
        <w:autoSpaceDE w:val="0"/>
        <w:autoSpaceDN w:val="0"/>
        <w:adjustRightInd w:val="0"/>
        <w:spacing w:before="88" w:after="0" w:line="240" w:lineRule="auto"/>
        <w:rPr>
          <w:rFonts w:ascii="Arial" w:hAnsi="Arial" w:cs="Arial"/>
          <w:sz w:val="24"/>
          <w:szCs w:val="24"/>
        </w:rPr>
      </w:pPr>
    </w:p>
    <w:p w14:paraId="7663F8D5" w14:textId="744E08D3" w:rsidR="003118E4" w:rsidRDefault="003118E4" w:rsidP="00505136">
      <w:pPr>
        <w:widowControl w:val="0"/>
        <w:tabs>
          <w:tab w:val="center" w:pos="620"/>
          <w:tab w:val="center" w:pos="2886"/>
          <w:tab w:val="center" w:pos="5335"/>
          <w:tab w:val="center" w:pos="7102"/>
          <w:tab w:val="center" w:pos="8862"/>
          <w:tab w:val="center" w:pos="10305"/>
        </w:tabs>
        <w:autoSpaceDE w:val="0"/>
        <w:autoSpaceDN w:val="0"/>
        <w:adjustRightInd w:val="0"/>
        <w:spacing w:before="88" w:after="0" w:line="240" w:lineRule="auto"/>
        <w:rPr>
          <w:rFonts w:ascii="Arial" w:hAnsi="Arial" w:cs="Arial"/>
          <w:sz w:val="24"/>
          <w:szCs w:val="24"/>
        </w:rPr>
      </w:pPr>
    </w:p>
    <w:p w14:paraId="70B573D2" w14:textId="7C293227" w:rsidR="003118E4" w:rsidRDefault="003118E4" w:rsidP="00505136">
      <w:pPr>
        <w:widowControl w:val="0"/>
        <w:tabs>
          <w:tab w:val="center" w:pos="620"/>
          <w:tab w:val="center" w:pos="2886"/>
          <w:tab w:val="center" w:pos="5335"/>
          <w:tab w:val="center" w:pos="7102"/>
          <w:tab w:val="center" w:pos="8862"/>
          <w:tab w:val="center" w:pos="10305"/>
        </w:tabs>
        <w:autoSpaceDE w:val="0"/>
        <w:autoSpaceDN w:val="0"/>
        <w:adjustRightInd w:val="0"/>
        <w:spacing w:before="88" w:after="0" w:line="240" w:lineRule="auto"/>
        <w:rPr>
          <w:rFonts w:ascii="Arial" w:hAnsi="Arial" w:cs="Arial"/>
          <w:sz w:val="24"/>
          <w:szCs w:val="24"/>
        </w:rPr>
      </w:pPr>
    </w:p>
    <w:p w14:paraId="5375ED8A" w14:textId="6E26AC35" w:rsidR="003118E4" w:rsidRDefault="003118E4" w:rsidP="00505136">
      <w:pPr>
        <w:widowControl w:val="0"/>
        <w:tabs>
          <w:tab w:val="center" w:pos="620"/>
          <w:tab w:val="center" w:pos="2886"/>
          <w:tab w:val="center" w:pos="5335"/>
          <w:tab w:val="center" w:pos="7102"/>
          <w:tab w:val="center" w:pos="8862"/>
          <w:tab w:val="center" w:pos="10305"/>
        </w:tabs>
        <w:autoSpaceDE w:val="0"/>
        <w:autoSpaceDN w:val="0"/>
        <w:adjustRightInd w:val="0"/>
        <w:spacing w:before="88" w:after="0" w:line="240" w:lineRule="auto"/>
        <w:rPr>
          <w:rFonts w:ascii="Arial" w:hAnsi="Arial" w:cs="Arial"/>
          <w:sz w:val="24"/>
          <w:szCs w:val="24"/>
        </w:rPr>
      </w:pPr>
    </w:p>
    <w:p w14:paraId="5CA96EBB" w14:textId="6B09D0FA" w:rsidR="003118E4" w:rsidRDefault="003118E4" w:rsidP="00505136">
      <w:pPr>
        <w:widowControl w:val="0"/>
        <w:tabs>
          <w:tab w:val="center" w:pos="620"/>
          <w:tab w:val="center" w:pos="2886"/>
          <w:tab w:val="center" w:pos="5335"/>
          <w:tab w:val="center" w:pos="7102"/>
          <w:tab w:val="center" w:pos="8862"/>
          <w:tab w:val="center" w:pos="10305"/>
        </w:tabs>
        <w:autoSpaceDE w:val="0"/>
        <w:autoSpaceDN w:val="0"/>
        <w:adjustRightInd w:val="0"/>
        <w:spacing w:before="88" w:after="0" w:line="240" w:lineRule="auto"/>
        <w:rPr>
          <w:rFonts w:ascii="Arial" w:hAnsi="Arial" w:cs="Arial"/>
          <w:sz w:val="24"/>
          <w:szCs w:val="24"/>
        </w:rPr>
      </w:pPr>
    </w:p>
    <w:p w14:paraId="72A2E6E0" w14:textId="77777777" w:rsidR="003118E4" w:rsidRDefault="003118E4" w:rsidP="00505136">
      <w:pPr>
        <w:widowControl w:val="0"/>
        <w:tabs>
          <w:tab w:val="center" w:pos="620"/>
          <w:tab w:val="center" w:pos="2886"/>
          <w:tab w:val="center" w:pos="5335"/>
          <w:tab w:val="center" w:pos="7102"/>
          <w:tab w:val="center" w:pos="8862"/>
          <w:tab w:val="center" w:pos="10305"/>
        </w:tabs>
        <w:autoSpaceDE w:val="0"/>
        <w:autoSpaceDN w:val="0"/>
        <w:adjustRightInd w:val="0"/>
        <w:spacing w:before="88" w:after="0" w:line="240" w:lineRule="auto"/>
        <w:rPr>
          <w:rFonts w:ascii="Arial" w:hAnsi="Arial" w:cs="Arial"/>
          <w:sz w:val="24"/>
          <w:szCs w:val="24"/>
        </w:rPr>
      </w:pPr>
    </w:p>
    <w:p w14:paraId="6FF00A55" w14:textId="77777777" w:rsidR="007A6080" w:rsidRPr="007A6080" w:rsidRDefault="007A6080" w:rsidP="007A6080">
      <w:pPr>
        <w:spacing w:after="0" w:line="240" w:lineRule="auto"/>
        <w:jc w:val="center"/>
        <w:rPr>
          <w:rFonts w:ascii="Times New Roman" w:hAnsi="Times New Roman"/>
          <w:b/>
          <w:bCs/>
          <w:lang w:eastAsia="en-US"/>
        </w:rPr>
      </w:pPr>
      <w:r w:rsidRPr="007A6080">
        <w:rPr>
          <w:rFonts w:ascii="Times New Roman" w:hAnsi="Times New Roman"/>
          <w:b/>
          <w:bCs/>
          <w:lang w:eastAsia="en-US"/>
        </w:rPr>
        <w:t>Članak 4.</w:t>
      </w:r>
    </w:p>
    <w:p w14:paraId="66C94FDE" w14:textId="77777777" w:rsidR="007A6080" w:rsidRPr="007A6080" w:rsidRDefault="007A6080" w:rsidP="007A6080">
      <w:pPr>
        <w:spacing w:after="0" w:line="240" w:lineRule="auto"/>
        <w:rPr>
          <w:rFonts w:ascii="Times New Roman" w:hAnsi="Times New Roman"/>
          <w:lang w:eastAsia="en-US"/>
        </w:rPr>
      </w:pPr>
    </w:p>
    <w:p w14:paraId="1CF7BD8F" w14:textId="43371610" w:rsidR="007A6080" w:rsidRPr="007A6080" w:rsidRDefault="007A6080" w:rsidP="007A6080">
      <w:pPr>
        <w:spacing w:after="0" w:line="240" w:lineRule="auto"/>
        <w:ind w:left="567" w:right="567"/>
        <w:rPr>
          <w:rFonts w:ascii="Times New Roman" w:hAnsi="Times New Roman"/>
          <w:lang w:eastAsia="en-US"/>
        </w:rPr>
      </w:pPr>
      <w:r w:rsidRPr="007A6080">
        <w:rPr>
          <w:rFonts w:ascii="Times New Roman" w:hAnsi="Times New Roman"/>
          <w:lang w:eastAsia="en-US"/>
        </w:rPr>
        <w:t xml:space="preserve"> Ove I. Izmjene i dopune Proračuna Općine Grožnjan Grisignana za 2022. godinu stupaju na snagu </w:t>
      </w:r>
      <w:r w:rsidR="00C66687">
        <w:rPr>
          <w:rFonts w:ascii="Times New Roman" w:hAnsi="Times New Roman"/>
          <w:lang w:eastAsia="en-US"/>
        </w:rPr>
        <w:t xml:space="preserve">dan nakon </w:t>
      </w:r>
      <w:r w:rsidRPr="007A6080">
        <w:rPr>
          <w:rFonts w:ascii="Times New Roman" w:hAnsi="Times New Roman"/>
          <w:lang w:eastAsia="en-US"/>
        </w:rPr>
        <w:t>objave</w:t>
      </w:r>
      <w:r w:rsidR="00C66687">
        <w:rPr>
          <w:rFonts w:ascii="Times New Roman" w:hAnsi="Times New Roman"/>
          <w:lang w:eastAsia="en-US"/>
        </w:rPr>
        <w:t xml:space="preserve"> </w:t>
      </w:r>
      <w:r w:rsidRPr="007A6080">
        <w:rPr>
          <w:rFonts w:ascii="Times New Roman" w:hAnsi="Times New Roman"/>
          <w:lang w:eastAsia="en-US"/>
        </w:rPr>
        <w:t>u „Službenim novinama“ Općine Grožnjan.</w:t>
      </w:r>
    </w:p>
    <w:p w14:paraId="672FE5D9" w14:textId="77777777" w:rsidR="007A6080" w:rsidRPr="007A6080" w:rsidRDefault="007A6080" w:rsidP="007A6080">
      <w:pPr>
        <w:spacing w:after="0" w:line="240" w:lineRule="auto"/>
        <w:ind w:left="567" w:right="567"/>
        <w:rPr>
          <w:rFonts w:ascii="Times New Roman" w:hAnsi="Times New Roman"/>
          <w:lang w:eastAsia="en-US"/>
        </w:rPr>
      </w:pPr>
    </w:p>
    <w:p w14:paraId="73CB5970" w14:textId="77777777" w:rsidR="007A6080" w:rsidRPr="007A6080" w:rsidRDefault="007A6080" w:rsidP="007A6080">
      <w:pPr>
        <w:spacing w:after="0" w:line="240" w:lineRule="auto"/>
        <w:ind w:left="567" w:right="567"/>
        <w:rPr>
          <w:rFonts w:ascii="Times New Roman" w:hAnsi="Times New Roman"/>
          <w:lang w:eastAsia="en-US"/>
        </w:rPr>
      </w:pPr>
      <w:r w:rsidRPr="007A6080">
        <w:rPr>
          <w:rFonts w:ascii="Times New Roman" w:hAnsi="Times New Roman"/>
          <w:lang w:eastAsia="en-US"/>
        </w:rPr>
        <w:t>KLASA : 400-08/21-01/1</w:t>
      </w:r>
    </w:p>
    <w:p w14:paraId="5B3301F1" w14:textId="77777777" w:rsidR="007A6080" w:rsidRPr="007A6080" w:rsidRDefault="007A6080" w:rsidP="007A6080">
      <w:pPr>
        <w:spacing w:after="0" w:line="240" w:lineRule="auto"/>
        <w:ind w:left="567" w:right="567"/>
        <w:rPr>
          <w:rFonts w:ascii="Times New Roman" w:hAnsi="Times New Roman"/>
          <w:lang w:eastAsia="en-US"/>
        </w:rPr>
      </w:pPr>
      <w:r w:rsidRPr="007A6080">
        <w:rPr>
          <w:rFonts w:ascii="Times New Roman" w:hAnsi="Times New Roman"/>
          <w:lang w:eastAsia="en-US"/>
        </w:rPr>
        <w:t>URBROJ: 2163-18-01/1-22-58</w:t>
      </w:r>
    </w:p>
    <w:p w14:paraId="4EDE55E3" w14:textId="77777777" w:rsidR="007A6080" w:rsidRPr="007A6080" w:rsidRDefault="007A6080" w:rsidP="007A6080">
      <w:pPr>
        <w:spacing w:after="0" w:line="240" w:lineRule="auto"/>
        <w:ind w:left="567" w:right="567"/>
        <w:rPr>
          <w:rFonts w:ascii="Times New Roman" w:hAnsi="Times New Roman"/>
          <w:lang w:eastAsia="en-US"/>
        </w:rPr>
      </w:pPr>
    </w:p>
    <w:p w14:paraId="4291CF6A" w14:textId="77777777" w:rsidR="007A6080" w:rsidRPr="007A6080" w:rsidRDefault="007A6080" w:rsidP="007A6080">
      <w:pPr>
        <w:spacing w:after="0" w:line="240" w:lineRule="auto"/>
        <w:ind w:left="567" w:right="567"/>
        <w:rPr>
          <w:rFonts w:ascii="Times New Roman" w:hAnsi="Times New Roman"/>
          <w:lang w:eastAsia="en-US"/>
        </w:rPr>
      </w:pPr>
      <w:r w:rsidRPr="007A6080">
        <w:rPr>
          <w:rFonts w:ascii="Times New Roman" w:hAnsi="Times New Roman"/>
          <w:lang w:eastAsia="en-US"/>
        </w:rPr>
        <w:t>Grožnjan, 21.12.2022. godine</w:t>
      </w:r>
    </w:p>
    <w:p w14:paraId="12D5459D" w14:textId="190717B2" w:rsidR="007A6080" w:rsidRPr="007A6080" w:rsidRDefault="007A6080" w:rsidP="007A6080">
      <w:pPr>
        <w:spacing w:after="0" w:line="240" w:lineRule="auto"/>
        <w:rPr>
          <w:rFonts w:ascii="Times New Roman" w:hAnsi="Times New Roman"/>
          <w:lang w:eastAsia="en-US"/>
        </w:rPr>
      </w:pPr>
      <w:r w:rsidRPr="007A6080">
        <w:rPr>
          <w:rFonts w:ascii="Times New Roman" w:hAnsi="Times New Roman"/>
          <w:lang w:eastAsia="en-US"/>
        </w:rPr>
        <w:t xml:space="preserve">    </w:t>
      </w:r>
    </w:p>
    <w:p w14:paraId="0F1EBFB7" w14:textId="4024CEC5" w:rsidR="007A6080" w:rsidRPr="007A6080" w:rsidRDefault="007A6080" w:rsidP="007A6080">
      <w:pPr>
        <w:spacing w:after="0" w:line="240" w:lineRule="auto"/>
        <w:rPr>
          <w:rFonts w:ascii="Times New Roman" w:hAnsi="Times New Roman"/>
          <w:lang w:eastAsia="en-US"/>
        </w:rPr>
      </w:pPr>
      <w:r w:rsidRPr="007A6080">
        <w:rPr>
          <w:rFonts w:ascii="Times New Roman" w:hAnsi="Times New Roman"/>
          <w:lang w:eastAsia="en-US"/>
        </w:rPr>
        <w:t xml:space="preserve">                                                                                         OPĆINSKO VIJEĆE  OPĆINE GROŽNJAN</w:t>
      </w:r>
    </w:p>
    <w:p w14:paraId="01717813" w14:textId="5F1D43DD" w:rsidR="007A6080" w:rsidRPr="007A6080" w:rsidRDefault="007A6080" w:rsidP="007A6080">
      <w:pPr>
        <w:spacing w:after="0" w:line="240" w:lineRule="auto"/>
        <w:rPr>
          <w:rFonts w:ascii="Times New Roman" w:hAnsi="Times New Roman"/>
          <w:lang w:eastAsia="en-US"/>
        </w:rPr>
      </w:pPr>
      <w:r w:rsidRPr="007A6080">
        <w:rPr>
          <w:rFonts w:ascii="Times New Roman" w:hAnsi="Times New Roman"/>
          <w:lang w:eastAsia="en-US"/>
        </w:rPr>
        <w:t xml:space="preserve">                                                                                             </w:t>
      </w:r>
      <w:r w:rsidRPr="00DC7519">
        <w:rPr>
          <w:rFonts w:ascii="Times New Roman" w:hAnsi="Times New Roman"/>
          <w:lang w:eastAsia="en-US"/>
        </w:rPr>
        <w:t>PREDSJEDNICA OP</w:t>
      </w:r>
      <w:r w:rsidRPr="007A6080">
        <w:rPr>
          <w:rFonts w:ascii="Times New Roman" w:hAnsi="Times New Roman"/>
          <w:lang w:eastAsia="en-US"/>
        </w:rPr>
        <w:t>Ć</w:t>
      </w:r>
      <w:r w:rsidRPr="00DC7519">
        <w:rPr>
          <w:rFonts w:ascii="Times New Roman" w:hAnsi="Times New Roman"/>
          <w:lang w:eastAsia="en-US"/>
        </w:rPr>
        <w:t>INSKOG</w:t>
      </w:r>
      <w:r w:rsidRPr="007A6080">
        <w:rPr>
          <w:rFonts w:ascii="Times New Roman" w:hAnsi="Times New Roman"/>
          <w:lang w:eastAsia="en-US"/>
        </w:rPr>
        <w:t xml:space="preserve"> VIJEĆA                                                                                                           </w:t>
      </w:r>
    </w:p>
    <w:p w14:paraId="79182B45" w14:textId="77777777" w:rsidR="007A6080" w:rsidRPr="007A6080" w:rsidRDefault="007A6080" w:rsidP="007A6080">
      <w:pPr>
        <w:spacing w:after="0" w:line="240" w:lineRule="auto"/>
        <w:rPr>
          <w:rFonts w:ascii="Times New Roman" w:hAnsi="Times New Roman"/>
          <w:lang w:eastAsia="en-US"/>
        </w:rPr>
      </w:pPr>
      <w:r w:rsidRPr="007A6080">
        <w:rPr>
          <w:rFonts w:ascii="Times New Roman" w:hAnsi="Times New Roman"/>
          <w:lang w:eastAsia="en-US"/>
        </w:rPr>
        <w:t xml:space="preserve">                                                                                                              Roberta </w:t>
      </w:r>
      <w:proofErr w:type="spellStart"/>
      <w:r w:rsidRPr="007A6080">
        <w:rPr>
          <w:rFonts w:ascii="Times New Roman" w:hAnsi="Times New Roman"/>
          <w:lang w:eastAsia="en-US"/>
        </w:rPr>
        <w:t>Veroneze</w:t>
      </w:r>
      <w:proofErr w:type="spellEnd"/>
      <w:r w:rsidRPr="007A6080">
        <w:rPr>
          <w:rFonts w:ascii="Times New Roman" w:hAnsi="Times New Roman"/>
          <w:lang w:eastAsia="en-US"/>
        </w:rPr>
        <w:t>, v.r.</w:t>
      </w:r>
    </w:p>
    <w:p w14:paraId="2F40E304" w14:textId="77777777" w:rsidR="007A6080" w:rsidRPr="007A6080" w:rsidRDefault="007A6080" w:rsidP="007A6080">
      <w:pPr>
        <w:spacing w:after="120"/>
        <w:rPr>
          <w:rFonts w:ascii="Calibri" w:eastAsia="Calibri" w:hAnsi="Calibri" w:cs="Calibri"/>
          <w:bCs/>
          <w:sz w:val="24"/>
          <w:szCs w:val="24"/>
          <w:lang w:eastAsia="en-US"/>
        </w:rPr>
      </w:pPr>
    </w:p>
    <w:p w14:paraId="380F3F55" w14:textId="77777777" w:rsidR="00D5231B" w:rsidRPr="00D5231B" w:rsidRDefault="00D5231B" w:rsidP="00D5231B">
      <w:pPr>
        <w:ind w:left="696"/>
        <w:rPr>
          <w:rFonts w:ascii="Times New Roman" w:hAnsi="Times New Roman"/>
        </w:rPr>
      </w:pPr>
      <w:bookmarkStart w:id="8" w:name="_Hlk122108367"/>
      <w:r w:rsidRPr="00D5231B">
        <w:rPr>
          <w:rFonts w:ascii="Times New Roman" w:hAnsi="Times New Roman"/>
        </w:rPr>
        <w:t>Dostaviti:</w:t>
      </w:r>
    </w:p>
    <w:p w14:paraId="3BFD6676" w14:textId="77777777" w:rsidR="00D5231B" w:rsidRPr="00D5231B" w:rsidRDefault="00D5231B" w:rsidP="00D5231B">
      <w:pPr>
        <w:pStyle w:val="Odlomakpopisa"/>
        <w:widowControl w:val="0"/>
        <w:numPr>
          <w:ilvl w:val="0"/>
          <w:numId w:val="20"/>
        </w:numPr>
        <w:tabs>
          <w:tab w:val="left" w:pos="1417"/>
        </w:tabs>
        <w:autoSpaceDE w:val="0"/>
        <w:autoSpaceDN w:val="0"/>
        <w:spacing w:before="143" w:after="0" w:line="286" w:lineRule="exact"/>
        <w:ind w:hanging="361"/>
        <w:contextualSpacing w:val="0"/>
        <w:rPr>
          <w:rFonts w:ascii="Times New Roman" w:hAnsi="Times New Roman"/>
        </w:rPr>
      </w:pPr>
      <w:r w:rsidRPr="00D5231B">
        <w:rPr>
          <w:rFonts w:ascii="Times New Roman" w:hAnsi="Times New Roman"/>
        </w:rPr>
        <w:t>Ministarstvo financija (e dostava:</w:t>
      </w:r>
      <w:r w:rsidRPr="00D5231B">
        <w:rPr>
          <w:rFonts w:ascii="Times New Roman" w:hAnsi="Times New Roman"/>
          <w:color w:val="0462C1"/>
          <w:spacing w:val="4"/>
        </w:rPr>
        <w:t xml:space="preserve"> </w:t>
      </w:r>
      <w:hyperlink r:id="rId10">
        <w:r w:rsidRPr="00BE7E42">
          <w:rPr>
            <w:rFonts w:ascii="Times New Roman" w:hAnsi="Times New Roman"/>
            <w:color w:val="0462C1"/>
          </w:rPr>
          <w:t>lokalni.proracuni@mfin.hr</w:t>
        </w:r>
      </w:hyperlink>
      <w:r w:rsidRPr="00D5231B">
        <w:rPr>
          <w:rFonts w:ascii="Times New Roman" w:hAnsi="Times New Roman"/>
        </w:rPr>
        <w:t>)</w:t>
      </w:r>
    </w:p>
    <w:p w14:paraId="03509AC2" w14:textId="774291CB" w:rsidR="00D5231B" w:rsidRPr="00D5231B" w:rsidRDefault="00D5231B" w:rsidP="00D5231B">
      <w:pPr>
        <w:pStyle w:val="Odlomakpopisa"/>
        <w:widowControl w:val="0"/>
        <w:numPr>
          <w:ilvl w:val="0"/>
          <w:numId w:val="20"/>
        </w:numPr>
        <w:tabs>
          <w:tab w:val="left" w:pos="1417"/>
        </w:tabs>
        <w:autoSpaceDE w:val="0"/>
        <w:autoSpaceDN w:val="0"/>
        <w:spacing w:before="3" w:after="0" w:line="228" w:lineRule="auto"/>
        <w:ind w:right="1364"/>
        <w:contextualSpacing w:val="0"/>
        <w:rPr>
          <w:rFonts w:ascii="Times New Roman" w:hAnsi="Times New Roman"/>
        </w:rPr>
      </w:pPr>
      <w:r w:rsidRPr="00D5231B">
        <w:rPr>
          <w:rFonts w:ascii="Times New Roman" w:hAnsi="Times New Roman"/>
        </w:rPr>
        <w:t xml:space="preserve">Ministarstvo financija, Uprava </w:t>
      </w:r>
      <w:r w:rsidRPr="00D5231B">
        <w:rPr>
          <w:rFonts w:ascii="Times New Roman" w:hAnsi="Times New Roman"/>
          <w:spacing w:val="-3"/>
        </w:rPr>
        <w:t xml:space="preserve">za </w:t>
      </w:r>
      <w:r w:rsidRPr="00D5231B">
        <w:rPr>
          <w:rFonts w:ascii="Times New Roman" w:hAnsi="Times New Roman"/>
        </w:rPr>
        <w:t xml:space="preserve">financijsko upravljanje, unutarnju reviziju i nadzor, </w:t>
      </w:r>
      <w:r w:rsidRPr="00D5231B">
        <w:rPr>
          <w:rFonts w:ascii="Times New Roman" w:hAnsi="Times New Roman"/>
          <w:spacing w:val="-3"/>
        </w:rPr>
        <w:t xml:space="preserve">Sektor </w:t>
      </w:r>
      <w:r w:rsidRPr="00D5231B">
        <w:rPr>
          <w:rFonts w:ascii="Times New Roman" w:hAnsi="Times New Roman"/>
        </w:rPr>
        <w:t xml:space="preserve">za financijski i proračunski nadzor, Katančićeva 5, 10000 Zagreb, AR </w:t>
      </w:r>
      <w:r w:rsidR="00F0223A">
        <w:rPr>
          <w:rFonts w:ascii="Times New Roman" w:hAnsi="Times New Roman"/>
        </w:rPr>
        <w:br/>
      </w:r>
      <w:r w:rsidRPr="00D5231B">
        <w:rPr>
          <w:rFonts w:ascii="Times New Roman" w:hAnsi="Times New Roman"/>
        </w:rPr>
        <w:t>(uz izvadak</w:t>
      </w:r>
      <w:r w:rsidRPr="00D5231B">
        <w:rPr>
          <w:rFonts w:ascii="Times New Roman" w:hAnsi="Times New Roman"/>
          <w:spacing w:val="-12"/>
        </w:rPr>
        <w:t xml:space="preserve"> </w:t>
      </w:r>
      <w:r w:rsidRPr="00D5231B">
        <w:rPr>
          <w:rFonts w:ascii="Times New Roman" w:hAnsi="Times New Roman"/>
        </w:rPr>
        <w:t>zapisnika)</w:t>
      </w:r>
    </w:p>
    <w:p w14:paraId="464DA871" w14:textId="77777777" w:rsidR="00D5231B" w:rsidRPr="00D5231B" w:rsidRDefault="00D5231B" w:rsidP="00D5231B">
      <w:pPr>
        <w:pStyle w:val="Odlomakpopisa"/>
        <w:widowControl w:val="0"/>
        <w:numPr>
          <w:ilvl w:val="0"/>
          <w:numId w:val="20"/>
        </w:numPr>
        <w:tabs>
          <w:tab w:val="left" w:pos="1417"/>
        </w:tabs>
        <w:autoSpaceDE w:val="0"/>
        <w:autoSpaceDN w:val="0"/>
        <w:spacing w:after="0" w:line="275" w:lineRule="exact"/>
        <w:ind w:hanging="361"/>
        <w:contextualSpacing w:val="0"/>
        <w:rPr>
          <w:rFonts w:ascii="Times New Roman" w:hAnsi="Times New Roman"/>
        </w:rPr>
      </w:pPr>
      <w:r w:rsidRPr="00D5231B">
        <w:rPr>
          <w:rFonts w:ascii="Times New Roman" w:hAnsi="Times New Roman"/>
        </w:rPr>
        <w:t>Računovodstvo</w:t>
      </w:r>
    </w:p>
    <w:p w14:paraId="2C43D816" w14:textId="7F2229C8" w:rsidR="00D5231B" w:rsidRPr="00D5231B" w:rsidRDefault="00D5231B" w:rsidP="00D5231B">
      <w:pPr>
        <w:pStyle w:val="Odlomakpopisa"/>
        <w:widowControl w:val="0"/>
        <w:numPr>
          <w:ilvl w:val="0"/>
          <w:numId w:val="20"/>
        </w:numPr>
        <w:tabs>
          <w:tab w:val="left" w:pos="1417"/>
        </w:tabs>
        <w:autoSpaceDE w:val="0"/>
        <w:autoSpaceDN w:val="0"/>
        <w:spacing w:after="0" w:line="281" w:lineRule="exact"/>
        <w:ind w:hanging="361"/>
        <w:contextualSpacing w:val="0"/>
        <w:rPr>
          <w:rFonts w:ascii="Times New Roman" w:hAnsi="Times New Roman"/>
        </w:rPr>
      </w:pPr>
      <w:r w:rsidRPr="00D5231B">
        <w:rPr>
          <w:rFonts w:ascii="Times New Roman" w:hAnsi="Times New Roman"/>
        </w:rPr>
        <w:t>„Služben</w:t>
      </w:r>
      <w:r>
        <w:rPr>
          <w:rFonts w:ascii="Times New Roman" w:hAnsi="Times New Roman"/>
        </w:rPr>
        <w:t>e novine</w:t>
      </w:r>
      <w:r w:rsidRPr="00D5231B">
        <w:rPr>
          <w:rFonts w:ascii="Times New Roman" w:hAnsi="Times New Roman"/>
        </w:rPr>
        <w:t xml:space="preserve">“ </w:t>
      </w:r>
      <w:r>
        <w:rPr>
          <w:rFonts w:ascii="Times New Roman" w:hAnsi="Times New Roman"/>
        </w:rPr>
        <w:t>Općine Grožnjan</w:t>
      </w:r>
    </w:p>
    <w:p w14:paraId="41C59716" w14:textId="461505EF" w:rsidR="00D5231B" w:rsidRPr="00D5231B" w:rsidRDefault="003118E4" w:rsidP="00D5231B">
      <w:pPr>
        <w:pStyle w:val="Odlomakpopisa"/>
        <w:widowControl w:val="0"/>
        <w:numPr>
          <w:ilvl w:val="0"/>
          <w:numId w:val="20"/>
        </w:numPr>
        <w:tabs>
          <w:tab w:val="left" w:pos="1417"/>
        </w:tabs>
        <w:autoSpaceDE w:val="0"/>
        <w:autoSpaceDN w:val="0"/>
        <w:spacing w:after="0" w:line="278" w:lineRule="exact"/>
        <w:ind w:hanging="361"/>
        <w:contextualSpacing w:val="0"/>
        <w:rPr>
          <w:rFonts w:ascii="Times New Roman" w:hAnsi="Times New Roman"/>
        </w:rPr>
      </w:pPr>
      <w:hyperlink r:id="rId11" w:history="1">
        <w:r w:rsidR="00D5231B" w:rsidRPr="00816351">
          <w:rPr>
            <w:rStyle w:val="Hiperveza"/>
          </w:rPr>
          <w:t>www.groznjan-grisignana.hr</w:t>
        </w:r>
      </w:hyperlink>
    </w:p>
    <w:p w14:paraId="544211B0" w14:textId="77777777" w:rsidR="00D5231B" w:rsidRPr="00D5231B" w:rsidRDefault="00D5231B" w:rsidP="00D5231B">
      <w:pPr>
        <w:pStyle w:val="Odlomakpopisa"/>
        <w:widowControl w:val="0"/>
        <w:numPr>
          <w:ilvl w:val="0"/>
          <w:numId w:val="20"/>
        </w:numPr>
        <w:tabs>
          <w:tab w:val="left" w:pos="1417"/>
        </w:tabs>
        <w:autoSpaceDE w:val="0"/>
        <w:autoSpaceDN w:val="0"/>
        <w:spacing w:after="0" w:line="278" w:lineRule="exact"/>
        <w:ind w:hanging="361"/>
        <w:contextualSpacing w:val="0"/>
        <w:rPr>
          <w:rFonts w:ascii="Times New Roman" w:hAnsi="Times New Roman"/>
        </w:rPr>
      </w:pPr>
      <w:r w:rsidRPr="00D5231B">
        <w:rPr>
          <w:rFonts w:ascii="Times New Roman" w:hAnsi="Times New Roman"/>
        </w:rPr>
        <w:t>Dokumentacija</w:t>
      </w:r>
    </w:p>
    <w:p w14:paraId="05AD7FF5" w14:textId="77777777" w:rsidR="00D5231B" w:rsidRPr="00D5231B" w:rsidRDefault="00D5231B" w:rsidP="00D5231B">
      <w:pPr>
        <w:pStyle w:val="Odlomakpopisa"/>
        <w:widowControl w:val="0"/>
        <w:numPr>
          <w:ilvl w:val="0"/>
          <w:numId w:val="20"/>
        </w:numPr>
        <w:tabs>
          <w:tab w:val="left" w:pos="1417"/>
        </w:tabs>
        <w:autoSpaceDE w:val="0"/>
        <w:autoSpaceDN w:val="0"/>
        <w:spacing w:after="0" w:line="286" w:lineRule="exact"/>
        <w:ind w:hanging="361"/>
        <w:contextualSpacing w:val="0"/>
        <w:rPr>
          <w:rFonts w:ascii="Times New Roman" w:hAnsi="Times New Roman"/>
        </w:rPr>
      </w:pPr>
      <w:r w:rsidRPr="00D5231B">
        <w:rPr>
          <w:rFonts w:ascii="Times New Roman" w:hAnsi="Times New Roman"/>
        </w:rPr>
        <w:t>Pismohrana</w:t>
      </w:r>
    </w:p>
    <w:bookmarkEnd w:id="8"/>
    <w:p w14:paraId="6C128682" w14:textId="77777777" w:rsidR="00D5231B" w:rsidRDefault="00D5231B" w:rsidP="00D5231B">
      <w:pPr>
        <w:spacing w:line="286" w:lineRule="exact"/>
        <w:sectPr w:rsidR="00D5231B" w:rsidSect="00D5231B">
          <w:footerReference w:type="default" r:id="rId12"/>
          <w:pgSz w:w="11910" w:h="16840"/>
          <w:pgMar w:top="720" w:right="1100" w:bottom="363" w:left="280" w:header="720" w:footer="720" w:gutter="0"/>
          <w:cols w:space="720"/>
          <w:docGrid w:linePitch="299"/>
        </w:sectPr>
      </w:pPr>
    </w:p>
    <w:p w14:paraId="1EBCD405" w14:textId="12558E58" w:rsidR="00D5231B" w:rsidRDefault="00D5231B" w:rsidP="00783108">
      <w:pPr>
        <w:pStyle w:val="Naslov1"/>
        <w:jc w:val="center"/>
        <w:rPr>
          <w:sz w:val="28"/>
          <w:szCs w:val="28"/>
        </w:rPr>
      </w:pPr>
      <w:bookmarkStart w:id="9" w:name="_Toc123298472"/>
      <w:r w:rsidRPr="00783108">
        <w:lastRenderedPageBreak/>
        <w:t>OBRAZLOŽENJE</w:t>
      </w:r>
      <w:r w:rsidR="009A4362">
        <w:t xml:space="preserve"> </w:t>
      </w:r>
      <w:r w:rsidRPr="00783108">
        <w:rPr>
          <w:sz w:val="28"/>
          <w:szCs w:val="28"/>
        </w:rPr>
        <w:t>I. IZMJENA I DOPUNA PRORAČUNA</w:t>
      </w:r>
      <w:r w:rsidR="00902E60" w:rsidRPr="00783108">
        <w:rPr>
          <w:sz w:val="28"/>
          <w:szCs w:val="28"/>
        </w:rPr>
        <w:br/>
      </w:r>
      <w:r w:rsidRPr="00783108">
        <w:rPr>
          <w:sz w:val="28"/>
          <w:szCs w:val="28"/>
        </w:rPr>
        <w:t xml:space="preserve"> </w:t>
      </w:r>
      <w:r w:rsidR="00902E60" w:rsidRPr="00783108">
        <w:rPr>
          <w:sz w:val="28"/>
          <w:szCs w:val="28"/>
        </w:rPr>
        <w:t xml:space="preserve">OPĆINE GROŽNJAN GRISIGNANA </w:t>
      </w:r>
      <w:r w:rsidRPr="00783108">
        <w:rPr>
          <w:sz w:val="28"/>
          <w:szCs w:val="28"/>
        </w:rPr>
        <w:t>ZA 2022. GODINU</w:t>
      </w:r>
      <w:bookmarkEnd w:id="9"/>
    </w:p>
    <w:p w14:paraId="31B2261E" w14:textId="77777777" w:rsidR="00783108" w:rsidRPr="00783108" w:rsidRDefault="00783108" w:rsidP="00783108"/>
    <w:p w14:paraId="4D1E79B0" w14:textId="77777777" w:rsidR="00D5231B" w:rsidRDefault="00D5231B" w:rsidP="00D5231B">
      <w:pPr>
        <w:pStyle w:val="Tijeloteksta"/>
        <w:rPr>
          <w:b/>
          <w:sz w:val="18"/>
        </w:rPr>
      </w:pPr>
    </w:p>
    <w:p w14:paraId="252F45C8" w14:textId="2B7EF409" w:rsidR="00D5231B" w:rsidRPr="00205E0C" w:rsidRDefault="00902E60" w:rsidP="00D5231B">
      <w:pPr>
        <w:pStyle w:val="Tijeloteksta"/>
        <w:spacing w:line="211" w:lineRule="auto"/>
        <w:ind w:left="718" w:right="1102" w:firstLine="540"/>
        <w:jc w:val="both"/>
        <w:rPr>
          <w:rFonts w:ascii="Times New Roman" w:hAnsi="Times New Roman" w:cs="Times New Roman"/>
          <w:sz w:val="22"/>
          <w:szCs w:val="22"/>
        </w:rPr>
      </w:pPr>
      <w:r w:rsidRPr="00205E0C">
        <w:rPr>
          <w:rFonts w:ascii="Times New Roman" w:hAnsi="Times New Roman" w:cs="Times New Roman"/>
          <w:sz w:val="22"/>
          <w:szCs w:val="22"/>
        </w:rPr>
        <w:t xml:space="preserve">Općinsko </w:t>
      </w:r>
      <w:r w:rsidR="00D5231B" w:rsidRPr="00205E0C">
        <w:rPr>
          <w:rFonts w:ascii="Times New Roman" w:hAnsi="Times New Roman" w:cs="Times New Roman"/>
          <w:sz w:val="22"/>
          <w:szCs w:val="22"/>
        </w:rPr>
        <w:t>vijeće</w:t>
      </w:r>
      <w:r w:rsidRPr="00205E0C">
        <w:rPr>
          <w:rFonts w:ascii="Times New Roman" w:hAnsi="Times New Roman" w:cs="Times New Roman"/>
          <w:sz w:val="22"/>
          <w:szCs w:val="22"/>
        </w:rPr>
        <w:t xml:space="preserve"> Općine Grožnjan Grisignana </w:t>
      </w:r>
      <w:r w:rsidR="00D5231B" w:rsidRPr="00205E0C">
        <w:rPr>
          <w:rFonts w:ascii="Times New Roman" w:hAnsi="Times New Roman" w:cs="Times New Roman"/>
          <w:sz w:val="22"/>
          <w:szCs w:val="22"/>
        </w:rPr>
        <w:t>na 5. sjednici održanoj dana 2</w:t>
      </w:r>
      <w:r w:rsidRPr="00205E0C">
        <w:rPr>
          <w:rFonts w:ascii="Times New Roman" w:hAnsi="Times New Roman" w:cs="Times New Roman"/>
          <w:sz w:val="22"/>
          <w:szCs w:val="22"/>
        </w:rPr>
        <w:t>3</w:t>
      </w:r>
      <w:r w:rsidR="00D5231B" w:rsidRPr="00205E0C">
        <w:rPr>
          <w:rFonts w:ascii="Times New Roman" w:hAnsi="Times New Roman" w:cs="Times New Roman"/>
          <w:sz w:val="22"/>
          <w:szCs w:val="22"/>
        </w:rPr>
        <w:t>.12.202</w:t>
      </w:r>
      <w:r w:rsidR="00EC7D7C">
        <w:rPr>
          <w:rFonts w:ascii="Times New Roman" w:hAnsi="Times New Roman" w:cs="Times New Roman"/>
          <w:sz w:val="22"/>
          <w:szCs w:val="22"/>
        </w:rPr>
        <w:t>1</w:t>
      </w:r>
      <w:r w:rsidR="00D5231B" w:rsidRPr="00205E0C">
        <w:rPr>
          <w:rFonts w:ascii="Times New Roman" w:hAnsi="Times New Roman" w:cs="Times New Roman"/>
          <w:sz w:val="22"/>
          <w:szCs w:val="22"/>
        </w:rPr>
        <w:t xml:space="preserve">. godine usvojilo je Proračun </w:t>
      </w:r>
      <w:r w:rsidRPr="00205E0C">
        <w:rPr>
          <w:rFonts w:ascii="Times New Roman" w:hAnsi="Times New Roman" w:cs="Times New Roman"/>
          <w:sz w:val="22"/>
          <w:szCs w:val="22"/>
        </w:rPr>
        <w:t xml:space="preserve">Općine Grožnjan Grisignana </w:t>
      </w:r>
      <w:r w:rsidR="00D5231B" w:rsidRPr="00205E0C">
        <w:rPr>
          <w:rFonts w:ascii="Times New Roman" w:hAnsi="Times New Roman" w:cs="Times New Roman"/>
          <w:sz w:val="22"/>
          <w:szCs w:val="22"/>
        </w:rPr>
        <w:t>za 2022. godinu s projekcijom za 202</w:t>
      </w:r>
      <w:r w:rsidR="00EC7D7C">
        <w:rPr>
          <w:rFonts w:ascii="Times New Roman" w:hAnsi="Times New Roman" w:cs="Times New Roman"/>
          <w:sz w:val="22"/>
          <w:szCs w:val="22"/>
        </w:rPr>
        <w:t>3</w:t>
      </w:r>
      <w:r w:rsidR="00D5231B" w:rsidRPr="00205E0C">
        <w:rPr>
          <w:rFonts w:ascii="Times New Roman" w:hAnsi="Times New Roman" w:cs="Times New Roman"/>
          <w:sz w:val="22"/>
          <w:szCs w:val="22"/>
        </w:rPr>
        <w:t>. i 202</w:t>
      </w:r>
      <w:r w:rsidR="00EC7D7C">
        <w:rPr>
          <w:rFonts w:ascii="Times New Roman" w:hAnsi="Times New Roman" w:cs="Times New Roman"/>
          <w:sz w:val="22"/>
          <w:szCs w:val="22"/>
        </w:rPr>
        <w:t>4</w:t>
      </w:r>
      <w:r w:rsidR="00D5231B" w:rsidRPr="00205E0C">
        <w:rPr>
          <w:rFonts w:ascii="Times New Roman" w:hAnsi="Times New Roman" w:cs="Times New Roman"/>
          <w:sz w:val="22"/>
          <w:szCs w:val="22"/>
        </w:rPr>
        <w:t>. godinu („Služben</w:t>
      </w:r>
      <w:r w:rsidRPr="00205E0C">
        <w:rPr>
          <w:rFonts w:ascii="Times New Roman" w:hAnsi="Times New Roman" w:cs="Times New Roman"/>
          <w:sz w:val="22"/>
          <w:szCs w:val="22"/>
        </w:rPr>
        <w:t>e novine</w:t>
      </w:r>
      <w:r w:rsidR="00D5231B" w:rsidRPr="00205E0C">
        <w:rPr>
          <w:rFonts w:ascii="Times New Roman" w:hAnsi="Times New Roman" w:cs="Times New Roman"/>
          <w:sz w:val="22"/>
          <w:szCs w:val="22"/>
        </w:rPr>
        <w:t xml:space="preserve">“ </w:t>
      </w:r>
      <w:r w:rsidRPr="00205E0C">
        <w:rPr>
          <w:rFonts w:ascii="Times New Roman" w:hAnsi="Times New Roman" w:cs="Times New Roman"/>
          <w:sz w:val="22"/>
          <w:szCs w:val="22"/>
        </w:rPr>
        <w:t>Općine Grožnjan 18</w:t>
      </w:r>
      <w:r w:rsidR="00D5231B" w:rsidRPr="00205E0C">
        <w:rPr>
          <w:rFonts w:ascii="Times New Roman" w:hAnsi="Times New Roman" w:cs="Times New Roman"/>
          <w:sz w:val="22"/>
          <w:szCs w:val="22"/>
        </w:rPr>
        <w:t>/21).</w:t>
      </w:r>
    </w:p>
    <w:p w14:paraId="2194D244" w14:textId="77777777" w:rsidR="00D5231B" w:rsidRPr="00205E0C" w:rsidRDefault="00D5231B" w:rsidP="00D5231B">
      <w:pPr>
        <w:pStyle w:val="Tijeloteksta"/>
        <w:spacing w:line="211" w:lineRule="auto"/>
        <w:ind w:left="718" w:right="1102" w:firstLine="540"/>
        <w:jc w:val="both"/>
        <w:rPr>
          <w:rFonts w:ascii="Times New Roman" w:hAnsi="Times New Roman" w:cs="Times New Roman"/>
          <w:sz w:val="22"/>
          <w:szCs w:val="22"/>
        </w:rPr>
      </w:pPr>
      <w:r w:rsidRPr="00205E0C">
        <w:rPr>
          <w:rFonts w:ascii="Times New Roman" w:hAnsi="Times New Roman" w:cs="Times New Roman"/>
          <w:sz w:val="22"/>
          <w:szCs w:val="22"/>
        </w:rPr>
        <w:t xml:space="preserve">Sukladno članku 10. Zakona o proračunu («Narodne novine» broj 144/21), proračun mora biti uravnotežen što znači da svi rashodi i izdaci moraju biti podmireni prihodima i primicima. Ako se tijekom godine, zbog izvanrednih okolnosti povećaju rashodi i izdaci odnosno smanje prihodi i primici, proračun se mora uravnotežiti. </w:t>
      </w:r>
      <w:r w:rsidRPr="00205E0C">
        <w:rPr>
          <w:rFonts w:ascii="Times New Roman" w:hAnsi="Times New Roman" w:cs="Times New Roman"/>
          <w:color w:val="221F1F"/>
          <w:sz w:val="22"/>
          <w:szCs w:val="22"/>
        </w:rPr>
        <w:t xml:space="preserve">Uravnoteženje proračuna provodi se tijekom proračunske godine </w:t>
      </w:r>
      <w:r w:rsidRPr="00205E0C">
        <w:rPr>
          <w:rFonts w:ascii="Times New Roman" w:hAnsi="Times New Roman" w:cs="Times New Roman"/>
          <w:sz w:val="22"/>
          <w:szCs w:val="22"/>
        </w:rPr>
        <w:t>izmjenama i dopunama proračuna prema postupku za donošenje proračuna.</w:t>
      </w:r>
    </w:p>
    <w:p w14:paraId="4B348CC3" w14:textId="77777777" w:rsidR="00BE7E42" w:rsidRPr="00205E0C" w:rsidRDefault="00BE7E42" w:rsidP="00D5231B">
      <w:pPr>
        <w:pStyle w:val="Tijeloteksta"/>
        <w:spacing w:before="77" w:line="211" w:lineRule="auto"/>
        <w:ind w:left="718" w:right="1102" w:firstLine="540"/>
        <w:jc w:val="both"/>
        <w:rPr>
          <w:rFonts w:ascii="Times New Roman" w:hAnsi="Times New Roman" w:cs="Times New Roman"/>
          <w:sz w:val="22"/>
          <w:szCs w:val="22"/>
        </w:rPr>
      </w:pPr>
    </w:p>
    <w:p w14:paraId="45924057" w14:textId="5A2CBA1B" w:rsidR="00D5231B" w:rsidRPr="00205E0C" w:rsidRDefault="00D5231B" w:rsidP="00D5231B">
      <w:pPr>
        <w:pStyle w:val="Tijeloteksta"/>
        <w:spacing w:before="77" w:line="211" w:lineRule="auto"/>
        <w:ind w:left="718" w:right="1102" w:firstLine="540"/>
        <w:jc w:val="both"/>
        <w:rPr>
          <w:rFonts w:ascii="Times New Roman" w:hAnsi="Times New Roman" w:cs="Times New Roman"/>
          <w:sz w:val="22"/>
          <w:szCs w:val="22"/>
        </w:rPr>
      </w:pPr>
      <w:r w:rsidRPr="00205E0C">
        <w:rPr>
          <w:rFonts w:ascii="Times New Roman" w:hAnsi="Times New Roman" w:cs="Times New Roman"/>
          <w:sz w:val="22"/>
          <w:szCs w:val="22"/>
        </w:rPr>
        <w:t xml:space="preserve">Prijedlogom I. izmjena i dopuna Proračuna </w:t>
      </w:r>
      <w:r w:rsidR="00BE7E42" w:rsidRPr="00205E0C">
        <w:rPr>
          <w:rFonts w:ascii="Times New Roman" w:hAnsi="Times New Roman" w:cs="Times New Roman"/>
          <w:sz w:val="22"/>
          <w:szCs w:val="22"/>
        </w:rPr>
        <w:t xml:space="preserve">Općine Grožnjan Grisignana </w:t>
      </w:r>
      <w:r w:rsidRPr="00205E0C">
        <w:rPr>
          <w:rFonts w:ascii="Times New Roman" w:hAnsi="Times New Roman" w:cs="Times New Roman"/>
          <w:sz w:val="22"/>
          <w:szCs w:val="22"/>
        </w:rPr>
        <w:t xml:space="preserve">za 2022. godinu, planirani iznos prihoda </w:t>
      </w:r>
      <w:r w:rsidR="00DA573B" w:rsidRPr="00205E0C">
        <w:rPr>
          <w:rFonts w:ascii="Times New Roman" w:hAnsi="Times New Roman" w:cs="Times New Roman"/>
          <w:sz w:val="22"/>
          <w:szCs w:val="22"/>
        </w:rPr>
        <w:t xml:space="preserve">smanjuje </w:t>
      </w:r>
      <w:r w:rsidRPr="00205E0C">
        <w:rPr>
          <w:rFonts w:ascii="Times New Roman" w:hAnsi="Times New Roman" w:cs="Times New Roman"/>
          <w:sz w:val="22"/>
          <w:szCs w:val="22"/>
        </w:rPr>
        <w:t xml:space="preserve">se za </w:t>
      </w:r>
      <w:r w:rsidR="00DA573B" w:rsidRPr="00205E0C">
        <w:rPr>
          <w:rFonts w:ascii="Times New Roman" w:hAnsi="Times New Roman" w:cs="Times New Roman"/>
          <w:sz w:val="22"/>
          <w:szCs w:val="22"/>
        </w:rPr>
        <w:t>18,</w:t>
      </w:r>
      <w:r w:rsidR="00DC7519">
        <w:rPr>
          <w:rFonts w:ascii="Times New Roman" w:hAnsi="Times New Roman" w:cs="Times New Roman"/>
          <w:sz w:val="22"/>
          <w:szCs w:val="22"/>
        </w:rPr>
        <w:t>11</w:t>
      </w:r>
      <w:r w:rsidRPr="00205E0C">
        <w:rPr>
          <w:rFonts w:ascii="Times New Roman" w:hAnsi="Times New Roman" w:cs="Times New Roman"/>
          <w:sz w:val="22"/>
          <w:szCs w:val="22"/>
        </w:rPr>
        <w:t xml:space="preserve">% odnosno za iznos od </w:t>
      </w:r>
      <w:r w:rsidR="00DC7519">
        <w:rPr>
          <w:rFonts w:ascii="Times New Roman" w:hAnsi="Times New Roman" w:cs="Times New Roman"/>
          <w:sz w:val="22"/>
          <w:szCs w:val="22"/>
        </w:rPr>
        <w:t>2.001.449,33</w:t>
      </w:r>
      <w:r w:rsidRPr="00205E0C">
        <w:rPr>
          <w:rFonts w:ascii="Times New Roman" w:hAnsi="Times New Roman" w:cs="Times New Roman"/>
          <w:sz w:val="22"/>
          <w:szCs w:val="22"/>
        </w:rPr>
        <w:t xml:space="preserve"> kn, te se ukupni prihodi predlažu u iznosu od </w:t>
      </w:r>
      <w:r w:rsidR="00DC7519">
        <w:rPr>
          <w:rFonts w:ascii="Times New Roman" w:hAnsi="Times New Roman" w:cs="Times New Roman"/>
          <w:sz w:val="22"/>
          <w:szCs w:val="22"/>
        </w:rPr>
        <w:t>9.048.550,67</w:t>
      </w:r>
      <w:r w:rsidRPr="00205E0C">
        <w:rPr>
          <w:rFonts w:ascii="Times New Roman" w:hAnsi="Times New Roman" w:cs="Times New Roman"/>
          <w:sz w:val="22"/>
          <w:szCs w:val="22"/>
        </w:rPr>
        <w:t xml:space="preserve"> kn. Primici </w:t>
      </w:r>
      <w:r w:rsidR="00DA573B" w:rsidRPr="00205E0C">
        <w:rPr>
          <w:rFonts w:ascii="Times New Roman" w:hAnsi="Times New Roman" w:cs="Times New Roman"/>
          <w:sz w:val="22"/>
          <w:szCs w:val="22"/>
        </w:rPr>
        <w:t xml:space="preserve">od povrata depozita predlažu se u iznosu od 150.000,00 kn. </w:t>
      </w:r>
    </w:p>
    <w:p w14:paraId="31B0726A" w14:textId="56E41A2F" w:rsidR="00883774" w:rsidRPr="00205E0C" w:rsidRDefault="00205E0C" w:rsidP="00205E0C">
      <w:pPr>
        <w:spacing w:after="0" w:line="240" w:lineRule="auto"/>
        <w:ind w:left="624" w:right="1020"/>
        <w:jc w:val="both"/>
        <w:rPr>
          <w:rFonts w:ascii="Times New Roman" w:eastAsia="Calibri" w:hAnsi="Times New Roman"/>
        </w:rPr>
      </w:pPr>
      <w:r w:rsidRPr="00205E0C">
        <w:rPr>
          <w:rFonts w:ascii="Times New Roman" w:hAnsi="Times New Roman"/>
        </w:rPr>
        <w:t xml:space="preserve">            </w:t>
      </w:r>
      <w:r w:rsidR="00D5231B" w:rsidRPr="00205E0C">
        <w:rPr>
          <w:rFonts w:ascii="Times New Roman" w:hAnsi="Times New Roman"/>
        </w:rPr>
        <w:t xml:space="preserve">Iznos rashoda planiran I. izmjenama i dopunama proračuna </w:t>
      </w:r>
      <w:r w:rsidR="00883774" w:rsidRPr="00205E0C">
        <w:rPr>
          <w:rFonts w:ascii="Times New Roman" w:hAnsi="Times New Roman"/>
        </w:rPr>
        <w:t xml:space="preserve">Općine Grožnjan Grisignana </w:t>
      </w:r>
      <w:r w:rsidR="00D5231B" w:rsidRPr="00205E0C">
        <w:rPr>
          <w:rFonts w:ascii="Times New Roman" w:hAnsi="Times New Roman"/>
        </w:rPr>
        <w:t xml:space="preserve">za 2022. godinu </w:t>
      </w:r>
      <w:r w:rsidR="00883774" w:rsidRPr="00205E0C">
        <w:rPr>
          <w:rFonts w:ascii="Times New Roman" w:hAnsi="Times New Roman"/>
        </w:rPr>
        <w:t xml:space="preserve">smanjuje </w:t>
      </w:r>
      <w:r w:rsidR="00D5231B" w:rsidRPr="00205E0C">
        <w:rPr>
          <w:rFonts w:ascii="Times New Roman" w:hAnsi="Times New Roman"/>
        </w:rPr>
        <w:t xml:space="preserve">se za </w:t>
      </w:r>
      <w:r w:rsidR="00883774" w:rsidRPr="00205E0C">
        <w:rPr>
          <w:rFonts w:ascii="Times New Roman" w:hAnsi="Times New Roman"/>
        </w:rPr>
        <w:t>23,</w:t>
      </w:r>
      <w:r w:rsidR="003212A6">
        <w:rPr>
          <w:rFonts w:ascii="Times New Roman" w:hAnsi="Times New Roman"/>
        </w:rPr>
        <w:t>00</w:t>
      </w:r>
      <w:r w:rsidR="00D5231B" w:rsidRPr="00205E0C">
        <w:rPr>
          <w:rFonts w:ascii="Times New Roman" w:hAnsi="Times New Roman"/>
        </w:rPr>
        <w:t xml:space="preserve">% odnosno za iznos od </w:t>
      </w:r>
      <w:r w:rsidR="003212A6">
        <w:rPr>
          <w:rFonts w:ascii="Times New Roman" w:hAnsi="Times New Roman"/>
        </w:rPr>
        <w:t>2.596.141,00</w:t>
      </w:r>
      <w:r w:rsidR="00D5231B" w:rsidRPr="00205E0C">
        <w:rPr>
          <w:rFonts w:ascii="Times New Roman" w:hAnsi="Times New Roman"/>
        </w:rPr>
        <w:t xml:space="preserve"> kn, te se predlažu u ukupnom iznosu od </w:t>
      </w:r>
      <w:r w:rsidR="003212A6">
        <w:rPr>
          <w:rFonts w:ascii="Times New Roman" w:hAnsi="Times New Roman"/>
        </w:rPr>
        <w:t>8.691.959,00</w:t>
      </w:r>
      <w:r w:rsidR="00D5231B" w:rsidRPr="00205E0C">
        <w:rPr>
          <w:rFonts w:ascii="Times New Roman" w:hAnsi="Times New Roman"/>
        </w:rPr>
        <w:t xml:space="preserve"> kn. Izdaci se I. izmjenama i dopunama </w:t>
      </w:r>
      <w:r w:rsidR="00883774" w:rsidRPr="00205E0C">
        <w:rPr>
          <w:rFonts w:ascii="Times New Roman" w:hAnsi="Times New Roman"/>
        </w:rPr>
        <w:t xml:space="preserve">povećavaju za iznos od 89.441,00 </w:t>
      </w:r>
      <w:r w:rsidR="00D5231B" w:rsidRPr="00205E0C">
        <w:rPr>
          <w:rFonts w:ascii="Times New Roman" w:hAnsi="Times New Roman"/>
        </w:rPr>
        <w:t>kn</w:t>
      </w:r>
      <w:r w:rsidR="00883774" w:rsidRPr="00205E0C">
        <w:rPr>
          <w:rFonts w:ascii="Times New Roman" w:hAnsi="Times New Roman"/>
        </w:rPr>
        <w:t xml:space="preserve"> i odnose se na   </w:t>
      </w:r>
      <w:r w:rsidR="00883774" w:rsidRPr="00205E0C">
        <w:rPr>
          <w:rFonts w:ascii="Times New Roman" w:eastAsia="Calibri" w:hAnsi="Times New Roman"/>
        </w:rPr>
        <w:t xml:space="preserve">beskamatni zajam u visini poreza i prireza na dohodak čije je plaćanje odgođeno ili odobreno. (Naputak o isplati sredstava beskamatnog zajma JLPRS uslijed pada prihoda (NN 130/20). </w:t>
      </w:r>
    </w:p>
    <w:p w14:paraId="16BB27DE" w14:textId="14A58FA7" w:rsidR="00D5231B" w:rsidRPr="00205E0C" w:rsidRDefault="00883774" w:rsidP="00205E0C">
      <w:pPr>
        <w:pStyle w:val="Tijeloteksta"/>
        <w:spacing w:line="211" w:lineRule="auto"/>
        <w:ind w:left="624" w:right="1020" w:firstLine="540"/>
        <w:jc w:val="both"/>
        <w:rPr>
          <w:rFonts w:ascii="Times New Roman" w:hAnsi="Times New Roman" w:cs="Times New Roman"/>
          <w:sz w:val="22"/>
          <w:szCs w:val="22"/>
        </w:rPr>
      </w:pPr>
      <w:r w:rsidRPr="00205E0C">
        <w:rPr>
          <w:rFonts w:ascii="Times New Roman" w:hAnsi="Times New Roman" w:cs="Times New Roman"/>
          <w:sz w:val="22"/>
          <w:szCs w:val="22"/>
        </w:rPr>
        <w:t xml:space="preserve">    </w:t>
      </w:r>
      <w:r w:rsidR="00D5231B" w:rsidRPr="00205E0C">
        <w:rPr>
          <w:rFonts w:ascii="Times New Roman" w:hAnsi="Times New Roman" w:cs="Times New Roman"/>
          <w:sz w:val="22"/>
          <w:szCs w:val="22"/>
        </w:rPr>
        <w:t xml:space="preserve">Sukladno navedenom, ukupni rashodi i izdaci planiraju se u iznosu od </w:t>
      </w:r>
      <w:r w:rsidRPr="00205E0C">
        <w:rPr>
          <w:rFonts w:ascii="Times New Roman" w:hAnsi="Times New Roman" w:cs="Times New Roman"/>
          <w:sz w:val="22"/>
          <w:szCs w:val="22"/>
        </w:rPr>
        <w:t>8.7</w:t>
      </w:r>
      <w:r w:rsidR="003212A6">
        <w:rPr>
          <w:rFonts w:ascii="Times New Roman" w:hAnsi="Times New Roman" w:cs="Times New Roman"/>
          <w:sz w:val="22"/>
          <w:szCs w:val="22"/>
        </w:rPr>
        <w:t>93</w:t>
      </w:r>
      <w:r w:rsidRPr="00205E0C">
        <w:rPr>
          <w:rFonts w:ascii="Times New Roman" w:hAnsi="Times New Roman" w:cs="Times New Roman"/>
          <w:sz w:val="22"/>
          <w:szCs w:val="22"/>
        </w:rPr>
        <w:t>.</w:t>
      </w:r>
      <w:r w:rsidR="003212A6">
        <w:rPr>
          <w:rFonts w:ascii="Times New Roman" w:hAnsi="Times New Roman" w:cs="Times New Roman"/>
          <w:sz w:val="22"/>
          <w:szCs w:val="22"/>
        </w:rPr>
        <w:t>3</w:t>
      </w:r>
      <w:r w:rsidRPr="00205E0C">
        <w:rPr>
          <w:rFonts w:ascii="Times New Roman" w:hAnsi="Times New Roman" w:cs="Times New Roman"/>
          <w:sz w:val="22"/>
          <w:szCs w:val="22"/>
        </w:rPr>
        <w:t>00,00</w:t>
      </w:r>
      <w:r w:rsidR="00D5231B" w:rsidRPr="00205E0C">
        <w:rPr>
          <w:rFonts w:ascii="Times New Roman" w:hAnsi="Times New Roman" w:cs="Times New Roman"/>
          <w:spacing w:val="-9"/>
          <w:sz w:val="22"/>
          <w:szCs w:val="22"/>
        </w:rPr>
        <w:t xml:space="preserve"> </w:t>
      </w:r>
      <w:r w:rsidR="00D5231B" w:rsidRPr="00205E0C">
        <w:rPr>
          <w:rFonts w:ascii="Times New Roman" w:hAnsi="Times New Roman" w:cs="Times New Roman"/>
          <w:sz w:val="22"/>
          <w:szCs w:val="22"/>
        </w:rPr>
        <w:t>kn.</w:t>
      </w:r>
    </w:p>
    <w:p w14:paraId="24F53675" w14:textId="4423792F" w:rsidR="00D5231B" w:rsidRPr="00205E0C" w:rsidRDefault="00205E0C" w:rsidP="00205E0C">
      <w:pPr>
        <w:pStyle w:val="Tijeloteksta"/>
        <w:spacing w:line="211" w:lineRule="auto"/>
        <w:ind w:left="624" w:right="1020" w:firstLine="540"/>
        <w:jc w:val="both"/>
        <w:rPr>
          <w:rFonts w:ascii="Times New Roman" w:hAnsi="Times New Roman" w:cs="Times New Roman"/>
          <w:sz w:val="22"/>
          <w:szCs w:val="22"/>
        </w:rPr>
      </w:pPr>
      <w:r>
        <w:rPr>
          <w:rFonts w:ascii="Times New Roman" w:hAnsi="Times New Roman" w:cs="Times New Roman"/>
          <w:sz w:val="22"/>
          <w:szCs w:val="22"/>
        </w:rPr>
        <w:t xml:space="preserve">    </w:t>
      </w:r>
      <w:r w:rsidR="00D5231B" w:rsidRPr="00205E0C">
        <w:rPr>
          <w:rFonts w:ascii="Times New Roman" w:hAnsi="Times New Roman" w:cs="Times New Roman"/>
          <w:sz w:val="22"/>
          <w:szCs w:val="22"/>
        </w:rPr>
        <w:t xml:space="preserve">Razlika između ukupnih prihoda i primitaka te rashoda i izdataka, u iznosu od </w:t>
      </w:r>
      <w:r w:rsidR="00883774" w:rsidRPr="00205E0C">
        <w:rPr>
          <w:rFonts w:ascii="Times New Roman" w:hAnsi="Times New Roman" w:cs="Times New Roman"/>
          <w:sz w:val="22"/>
          <w:szCs w:val="22"/>
        </w:rPr>
        <w:t>405.250,67</w:t>
      </w:r>
      <w:r w:rsidR="00D5231B" w:rsidRPr="00205E0C">
        <w:rPr>
          <w:rFonts w:ascii="Times New Roman" w:hAnsi="Times New Roman" w:cs="Times New Roman"/>
          <w:sz w:val="22"/>
          <w:szCs w:val="22"/>
        </w:rPr>
        <w:t xml:space="preserve"> kn, predstavlja </w:t>
      </w:r>
      <w:r w:rsidR="00883774" w:rsidRPr="00205E0C">
        <w:rPr>
          <w:rFonts w:ascii="Times New Roman" w:hAnsi="Times New Roman" w:cs="Times New Roman"/>
          <w:sz w:val="22"/>
          <w:szCs w:val="22"/>
        </w:rPr>
        <w:t>manjak</w:t>
      </w:r>
      <w:r w:rsidR="00D5231B" w:rsidRPr="00205E0C">
        <w:rPr>
          <w:rFonts w:ascii="Times New Roman" w:hAnsi="Times New Roman" w:cs="Times New Roman"/>
          <w:sz w:val="22"/>
          <w:szCs w:val="22"/>
        </w:rPr>
        <w:t xml:space="preserve"> prihoda ostvaren u 2021. godini uključujući i korekciju rezultata u 2022. godini, čime se uravnotežuje proračun.</w:t>
      </w:r>
    </w:p>
    <w:p w14:paraId="6E36F2EE" w14:textId="77777777" w:rsidR="00D5231B" w:rsidRPr="00205E0C" w:rsidRDefault="00D5231B" w:rsidP="00D5231B">
      <w:pPr>
        <w:pStyle w:val="Tijeloteksta"/>
        <w:spacing w:before="8"/>
        <w:rPr>
          <w:rFonts w:ascii="Times New Roman" w:hAnsi="Times New Roman" w:cs="Times New Roman"/>
          <w:sz w:val="22"/>
          <w:szCs w:val="22"/>
        </w:rPr>
      </w:pPr>
    </w:p>
    <w:p w14:paraId="4D1278CA" w14:textId="42DBBD7A" w:rsidR="00D5231B" w:rsidRPr="00205E0C" w:rsidRDefault="00D5231B" w:rsidP="00D5231B">
      <w:pPr>
        <w:pStyle w:val="Tijeloteksta"/>
        <w:spacing w:line="211" w:lineRule="auto"/>
        <w:ind w:left="718" w:right="1104" w:firstLine="540"/>
        <w:jc w:val="both"/>
        <w:rPr>
          <w:rFonts w:ascii="Times New Roman" w:hAnsi="Times New Roman" w:cs="Times New Roman"/>
        </w:rPr>
      </w:pPr>
      <w:r w:rsidRPr="00205E0C">
        <w:rPr>
          <w:rFonts w:ascii="Times New Roman" w:hAnsi="Times New Roman" w:cs="Times New Roman"/>
          <w:sz w:val="22"/>
          <w:szCs w:val="22"/>
        </w:rPr>
        <w:t>Tablica 1: Struktura I. izmjena i dopuna proračuna</w:t>
      </w:r>
      <w:r w:rsidRPr="00205E0C">
        <w:rPr>
          <w:rFonts w:ascii="Times New Roman" w:hAnsi="Times New Roman" w:cs="Times New Roman"/>
        </w:rPr>
        <w:t xml:space="preserve"> </w:t>
      </w:r>
      <w:r w:rsidR="00883774" w:rsidRPr="00205E0C">
        <w:rPr>
          <w:rFonts w:ascii="Times New Roman" w:hAnsi="Times New Roman" w:cs="Times New Roman"/>
        </w:rPr>
        <w:t xml:space="preserve">Općine Grožnjan Grisignana </w:t>
      </w:r>
      <w:r w:rsidRPr="00205E0C">
        <w:rPr>
          <w:rFonts w:ascii="Times New Roman" w:hAnsi="Times New Roman" w:cs="Times New Roman"/>
        </w:rPr>
        <w:t>za 2022. godinu prema ekonomskoj klasifikaciji:</w:t>
      </w:r>
    </w:p>
    <w:p w14:paraId="58B0BF9D" w14:textId="77777777" w:rsidR="00D5231B" w:rsidRDefault="00D5231B" w:rsidP="00D5231B">
      <w:pPr>
        <w:spacing w:before="247"/>
        <w:ind w:right="1503"/>
        <w:jc w:val="right"/>
      </w:pPr>
      <w:r>
        <w:t>- u kunama i lipama</w:t>
      </w:r>
    </w:p>
    <w:tbl>
      <w:tblPr>
        <w:tblStyle w:val="TableNormal"/>
        <w:tblW w:w="0" w:type="auto"/>
        <w:tblInd w:w="2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822"/>
        <w:gridCol w:w="1590"/>
        <w:gridCol w:w="1662"/>
        <w:gridCol w:w="1589"/>
        <w:gridCol w:w="1057"/>
      </w:tblGrid>
      <w:tr w:rsidR="00D5231B" w:rsidRPr="00783108" w14:paraId="2DA4CD1C" w14:textId="77777777" w:rsidTr="000A0419">
        <w:trPr>
          <w:trHeight w:val="844"/>
        </w:trPr>
        <w:tc>
          <w:tcPr>
            <w:tcW w:w="572" w:type="dxa"/>
            <w:shd w:val="clear" w:color="auto" w:fill="C6D9F1" w:themeFill="text2" w:themeFillTint="33"/>
          </w:tcPr>
          <w:p w14:paraId="0FB3C8E6" w14:textId="77777777" w:rsidR="00D5231B" w:rsidRPr="00783108" w:rsidRDefault="00D5231B" w:rsidP="002815CD">
            <w:pPr>
              <w:pStyle w:val="TableParagraph"/>
              <w:spacing w:line="211" w:lineRule="auto"/>
              <w:ind w:left="110" w:right="86" w:firstLine="4"/>
              <w:rPr>
                <w:rFonts w:ascii="Times New Roman" w:hAnsi="Times New Roman" w:cs="Times New Roman"/>
                <w:sz w:val="18"/>
              </w:rPr>
            </w:pPr>
            <w:r w:rsidRPr="00783108">
              <w:rPr>
                <w:rFonts w:ascii="Times New Roman" w:hAnsi="Times New Roman" w:cs="Times New Roman"/>
                <w:sz w:val="18"/>
              </w:rPr>
              <w:t xml:space="preserve">Red </w:t>
            </w:r>
            <w:proofErr w:type="spellStart"/>
            <w:r w:rsidRPr="00783108">
              <w:rPr>
                <w:rFonts w:ascii="Times New Roman" w:hAnsi="Times New Roman" w:cs="Times New Roman"/>
                <w:sz w:val="18"/>
              </w:rPr>
              <w:t>broj</w:t>
            </w:r>
            <w:proofErr w:type="spellEnd"/>
          </w:p>
        </w:tc>
        <w:tc>
          <w:tcPr>
            <w:tcW w:w="3822" w:type="dxa"/>
            <w:shd w:val="clear" w:color="auto" w:fill="C6D9F1" w:themeFill="text2" w:themeFillTint="33"/>
          </w:tcPr>
          <w:p w14:paraId="7F2ED161" w14:textId="77777777" w:rsidR="00D5231B" w:rsidRPr="00783108" w:rsidRDefault="00D5231B" w:rsidP="002815CD">
            <w:pPr>
              <w:pStyle w:val="TableParagraph"/>
              <w:spacing w:line="210" w:lineRule="exact"/>
              <w:ind w:left="1672" w:right="1664"/>
              <w:jc w:val="center"/>
              <w:rPr>
                <w:rFonts w:ascii="Times New Roman" w:hAnsi="Times New Roman" w:cs="Times New Roman"/>
                <w:sz w:val="18"/>
              </w:rPr>
            </w:pPr>
            <w:r w:rsidRPr="00783108">
              <w:rPr>
                <w:rFonts w:ascii="Times New Roman" w:hAnsi="Times New Roman" w:cs="Times New Roman"/>
                <w:sz w:val="18"/>
              </w:rPr>
              <w:t>OPIS</w:t>
            </w:r>
          </w:p>
        </w:tc>
        <w:tc>
          <w:tcPr>
            <w:tcW w:w="1590" w:type="dxa"/>
            <w:shd w:val="clear" w:color="auto" w:fill="C6D9F1" w:themeFill="text2" w:themeFillTint="33"/>
          </w:tcPr>
          <w:p w14:paraId="42236E6C" w14:textId="77777777" w:rsidR="00D5231B" w:rsidRPr="00783108" w:rsidRDefault="00D5231B" w:rsidP="002815CD">
            <w:pPr>
              <w:pStyle w:val="TableParagraph"/>
              <w:spacing w:line="211" w:lineRule="auto"/>
              <w:ind w:left="210" w:right="183" w:firstLine="52"/>
              <w:rPr>
                <w:rFonts w:ascii="Times New Roman" w:hAnsi="Times New Roman" w:cs="Times New Roman"/>
                <w:sz w:val="18"/>
              </w:rPr>
            </w:pPr>
            <w:proofErr w:type="spellStart"/>
            <w:r w:rsidRPr="00783108">
              <w:rPr>
                <w:rFonts w:ascii="Times New Roman" w:hAnsi="Times New Roman" w:cs="Times New Roman"/>
                <w:sz w:val="18"/>
              </w:rPr>
              <w:t>Proračun</w:t>
            </w:r>
            <w:proofErr w:type="spellEnd"/>
            <w:r w:rsidRPr="00783108">
              <w:rPr>
                <w:rFonts w:ascii="Times New Roman" w:hAnsi="Times New Roman" w:cs="Times New Roman"/>
                <w:sz w:val="18"/>
              </w:rPr>
              <w:t xml:space="preserve"> za 2022. </w:t>
            </w:r>
            <w:proofErr w:type="spellStart"/>
            <w:r w:rsidRPr="00783108">
              <w:rPr>
                <w:rFonts w:ascii="Times New Roman" w:hAnsi="Times New Roman" w:cs="Times New Roman"/>
                <w:sz w:val="18"/>
              </w:rPr>
              <w:t>godinu</w:t>
            </w:r>
            <w:proofErr w:type="spellEnd"/>
          </w:p>
        </w:tc>
        <w:tc>
          <w:tcPr>
            <w:tcW w:w="1662" w:type="dxa"/>
            <w:shd w:val="clear" w:color="auto" w:fill="C6D9F1" w:themeFill="text2" w:themeFillTint="33"/>
          </w:tcPr>
          <w:p w14:paraId="64500C8F" w14:textId="77777777" w:rsidR="00D5231B" w:rsidRPr="00783108" w:rsidRDefault="00D5231B" w:rsidP="002815CD">
            <w:pPr>
              <w:pStyle w:val="TableParagraph"/>
              <w:spacing w:line="196" w:lineRule="exact"/>
              <w:ind w:left="343"/>
              <w:rPr>
                <w:rFonts w:ascii="Times New Roman" w:hAnsi="Times New Roman" w:cs="Times New Roman"/>
                <w:sz w:val="18"/>
              </w:rPr>
            </w:pPr>
            <w:proofErr w:type="spellStart"/>
            <w:r w:rsidRPr="00783108">
              <w:rPr>
                <w:rFonts w:ascii="Times New Roman" w:hAnsi="Times New Roman" w:cs="Times New Roman"/>
                <w:sz w:val="18"/>
              </w:rPr>
              <w:t>Povećanje</w:t>
            </w:r>
            <w:proofErr w:type="spellEnd"/>
            <w:r w:rsidRPr="00783108">
              <w:rPr>
                <w:rFonts w:ascii="Times New Roman" w:hAnsi="Times New Roman" w:cs="Times New Roman"/>
                <w:sz w:val="18"/>
              </w:rPr>
              <w:t>/</w:t>
            </w:r>
          </w:p>
          <w:p w14:paraId="6DFEB64B" w14:textId="77777777" w:rsidR="00D5231B" w:rsidRPr="00783108" w:rsidRDefault="00D5231B" w:rsidP="002815CD">
            <w:pPr>
              <w:pStyle w:val="TableParagraph"/>
              <w:spacing w:line="226" w:lineRule="exact"/>
              <w:ind w:left="365"/>
              <w:rPr>
                <w:rFonts w:ascii="Times New Roman" w:hAnsi="Times New Roman" w:cs="Times New Roman"/>
                <w:sz w:val="18"/>
              </w:rPr>
            </w:pPr>
            <w:proofErr w:type="spellStart"/>
            <w:r w:rsidRPr="00783108">
              <w:rPr>
                <w:rFonts w:ascii="Times New Roman" w:hAnsi="Times New Roman" w:cs="Times New Roman"/>
                <w:sz w:val="18"/>
              </w:rPr>
              <w:t>Smanjenje</w:t>
            </w:r>
            <w:proofErr w:type="spellEnd"/>
          </w:p>
        </w:tc>
        <w:tc>
          <w:tcPr>
            <w:tcW w:w="1589" w:type="dxa"/>
            <w:shd w:val="clear" w:color="auto" w:fill="C6D9F1" w:themeFill="text2" w:themeFillTint="33"/>
          </w:tcPr>
          <w:p w14:paraId="5FA44E1C" w14:textId="77777777" w:rsidR="00D5231B" w:rsidRPr="00783108" w:rsidRDefault="00D5231B" w:rsidP="002815CD">
            <w:pPr>
              <w:pStyle w:val="TableParagraph"/>
              <w:spacing w:line="211" w:lineRule="auto"/>
              <w:ind w:left="188" w:right="183"/>
              <w:jc w:val="center"/>
              <w:rPr>
                <w:rFonts w:ascii="Times New Roman" w:hAnsi="Times New Roman" w:cs="Times New Roman"/>
                <w:sz w:val="18"/>
                <w:lang w:val="it-IT"/>
              </w:rPr>
            </w:pPr>
            <w:r w:rsidRPr="00783108">
              <w:rPr>
                <w:rFonts w:ascii="Times New Roman" w:hAnsi="Times New Roman" w:cs="Times New Roman"/>
                <w:sz w:val="18"/>
                <w:lang w:val="it-IT"/>
              </w:rPr>
              <w:t xml:space="preserve">I </w:t>
            </w:r>
            <w:proofErr w:type="spellStart"/>
            <w:r w:rsidRPr="00783108">
              <w:rPr>
                <w:rFonts w:ascii="Times New Roman" w:hAnsi="Times New Roman" w:cs="Times New Roman"/>
                <w:sz w:val="18"/>
                <w:lang w:val="it-IT"/>
              </w:rPr>
              <w:t>izmjene</w:t>
            </w:r>
            <w:proofErr w:type="spellEnd"/>
            <w:r w:rsidRPr="00783108">
              <w:rPr>
                <w:rFonts w:ascii="Times New Roman" w:hAnsi="Times New Roman" w:cs="Times New Roman"/>
                <w:sz w:val="18"/>
                <w:lang w:val="it-IT"/>
              </w:rPr>
              <w:t xml:space="preserve"> i </w:t>
            </w:r>
            <w:proofErr w:type="spellStart"/>
            <w:r w:rsidRPr="00783108">
              <w:rPr>
                <w:rFonts w:ascii="Times New Roman" w:hAnsi="Times New Roman" w:cs="Times New Roman"/>
                <w:sz w:val="18"/>
                <w:lang w:val="it-IT"/>
              </w:rPr>
              <w:t>dopune</w:t>
            </w:r>
            <w:proofErr w:type="spellEnd"/>
          </w:p>
          <w:p w14:paraId="3D55738B" w14:textId="77777777" w:rsidR="00D5231B" w:rsidRPr="00783108" w:rsidRDefault="00D5231B" w:rsidP="002815CD">
            <w:pPr>
              <w:pStyle w:val="TableParagraph"/>
              <w:spacing w:line="202" w:lineRule="exact"/>
              <w:ind w:left="186" w:right="183"/>
              <w:jc w:val="center"/>
              <w:rPr>
                <w:rFonts w:ascii="Times New Roman" w:hAnsi="Times New Roman" w:cs="Times New Roman"/>
                <w:sz w:val="18"/>
                <w:lang w:val="it-IT"/>
              </w:rPr>
            </w:pPr>
            <w:proofErr w:type="spellStart"/>
            <w:r w:rsidRPr="00783108">
              <w:rPr>
                <w:rFonts w:ascii="Times New Roman" w:hAnsi="Times New Roman" w:cs="Times New Roman"/>
                <w:sz w:val="18"/>
                <w:lang w:val="it-IT"/>
              </w:rPr>
              <w:t>proračuna</w:t>
            </w:r>
            <w:proofErr w:type="spellEnd"/>
            <w:r w:rsidRPr="00783108">
              <w:rPr>
                <w:rFonts w:ascii="Times New Roman" w:hAnsi="Times New Roman" w:cs="Times New Roman"/>
                <w:spacing w:val="1"/>
                <w:sz w:val="18"/>
                <w:lang w:val="it-IT"/>
              </w:rPr>
              <w:t xml:space="preserve"> </w:t>
            </w:r>
            <w:r w:rsidRPr="00783108">
              <w:rPr>
                <w:rFonts w:ascii="Times New Roman" w:hAnsi="Times New Roman" w:cs="Times New Roman"/>
                <w:sz w:val="18"/>
                <w:lang w:val="it-IT"/>
              </w:rPr>
              <w:t>za</w:t>
            </w:r>
          </w:p>
          <w:p w14:paraId="123E8081" w14:textId="77777777" w:rsidR="00D5231B" w:rsidRPr="00783108" w:rsidRDefault="00D5231B" w:rsidP="002815CD">
            <w:pPr>
              <w:pStyle w:val="TableParagraph"/>
              <w:spacing w:line="206" w:lineRule="exact"/>
              <w:ind w:left="189" w:right="183"/>
              <w:jc w:val="center"/>
              <w:rPr>
                <w:rFonts w:ascii="Times New Roman" w:hAnsi="Times New Roman" w:cs="Times New Roman"/>
                <w:sz w:val="18"/>
              </w:rPr>
            </w:pPr>
            <w:r w:rsidRPr="00783108">
              <w:rPr>
                <w:rFonts w:ascii="Times New Roman" w:hAnsi="Times New Roman" w:cs="Times New Roman"/>
                <w:sz w:val="18"/>
              </w:rPr>
              <w:t>2022.</w:t>
            </w:r>
            <w:r w:rsidRPr="00783108">
              <w:rPr>
                <w:rFonts w:ascii="Times New Roman" w:hAnsi="Times New Roman" w:cs="Times New Roman"/>
                <w:spacing w:val="-1"/>
                <w:sz w:val="18"/>
              </w:rPr>
              <w:t xml:space="preserve"> </w:t>
            </w:r>
            <w:proofErr w:type="spellStart"/>
            <w:r w:rsidRPr="00783108">
              <w:rPr>
                <w:rFonts w:ascii="Times New Roman" w:hAnsi="Times New Roman" w:cs="Times New Roman"/>
                <w:sz w:val="18"/>
              </w:rPr>
              <w:t>godinu</w:t>
            </w:r>
            <w:proofErr w:type="spellEnd"/>
          </w:p>
        </w:tc>
        <w:tc>
          <w:tcPr>
            <w:tcW w:w="1057" w:type="dxa"/>
            <w:shd w:val="clear" w:color="auto" w:fill="C6D9F1" w:themeFill="text2" w:themeFillTint="33"/>
          </w:tcPr>
          <w:p w14:paraId="02D482A6" w14:textId="77777777" w:rsidR="00D5231B" w:rsidRPr="00783108" w:rsidRDefault="00D5231B" w:rsidP="002815CD">
            <w:pPr>
              <w:pStyle w:val="TableParagraph"/>
              <w:spacing w:line="211" w:lineRule="auto"/>
              <w:ind w:left="304" w:right="207" w:hanging="75"/>
              <w:rPr>
                <w:rFonts w:ascii="Times New Roman" w:hAnsi="Times New Roman" w:cs="Times New Roman"/>
                <w:sz w:val="18"/>
              </w:rPr>
            </w:pPr>
            <w:proofErr w:type="spellStart"/>
            <w:r w:rsidRPr="00783108">
              <w:rPr>
                <w:rFonts w:ascii="Times New Roman" w:hAnsi="Times New Roman" w:cs="Times New Roman"/>
                <w:sz w:val="18"/>
              </w:rPr>
              <w:t>Indeks</w:t>
            </w:r>
            <w:proofErr w:type="spellEnd"/>
            <w:r w:rsidRPr="00783108">
              <w:rPr>
                <w:rFonts w:ascii="Times New Roman" w:hAnsi="Times New Roman" w:cs="Times New Roman"/>
                <w:sz w:val="18"/>
              </w:rPr>
              <w:t xml:space="preserve"> (5/3)</w:t>
            </w:r>
          </w:p>
        </w:tc>
      </w:tr>
      <w:tr w:rsidR="00D5231B" w:rsidRPr="00783108" w14:paraId="0F0AEEC9" w14:textId="77777777" w:rsidTr="002815CD">
        <w:trPr>
          <w:trHeight w:val="213"/>
        </w:trPr>
        <w:tc>
          <w:tcPr>
            <w:tcW w:w="572" w:type="dxa"/>
          </w:tcPr>
          <w:p w14:paraId="265D647F" w14:textId="77777777" w:rsidR="00D5231B" w:rsidRPr="00783108" w:rsidRDefault="00D5231B" w:rsidP="002815CD">
            <w:pPr>
              <w:pStyle w:val="TableParagraph"/>
              <w:spacing w:line="193" w:lineRule="exact"/>
              <w:ind w:left="227"/>
              <w:rPr>
                <w:rFonts w:ascii="Times New Roman" w:hAnsi="Times New Roman" w:cs="Times New Roman"/>
                <w:sz w:val="18"/>
              </w:rPr>
            </w:pPr>
            <w:r w:rsidRPr="00783108">
              <w:rPr>
                <w:rFonts w:ascii="Times New Roman" w:hAnsi="Times New Roman" w:cs="Times New Roman"/>
                <w:sz w:val="18"/>
              </w:rPr>
              <w:t>1</w:t>
            </w:r>
          </w:p>
        </w:tc>
        <w:tc>
          <w:tcPr>
            <w:tcW w:w="3822" w:type="dxa"/>
          </w:tcPr>
          <w:p w14:paraId="67E524E4" w14:textId="77777777" w:rsidR="00D5231B" w:rsidRPr="00783108" w:rsidRDefault="00D5231B" w:rsidP="002815CD">
            <w:pPr>
              <w:pStyle w:val="TableParagraph"/>
              <w:spacing w:line="193" w:lineRule="exact"/>
              <w:ind w:left="8"/>
              <w:jc w:val="center"/>
              <w:rPr>
                <w:rFonts w:ascii="Times New Roman" w:hAnsi="Times New Roman" w:cs="Times New Roman"/>
                <w:sz w:val="18"/>
              </w:rPr>
            </w:pPr>
            <w:r w:rsidRPr="00783108">
              <w:rPr>
                <w:rFonts w:ascii="Times New Roman" w:hAnsi="Times New Roman" w:cs="Times New Roman"/>
                <w:sz w:val="18"/>
              </w:rPr>
              <w:t>2</w:t>
            </w:r>
          </w:p>
        </w:tc>
        <w:tc>
          <w:tcPr>
            <w:tcW w:w="1590" w:type="dxa"/>
          </w:tcPr>
          <w:p w14:paraId="5CC526FA" w14:textId="77777777" w:rsidR="00D5231B" w:rsidRPr="00783108" w:rsidRDefault="00D5231B" w:rsidP="002815CD">
            <w:pPr>
              <w:pStyle w:val="TableParagraph"/>
              <w:spacing w:line="193" w:lineRule="exact"/>
              <w:ind w:left="2"/>
              <w:jc w:val="center"/>
              <w:rPr>
                <w:rFonts w:ascii="Times New Roman" w:hAnsi="Times New Roman" w:cs="Times New Roman"/>
                <w:sz w:val="18"/>
              </w:rPr>
            </w:pPr>
            <w:r w:rsidRPr="00783108">
              <w:rPr>
                <w:rFonts w:ascii="Times New Roman" w:hAnsi="Times New Roman" w:cs="Times New Roman"/>
                <w:sz w:val="18"/>
              </w:rPr>
              <w:t>5</w:t>
            </w:r>
          </w:p>
        </w:tc>
        <w:tc>
          <w:tcPr>
            <w:tcW w:w="1662" w:type="dxa"/>
          </w:tcPr>
          <w:p w14:paraId="12753118" w14:textId="77777777" w:rsidR="00D5231B" w:rsidRPr="00783108" w:rsidRDefault="00D5231B" w:rsidP="002815CD">
            <w:pPr>
              <w:pStyle w:val="TableParagraph"/>
              <w:spacing w:line="193" w:lineRule="exact"/>
              <w:ind w:left="6"/>
              <w:jc w:val="center"/>
              <w:rPr>
                <w:rFonts w:ascii="Times New Roman" w:hAnsi="Times New Roman" w:cs="Times New Roman"/>
                <w:sz w:val="18"/>
              </w:rPr>
            </w:pPr>
            <w:r w:rsidRPr="00783108">
              <w:rPr>
                <w:rFonts w:ascii="Times New Roman" w:hAnsi="Times New Roman" w:cs="Times New Roman"/>
                <w:sz w:val="18"/>
              </w:rPr>
              <w:t>4</w:t>
            </w:r>
          </w:p>
        </w:tc>
        <w:tc>
          <w:tcPr>
            <w:tcW w:w="1589" w:type="dxa"/>
          </w:tcPr>
          <w:p w14:paraId="34E92B41" w14:textId="77777777" w:rsidR="00D5231B" w:rsidRPr="00783108" w:rsidRDefault="00D5231B" w:rsidP="002815CD">
            <w:pPr>
              <w:pStyle w:val="TableParagraph"/>
              <w:spacing w:line="193" w:lineRule="exact"/>
              <w:ind w:left="1"/>
              <w:jc w:val="center"/>
              <w:rPr>
                <w:rFonts w:ascii="Times New Roman" w:hAnsi="Times New Roman" w:cs="Times New Roman"/>
                <w:sz w:val="18"/>
              </w:rPr>
            </w:pPr>
            <w:r w:rsidRPr="00783108">
              <w:rPr>
                <w:rFonts w:ascii="Times New Roman" w:hAnsi="Times New Roman" w:cs="Times New Roman"/>
                <w:sz w:val="18"/>
              </w:rPr>
              <w:t>5</w:t>
            </w:r>
          </w:p>
        </w:tc>
        <w:tc>
          <w:tcPr>
            <w:tcW w:w="1057" w:type="dxa"/>
          </w:tcPr>
          <w:p w14:paraId="702D25AA" w14:textId="77777777" w:rsidR="00D5231B" w:rsidRPr="00783108" w:rsidRDefault="00D5231B" w:rsidP="002815CD">
            <w:pPr>
              <w:pStyle w:val="TableParagraph"/>
              <w:spacing w:line="193" w:lineRule="exact"/>
              <w:jc w:val="center"/>
              <w:rPr>
                <w:rFonts w:ascii="Times New Roman" w:hAnsi="Times New Roman" w:cs="Times New Roman"/>
                <w:sz w:val="18"/>
              </w:rPr>
            </w:pPr>
            <w:r w:rsidRPr="00783108">
              <w:rPr>
                <w:rFonts w:ascii="Times New Roman" w:hAnsi="Times New Roman" w:cs="Times New Roman"/>
                <w:sz w:val="18"/>
              </w:rPr>
              <w:t>6</w:t>
            </w:r>
          </w:p>
        </w:tc>
      </w:tr>
      <w:tr w:rsidR="00D5231B" w:rsidRPr="00783108" w14:paraId="3FA0511F" w14:textId="77777777" w:rsidTr="002815CD">
        <w:trPr>
          <w:trHeight w:val="210"/>
        </w:trPr>
        <w:tc>
          <w:tcPr>
            <w:tcW w:w="572" w:type="dxa"/>
          </w:tcPr>
          <w:p w14:paraId="31774A98" w14:textId="77777777" w:rsidR="00D5231B" w:rsidRPr="00783108" w:rsidRDefault="00D5231B" w:rsidP="002815CD">
            <w:pPr>
              <w:pStyle w:val="TableParagraph"/>
              <w:spacing w:line="191" w:lineRule="exact"/>
              <w:ind w:left="198"/>
              <w:rPr>
                <w:rFonts w:ascii="Times New Roman" w:hAnsi="Times New Roman" w:cs="Times New Roman"/>
                <w:sz w:val="18"/>
              </w:rPr>
            </w:pPr>
            <w:r w:rsidRPr="00783108">
              <w:rPr>
                <w:rFonts w:ascii="Times New Roman" w:hAnsi="Times New Roman" w:cs="Times New Roman"/>
                <w:sz w:val="18"/>
              </w:rPr>
              <w:t>1.</w:t>
            </w:r>
          </w:p>
        </w:tc>
        <w:tc>
          <w:tcPr>
            <w:tcW w:w="3822" w:type="dxa"/>
          </w:tcPr>
          <w:p w14:paraId="48757E30" w14:textId="77777777" w:rsidR="00D5231B" w:rsidRPr="00783108" w:rsidRDefault="00D5231B" w:rsidP="002815CD">
            <w:pPr>
              <w:pStyle w:val="TableParagraph"/>
              <w:spacing w:line="191" w:lineRule="exact"/>
              <w:ind w:left="107"/>
              <w:rPr>
                <w:rFonts w:ascii="Times New Roman" w:hAnsi="Times New Roman" w:cs="Times New Roman"/>
                <w:sz w:val="18"/>
              </w:rPr>
            </w:pPr>
            <w:proofErr w:type="spellStart"/>
            <w:r w:rsidRPr="00783108">
              <w:rPr>
                <w:rFonts w:ascii="Times New Roman" w:hAnsi="Times New Roman" w:cs="Times New Roman"/>
                <w:sz w:val="18"/>
              </w:rPr>
              <w:t>Prihodi</w:t>
            </w:r>
            <w:proofErr w:type="spellEnd"/>
            <w:r w:rsidRPr="00783108">
              <w:rPr>
                <w:rFonts w:ascii="Times New Roman" w:hAnsi="Times New Roman" w:cs="Times New Roman"/>
                <w:sz w:val="18"/>
              </w:rPr>
              <w:t xml:space="preserve"> </w:t>
            </w:r>
            <w:proofErr w:type="spellStart"/>
            <w:r w:rsidRPr="00783108">
              <w:rPr>
                <w:rFonts w:ascii="Times New Roman" w:hAnsi="Times New Roman" w:cs="Times New Roman"/>
                <w:sz w:val="18"/>
              </w:rPr>
              <w:t>poslovanja</w:t>
            </w:r>
            <w:proofErr w:type="spellEnd"/>
          </w:p>
        </w:tc>
        <w:tc>
          <w:tcPr>
            <w:tcW w:w="1590" w:type="dxa"/>
          </w:tcPr>
          <w:p w14:paraId="5E76D087" w14:textId="3F08DB53" w:rsidR="00D5231B" w:rsidRPr="00783108" w:rsidRDefault="00205E0C" w:rsidP="002815CD">
            <w:pPr>
              <w:pStyle w:val="TableParagraph"/>
              <w:spacing w:line="191" w:lineRule="exact"/>
              <w:ind w:right="96"/>
              <w:jc w:val="right"/>
              <w:rPr>
                <w:rFonts w:ascii="Times New Roman" w:hAnsi="Times New Roman" w:cs="Times New Roman"/>
                <w:sz w:val="18"/>
              </w:rPr>
            </w:pPr>
            <w:r w:rsidRPr="00783108">
              <w:rPr>
                <w:rFonts w:ascii="Times New Roman" w:hAnsi="Times New Roman" w:cs="Times New Roman"/>
                <w:sz w:val="18"/>
              </w:rPr>
              <w:t>8.763.310</w:t>
            </w:r>
            <w:r w:rsidR="00D5231B" w:rsidRPr="00783108">
              <w:rPr>
                <w:rFonts w:ascii="Times New Roman" w:hAnsi="Times New Roman" w:cs="Times New Roman"/>
                <w:sz w:val="18"/>
              </w:rPr>
              <w:t>,00</w:t>
            </w:r>
          </w:p>
        </w:tc>
        <w:tc>
          <w:tcPr>
            <w:tcW w:w="1662" w:type="dxa"/>
          </w:tcPr>
          <w:p w14:paraId="0F2AA3C3" w14:textId="64EE14C5" w:rsidR="00D5231B" w:rsidRPr="00783108" w:rsidRDefault="003212A6" w:rsidP="002815CD">
            <w:pPr>
              <w:pStyle w:val="TableParagraph"/>
              <w:spacing w:line="191" w:lineRule="exact"/>
              <w:ind w:right="95"/>
              <w:jc w:val="right"/>
              <w:rPr>
                <w:rFonts w:ascii="Times New Roman" w:hAnsi="Times New Roman" w:cs="Times New Roman"/>
                <w:sz w:val="18"/>
              </w:rPr>
            </w:pPr>
            <w:r>
              <w:rPr>
                <w:rFonts w:ascii="Times New Roman" w:hAnsi="Times New Roman" w:cs="Times New Roman"/>
                <w:sz w:val="18"/>
              </w:rPr>
              <w:t>-1.629.759,33</w:t>
            </w:r>
          </w:p>
        </w:tc>
        <w:tc>
          <w:tcPr>
            <w:tcW w:w="1589" w:type="dxa"/>
          </w:tcPr>
          <w:p w14:paraId="71D925B6" w14:textId="489BA69B" w:rsidR="00D5231B" w:rsidRPr="00783108" w:rsidRDefault="003212A6" w:rsidP="002815CD">
            <w:pPr>
              <w:pStyle w:val="TableParagraph"/>
              <w:spacing w:line="191" w:lineRule="exact"/>
              <w:ind w:right="97"/>
              <w:jc w:val="right"/>
              <w:rPr>
                <w:rFonts w:ascii="Times New Roman" w:hAnsi="Times New Roman" w:cs="Times New Roman"/>
                <w:sz w:val="18"/>
              </w:rPr>
            </w:pPr>
            <w:r>
              <w:rPr>
                <w:rFonts w:ascii="Times New Roman" w:hAnsi="Times New Roman" w:cs="Times New Roman"/>
                <w:sz w:val="18"/>
              </w:rPr>
              <w:t>7.133.550,67</w:t>
            </w:r>
          </w:p>
        </w:tc>
        <w:tc>
          <w:tcPr>
            <w:tcW w:w="1057" w:type="dxa"/>
          </w:tcPr>
          <w:p w14:paraId="3288A7F6" w14:textId="4CBE1240" w:rsidR="00D5231B" w:rsidRPr="00783108" w:rsidRDefault="00205E0C" w:rsidP="002815CD">
            <w:pPr>
              <w:pStyle w:val="TableParagraph"/>
              <w:spacing w:line="191" w:lineRule="exact"/>
              <w:ind w:right="100"/>
              <w:jc w:val="right"/>
              <w:rPr>
                <w:rFonts w:ascii="Times New Roman" w:hAnsi="Times New Roman" w:cs="Times New Roman"/>
                <w:sz w:val="18"/>
              </w:rPr>
            </w:pPr>
            <w:r w:rsidRPr="00783108">
              <w:rPr>
                <w:rFonts w:ascii="Times New Roman" w:hAnsi="Times New Roman" w:cs="Times New Roman"/>
                <w:sz w:val="18"/>
              </w:rPr>
              <w:t>8</w:t>
            </w:r>
            <w:r w:rsidR="003212A6">
              <w:rPr>
                <w:rFonts w:ascii="Times New Roman" w:hAnsi="Times New Roman" w:cs="Times New Roman"/>
                <w:sz w:val="18"/>
              </w:rPr>
              <w:t>1</w:t>
            </w:r>
            <w:r w:rsidRPr="00783108">
              <w:rPr>
                <w:rFonts w:ascii="Times New Roman" w:hAnsi="Times New Roman" w:cs="Times New Roman"/>
                <w:sz w:val="18"/>
              </w:rPr>
              <w:t>,4</w:t>
            </w:r>
            <w:r w:rsidR="003212A6">
              <w:rPr>
                <w:rFonts w:ascii="Times New Roman" w:hAnsi="Times New Roman" w:cs="Times New Roman"/>
                <w:sz w:val="18"/>
              </w:rPr>
              <w:t>0</w:t>
            </w:r>
          </w:p>
        </w:tc>
      </w:tr>
      <w:tr w:rsidR="00D5231B" w:rsidRPr="00783108" w14:paraId="4DF09449" w14:textId="77777777" w:rsidTr="002815CD">
        <w:trPr>
          <w:trHeight w:val="210"/>
        </w:trPr>
        <w:tc>
          <w:tcPr>
            <w:tcW w:w="572" w:type="dxa"/>
          </w:tcPr>
          <w:p w14:paraId="0454FA6A" w14:textId="77777777" w:rsidR="00D5231B" w:rsidRPr="00783108" w:rsidRDefault="00D5231B" w:rsidP="002815CD">
            <w:pPr>
              <w:pStyle w:val="TableParagraph"/>
              <w:spacing w:line="191" w:lineRule="exact"/>
              <w:ind w:left="198"/>
              <w:rPr>
                <w:rFonts w:ascii="Times New Roman" w:hAnsi="Times New Roman" w:cs="Times New Roman"/>
                <w:sz w:val="18"/>
              </w:rPr>
            </w:pPr>
            <w:r w:rsidRPr="00783108">
              <w:rPr>
                <w:rFonts w:ascii="Times New Roman" w:hAnsi="Times New Roman" w:cs="Times New Roman"/>
                <w:sz w:val="18"/>
              </w:rPr>
              <w:t>2.</w:t>
            </w:r>
          </w:p>
        </w:tc>
        <w:tc>
          <w:tcPr>
            <w:tcW w:w="3822" w:type="dxa"/>
          </w:tcPr>
          <w:p w14:paraId="4B177A6A" w14:textId="77777777" w:rsidR="00D5231B" w:rsidRPr="00783108" w:rsidRDefault="00D5231B" w:rsidP="002815CD">
            <w:pPr>
              <w:pStyle w:val="TableParagraph"/>
              <w:spacing w:line="191" w:lineRule="exact"/>
              <w:ind w:left="107"/>
              <w:rPr>
                <w:rFonts w:ascii="Times New Roman" w:hAnsi="Times New Roman" w:cs="Times New Roman"/>
                <w:sz w:val="18"/>
              </w:rPr>
            </w:pPr>
            <w:proofErr w:type="spellStart"/>
            <w:r w:rsidRPr="00783108">
              <w:rPr>
                <w:rFonts w:ascii="Times New Roman" w:hAnsi="Times New Roman" w:cs="Times New Roman"/>
                <w:sz w:val="18"/>
              </w:rPr>
              <w:t>Prihodi</w:t>
            </w:r>
            <w:proofErr w:type="spellEnd"/>
            <w:r w:rsidRPr="00783108">
              <w:rPr>
                <w:rFonts w:ascii="Times New Roman" w:hAnsi="Times New Roman" w:cs="Times New Roman"/>
                <w:sz w:val="18"/>
              </w:rPr>
              <w:t xml:space="preserve"> od </w:t>
            </w:r>
            <w:proofErr w:type="spellStart"/>
            <w:r w:rsidRPr="00783108">
              <w:rPr>
                <w:rFonts w:ascii="Times New Roman" w:hAnsi="Times New Roman" w:cs="Times New Roman"/>
                <w:sz w:val="18"/>
              </w:rPr>
              <w:t>prodaje</w:t>
            </w:r>
            <w:proofErr w:type="spellEnd"/>
            <w:r w:rsidRPr="00783108">
              <w:rPr>
                <w:rFonts w:ascii="Times New Roman" w:hAnsi="Times New Roman" w:cs="Times New Roman"/>
                <w:sz w:val="18"/>
              </w:rPr>
              <w:t xml:space="preserve"> </w:t>
            </w:r>
            <w:proofErr w:type="spellStart"/>
            <w:r w:rsidRPr="00783108">
              <w:rPr>
                <w:rFonts w:ascii="Times New Roman" w:hAnsi="Times New Roman" w:cs="Times New Roman"/>
                <w:sz w:val="18"/>
              </w:rPr>
              <w:t>nefinancijske</w:t>
            </w:r>
            <w:proofErr w:type="spellEnd"/>
            <w:r w:rsidRPr="00783108">
              <w:rPr>
                <w:rFonts w:ascii="Times New Roman" w:hAnsi="Times New Roman" w:cs="Times New Roman"/>
                <w:sz w:val="18"/>
              </w:rPr>
              <w:t xml:space="preserve"> </w:t>
            </w:r>
            <w:proofErr w:type="spellStart"/>
            <w:r w:rsidRPr="00783108">
              <w:rPr>
                <w:rFonts w:ascii="Times New Roman" w:hAnsi="Times New Roman" w:cs="Times New Roman"/>
                <w:sz w:val="18"/>
              </w:rPr>
              <w:t>imovine</w:t>
            </w:r>
            <w:proofErr w:type="spellEnd"/>
          </w:p>
        </w:tc>
        <w:tc>
          <w:tcPr>
            <w:tcW w:w="1590" w:type="dxa"/>
          </w:tcPr>
          <w:p w14:paraId="5EC02067" w14:textId="21DF3A69" w:rsidR="00D5231B" w:rsidRPr="00783108" w:rsidRDefault="00205E0C" w:rsidP="002815CD">
            <w:pPr>
              <w:pStyle w:val="TableParagraph"/>
              <w:spacing w:line="191" w:lineRule="exact"/>
              <w:ind w:right="97"/>
              <w:jc w:val="right"/>
              <w:rPr>
                <w:rFonts w:ascii="Times New Roman" w:hAnsi="Times New Roman" w:cs="Times New Roman"/>
                <w:sz w:val="18"/>
              </w:rPr>
            </w:pPr>
            <w:r w:rsidRPr="00783108">
              <w:rPr>
                <w:rFonts w:ascii="Times New Roman" w:hAnsi="Times New Roman" w:cs="Times New Roman"/>
                <w:sz w:val="18"/>
              </w:rPr>
              <w:t>2.286.690,00</w:t>
            </w:r>
          </w:p>
        </w:tc>
        <w:tc>
          <w:tcPr>
            <w:tcW w:w="1662" w:type="dxa"/>
          </w:tcPr>
          <w:p w14:paraId="0BA7FED7" w14:textId="146E97F7" w:rsidR="00D5231B" w:rsidRPr="00783108" w:rsidRDefault="00205E0C" w:rsidP="002815CD">
            <w:pPr>
              <w:pStyle w:val="TableParagraph"/>
              <w:spacing w:line="191" w:lineRule="exact"/>
              <w:ind w:right="95"/>
              <w:jc w:val="right"/>
              <w:rPr>
                <w:rFonts w:ascii="Times New Roman" w:hAnsi="Times New Roman" w:cs="Times New Roman"/>
                <w:sz w:val="18"/>
              </w:rPr>
            </w:pPr>
            <w:r w:rsidRPr="00783108">
              <w:rPr>
                <w:rFonts w:ascii="Times New Roman" w:hAnsi="Times New Roman" w:cs="Times New Roman"/>
                <w:sz w:val="18"/>
              </w:rPr>
              <w:t>-371.690,00</w:t>
            </w:r>
          </w:p>
        </w:tc>
        <w:tc>
          <w:tcPr>
            <w:tcW w:w="1589" w:type="dxa"/>
          </w:tcPr>
          <w:p w14:paraId="46E83567" w14:textId="41FF28AD" w:rsidR="00D5231B" w:rsidRPr="00783108" w:rsidRDefault="00205E0C" w:rsidP="002815CD">
            <w:pPr>
              <w:pStyle w:val="TableParagraph"/>
              <w:spacing w:line="191" w:lineRule="exact"/>
              <w:ind w:right="98"/>
              <w:jc w:val="right"/>
              <w:rPr>
                <w:rFonts w:ascii="Times New Roman" w:hAnsi="Times New Roman" w:cs="Times New Roman"/>
                <w:sz w:val="18"/>
              </w:rPr>
            </w:pPr>
            <w:r w:rsidRPr="00783108">
              <w:rPr>
                <w:rFonts w:ascii="Times New Roman" w:hAnsi="Times New Roman" w:cs="Times New Roman"/>
                <w:sz w:val="18"/>
              </w:rPr>
              <w:t>1.915.000,00</w:t>
            </w:r>
          </w:p>
        </w:tc>
        <w:tc>
          <w:tcPr>
            <w:tcW w:w="1057" w:type="dxa"/>
          </w:tcPr>
          <w:p w14:paraId="55558C34" w14:textId="0DD63C40" w:rsidR="00D5231B" w:rsidRPr="00783108" w:rsidRDefault="00205E0C" w:rsidP="002815CD">
            <w:pPr>
              <w:pStyle w:val="TableParagraph"/>
              <w:spacing w:line="191" w:lineRule="exact"/>
              <w:ind w:right="100"/>
              <w:jc w:val="right"/>
              <w:rPr>
                <w:rFonts w:ascii="Times New Roman" w:hAnsi="Times New Roman" w:cs="Times New Roman"/>
                <w:sz w:val="18"/>
              </w:rPr>
            </w:pPr>
            <w:r w:rsidRPr="00783108">
              <w:rPr>
                <w:rFonts w:ascii="Times New Roman" w:hAnsi="Times New Roman" w:cs="Times New Roman"/>
                <w:sz w:val="18"/>
              </w:rPr>
              <w:t>83,75</w:t>
            </w:r>
          </w:p>
        </w:tc>
      </w:tr>
      <w:tr w:rsidR="00D5231B" w:rsidRPr="00783108" w14:paraId="4DDFBED3" w14:textId="77777777" w:rsidTr="002815CD">
        <w:trPr>
          <w:trHeight w:val="210"/>
        </w:trPr>
        <w:tc>
          <w:tcPr>
            <w:tcW w:w="572" w:type="dxa"/>
          </w:tcPr>
          <w:p w14:paraId="217595DB" w14:textId="77777777" w:rsidR="00D5231B" w:rsidRPr="00783108" w:rsidRDefault="00D5231B" w:rsidP="002815CD">
            <w:pPr>
              <w:pStyle w:val="TableParagraph"/>
              <w:spacing w:line="191" w:lineRule="exact"/>
              <w:ind w:left="186"/>
              <w:rPr>
                <w:rFonts w:ascii="Times New Roman" w:hAnsi="Times New Roman" w:cs="Times New Roman"/>
                <w:b/>
                <w:sz w:val="18"/>
              </w:rPr>
            </w:pPr>
            <w:r w:rsidRPr="00783108">
              <w:rPr>
                <w:rFonts w:ascii="Times New Roman" w:hAnsi="Times New Roman" w:cs="Times New Roman"/>
                <w:b/>
                <w:sz w:val="18"/>
              </w:rPr>
              <w:t>A.</w:t>
            </w:r>
          </w:p>
        </w:tc>
        <w:tc>
          <w:tcPr>
            <w:tcW w:w="3822" w:type="dxa"/>
          </w:tcPr>
          <w:p w14:paraId="3702A429" w14:textId="77777777" w:rsidR="00D5231B" w:rsidRPr="00783108" w:rsidRDefault="00D5231B" w:rsidP="002815CD">
            <w:pPr>
              <w:pStyle w:val="TableParagraph"/>
              <w:spacing w:line="191" w:lineRule="exact"/>
              <w:ind w:left="107"/>
              <w:rPr>
                <w:rFonts w:ascii="Times New Roman" w:hAnsi="Times New Roman" w:cs="Times New Roman"/>
                <w:b/>
                <w:sz w:val="18"/>
              </w:rPr>
            </w:pPr>
            <w:r w:rsidRPr="00783108">
              <w:rPr>
                <w:rFonts w:ascii="Times New Roman" w:hAnsi="Times New Roman" w:cs="Times New Roman"/>
                <w:b/>
                <w:sz w:val="18"/>
              </w:rPr>
              <w:t>UKUPNI PRIHODI</w:t>
            </w:r>
          </w:p>
        </w:tc>
        <w:tc>
          <w:tcPr>
            <w:tcW w:w="1590" w:type="dxa"/>
          </w:tcPr>
          <w:p w14:paraId="7B609C2C" w14:textId="4841FEBA" w:rsidR="00D5231B" w:rsidRPr="00783108" w:rsidRDefault="00205E0C" w:rsidP="002815CD">
            <w:pPr>
              <w:pStyle w:val="TableParagraph"/>
              <w:spacing w:line="191" w:lineRule="exact"/>
              <w:ind w:right="98"/>
              <w:jc w:val="right"/>
              <w:rPr>
                <w:rFonts w:ascii="Times New Roman" w:hAnsi="Times New Roman" w:cs="Times New Roman"/>
                <w:b/>
                <w:sz w:val="18"/>
              </w:rPr>
            </w:pPr>
            <w:r w:rsidRPr="00783108">
              <w:rPr>
                <w:rFonts w:ascii="Times New Roman" w:hAnsi="Times New Roman" w:cs="Times New Roman"/>
                <w:b/>
                <w:sz w:val="18"/>
              </w:rPr>
              <w:t>11.050.000,00</w:t>
            </w:r>
          </w:p>
        </w:tc>
        <w:tc>
          <w:tcPr>
            <w:tcW w:w="1662" w:type="dxa"/>
          </w:tcPr>
          <w:p w14:paraId="445437AC" w14:textId="66998A02" w:rsidR="00D5231B" w:rsidRPr="00783108" w:rsidRDefault="003212A6" w:rsidP="002815CD">
            <w:pPr>
              <w:pStyle w:val="TableParagraph"/>
              <w:spacing w:line="191" w:lineRule="exact"/>
              <w:ind w:right="96"/>
              <w:jc w:val="right"/>
              <w:rPr>
                <w:rFonts w:ascii="Times New Roman" w:hAnsi="Times New Roman" w:cs="Times New Roman"/>
                <w:b/>
                <w:sz w:val="18"/>
              </w:rPr>
            </w:pPr>
            <w:r>
              <w:rPr>
                <w:rFonts w:ascii="Times New Roman" w:hAnsi="Times New Roman" w:cs="Times New Roman"/>
                <w:b/>
                <w:sz w:val="18"/>
              </w:rPr>
              <w:t>-2.001.449,33</w:t>
            </w:r>
          </w:p>
        </w:tc>
        <w:tc>
          <w:tcPr>
            <w:tcW w:w="1589" w:type="dxa"/>
          </w:tcPr>
          <w:p w14:paraId="6DE8ACB4" w14:textId="3BE2BE68" w:rsidR="00D5231B" w:rsidRPr="00783108" w:rsidRDefault="003212A6" w:rsidP="002815CD">
            <w:pPr>
              <w:pStyle w:val="TableParagraph"/>
              <w:spacing w:line="191" w:lineRule="exact"/>
              <w:ind w:right="98"/>
              <w:jc w:val="right"/>
              <w:rPr>
                <w:rFonts w:ascii="Times New Roman" w:hAnsi="Times New Roman" w:cs="Times New Roman"/>
                <w:b/>
                <w:sz w:val="18"/>
              </w:rPr>
            </w:pPr>
            <w:r>
              <w:rPr>
                <w:rFonts w:ascii="Times New Roman" w:hAnsi="Times New Roman" w:cs="Times New Roman"/>
                <w:b/>
                <w:sz w:val="18"/>
              </w:rPr>
              <w:t>9.048.550,67</w:t>
            </w:r>
          </w:p>
        </w:tc>
        <w:tc>
          <w:tcPr>
            <w:tcW w:w="1057" w:type="dxa"/>
          </w:tcPr>
          <w:p w14:paraId="123672D3" w14:textId="0A1DC2E1" w:rsidR="00D5231B" w:rsidRPr="00783108" w:rsidRDefault="00205E0C" w:rsidP="002815CD">
            <w:pPr>
              <w:pStyle w:val="TableParagraph"/>
              <w:spacing w:line="191" w:lineRule="exact"/>
              <w:ind w:right="99"/>
              <w:jc w:val="right"/>
              <w:rPr>
                <w:rFonts w:ascii="Times New Roman" w:hAnsi="Times New Roman" w:cs="Times New Roman"/>
                <w:b/>
                <w:sz w:val="18"/>
              </w:rPr>
            </w:pPr>
            <w:r w:rsidRPr="00783108">
              <w:rPr>
                <w:rFonts w:ascii="Times New Roman" w:hAnsi="Times New Roman" w:cs="Times New Roman"/>
                <w:b/>
                <w:sz w:val="18"/>
              </w:rPr>
              <w:t>81,</w:t>
            </w:r>
            <w:r w:rsidR="003212A6">
              <w:rPr>
                <w:rFonts w:ascii="Times New Roman" w:hAnsi="Times New Roman" w:cs="Times New Roman"/>
                <w:b/>
                <w:sz w:val="18"/>
              </w:rPr>
              <w:t>89</w:t>
            </w:r>
          </w:p>
        </w:tc>
      </w:tr>
      <w:tr w:rsidR="00D5231B" w:rsidRPr="00783108" w14:paraId="300D1C59" w14:textId="77777777" w:rsidTr="002815CD">
        <w:trPr>
          <w:trHeight w:val="211"/>
        </w:trPr>
        <w:tc>
          <w:tcPr>
            <w:tcW w:w="572" w:type="dxa"/>
          </w:tcPr>
          <w:p w14:paraId="1BA88B02" w14:textId="77777777" w:rsidR="00D5231B" w:rsidRPr="00783108" w:rsidRDefault="00D5231B" w:rsidP="002815CD">
            <w:pPr>
              <w:pStyle w:val="TableParagraph"/>
              <w:spacing w:line="191" w:lineRule="exact"/>
              <w:ind w:left="198"/>
              <w:rPr>
                <w:rFonts w:ascii="Times New Roman" w:hAnsi="Times New Roman" w:cs="Times New Roman"/>
                <w:sz w:val="18"/>
              </w:rPr>
            </w:pPr>
            <w:r w:rsidRPr="00783108">
              <w:rPr>
                <w:rFonts w:ascii="Times New Roman" w:hAnsi="Times New Roman" w:cs="Times New Roman"/>
                <w:sz w:val="18"/>
              </w:rPr>
              <w:t>1.</w:t>
            </w:r>
          </w:p>
        </w:tc>
        <w:tc>
          <w:tcPr>
            <w:tcW w:w="3822" w:type="dxa"/>
          </w:tcPr>
          <w:p w14:paraId="2BE983D9" w14:textId="77777777" w:rsidR="00D5231B" w:rsidRPr="00783108" w:rsidRDefault="00D5231B" w:rsidP="002815CD">
            <w:pPr>
              <w:pStyle w:val="TableParagraph"/>
              <w:spacing w:line="191" w:lineRule="exact"/>
              <w:ind w:left="107"/>
              <w:rPr>
                <w:rFonts w:ascii="Times New Roman" w:hAnsi="Times New Roman" w:cs="Times New Roman"/>
                <w:sz w:val="18"/>
              </w:rPr>
            </w:pPr>
            <w:proofErr w:type="spellStart"/>
            <w:r w:rsidRPr="00783108">
              <w:rPr>
                <w:rFonts w:ascii="Times New Roman" w:hAnsi="Times New Roman" w:cs="Times New Roman"/>
                <w:sz w:val="18"/>
              </w:rPr>
              <w:t>Rashodi</w:t>
            </w:r>
            <w:proofErr w:type="spellEnd"/>
            <w:r w:rsidRPr="00783108">
              <w:rPr>
                <w:rFonts w:ascii="Times New Roman" w:hAnsi="Times New Roman" w:cs="Times New Roman"/>
                <w:sz w:val="18"/>
              </w:rPr>
              <w:t xml:space="preserve"> </w:t>
            </w:r>
            <w:proofErr w:type="spellStart"/>
            <w:r w:rsidRPr="00783108">
              <w:rPr>
                <w:rFonts w:ascii="Times New Roman" w:hAnsi="Times New Roman" w:cs="Times New Roman"/>
                <w:sz w:val="18"/>
              </w:rPr>
              <w:t>poslovanja</w:t>
            </w:r>
            <w:proofErr w:type="spellEnd"/>
          </w:p>
        </w:tc>
        <w:tc>
          <w:tcPr>
            <w:tcW w:w="1590" w:type="dxa"/>
          </w:tcPr>
          <w:p w14:paraId="3873F78C" w14:textId="6CD715C4" w:rsidR="00D5231B" w:rsidRPr="00783108" w:rsidRDefault="00205E0C" w:rsidP="002815CD">
            <w:pPr>
              <w:pStyle w:val="TableParagraph"/>
              <w:spacing w:line="191" w:lineRule="exact"/>
              <w:ind w:right="97"/>
              <w:jc w:val="right"/>
              <w:rPr>
                <w:rFonts w:ascii="Times New Roman" w:hAnsi="Times New Roman" w:cs="Times New Roman"/>
                <w:sz w:val="18"/>
              </w:rPr>
            </w:pPr>
            <w:r w:rsidRPr="00783108">
              <w:rPr>
                <w:rFonts w:ascii="Times New Roman" w:hAnsi="Times New Roman" w:cs="Times New Roman"/>
                <w:sz w:val="18"/>
              </w:rPr>
              <w:t>7.349.243,00</w:t>
            </w:r>
          </w:p>
        </w:tc>
        <w:tc>
          <w:tcPr>
            <w:tcW w:w="1662" w:type="dxa"/>
          </w:tcPr>
          <w:p w14:paraId="53EC75EC" w14:textId="3C150593" w:rsidR="00D5231B" w:rsidRPr="00783108" w:rsidRDefault="00205E0C" w:rsidP="002815CD">
            <w:pPr>
              <w:pStyle w:val="TableParagraph"/>
              <w:spacing w:line="191" w:lineRule="exact"/>
              <w:ind w:right="95"/>
              <w:jc w:val="right"/>
              <w:rPr>
                <w:rFonts w:ascii="Times New Roman" w:hAnsi="Times New Roman" w:cs="Times New Roman"/>
                <w:sz w:val="18"/>
              </w:rPr>
            </w:pPr>
            <w:r w:rsidRPr="00783108">
              <w:rPr>
                <w:rFonts w:ascii="Times New Roman" w:hAnsi="Times New Roman" w:cs="Times New Roman"/>
                <w:sz w:val="18"/>
              </w:rPr>
              <w:t>-274.997,00</w:t>
            </w:r>
          </w:p>
        </w:tc>
        <w:tc>
          <w:tcPr>
            <w:tcW w:w="1589" w:type="dxa"/>
          </w:tcPr>
          <w:p w14:paraId="3174C430" w14:textId="38CCB7DB" w:rsidR="00D5231B" w:rsidRPr="00783108" w:rsidRDefault="00205E0C" w:rsidP="002815CD">
            <w:pPr>
              <w:pStyle w:val="TableParagraph"/>
              <w:spacing w:line="191" w:lineRule="exact"/>
              <w:ind w:right="97"/>
              <w:jc w:val="right"/>
              <w:rPr>
                <w:rFonts w:ascii="Times New Roman" w:hAnsi="Times New Roman" w:cs="Times New Roman"/>
                <w:sz w:val="18"/>
              </w:rPr>
            </w:pPr>
            <w:r w:rsidRPr="00783108">
              <w:rPr>
                <w:rFonts w:ascii="Times New Roman" w:hAnsi="Times New Roman" w:cs="Times New Roman"/>
                <w:sz w:val="18"/>
              </w:rPr>
              <w:t>7.074.246,00</w:t>
            </w:r>
          </w:p>
        </w:tc>
        <w:tc>
          <w:tcPr>
            <w:tcW w:w="1057" w:type="dxa"/>
          </w:tcPr>
          <w:p w14:paraId="67973D07" w14:textId="43E73500" w:rsidR="00D5231B" w:rsidRPr="00783108" w:rsidRDefault="00205E0C" w:rsidP="002815CD">
            <w:pPr>
              <w:pStyle w:val="TableParagraph"/>
              <w:spacing w:line="191" w:lineRule="exact"/>
              <w:ind w:right="97"/>
              <w:jc w:val="right"/>
              <w:rPr>
                <w:rFonts w:ascii="Times New Roman" w:hAnsi="Times New Roman" w:cs="Times New Roman"/>
                <w:sz w:val="18"/>
              </w:rPr>
            </w:pPr>
            <w:r w:rsidRPr="00783108">
              <w:rPr>
                <w:rFonts w:ascii="Times New Roman" w:hAnsi="Times New Roman" w:cs="Times New Roman"/>
                <w:sz w:val="18"/>
              </w:rPr>
              <w:t>96,26</w:t>
            </w:r>
          </w:p>
        </w:tc>
      </w:tr>
      <w:tr w:rsidR="00D5231B" w:rsidRPr="00783108" w14:paraId="745F4DB4" w14:textId="77777777" w:rsidTr="002815CD">
        <w:trPr>
          <w:trHeight w:val="424"/>
        </w:trPr>
        <w:tc>
          <w:tcPr>
            <w:tcW w:w="572" w:type="dxa"/>
          </w:tcPr>
          <w:p w14:paraId="02053DE7" w14:textId="77777777" w:rsidR="00D5231B" w:rsidRPr="00783108" w:rsidRDefault="00D5231B" w:rsidP="002815CD">
            <w:pPr>
              <w:pStyle w:val="TableParagraph"/>
              <w:spacing w:line="213" w:lineRule="exact"/>
              <w:ind w:left="198"/>
              <w:rPr>
                <w:rFonts w:ascii="Times New Roman" w:hAnsi="Times New Roman" w:cs="Times New Roman"/>
                <w:sz w:val="18"/>
              </w:rPr>
            </w:pPr>
            <w:r w:rsidRPr="00783108">
              <w:rPr>
                <w:rFonts w:ascii="Times New Roman" w:hAnsi="Times New Roman" w:cs="Times New Roman"/>
                <w:sz w:val="18"/>
              </w:rPr>
              <w:t>2.</w:t>
            </w:r>
          </w:p>
        </w:tc>
        <w:tc>
          <w:tcPr>
            <w:tcW w:w="3822" w:type="dxa"/>
          </w:tcPr>
          <w:p w14:paraId="1E2489E8" w14:textId="77777777" w:rsidR="00D5231B" w:rsidRPr="00783108" w:rsidRDefault="00D5231B" w:rsidP="002815CD">
            <w:pPr>
              <w:pStyle w:val="TableParagraph"/>
              <w:spacing w:line="198" w:lineRule="exact"/>
              <w:ind w:left="107"/>
              <w:rPr>
                <w:rFonts w:ascii="Times New Roman" w:hAnsi="Times New Roman" w:cs="Times New Roman"/>
                <w:sz w:val="18"/>
                <w:lang w:val="it-IT"/>
              </w:rPr>
            </w:pPr>
            <w:proofErr w:type="spellStart"/>
            <w:r w:rsidRPr="00783108">
              <w:rPr>
                <w:rFonts w:ascii="Times New Roman" w:hAnsi="Times New Roman" w:cs="Times New Roman"/>
                <w:sz w:val="18"/>
                <w:lang w:val="it-IT"/>
              </w:rPr>
              <w:t>Rashodi</w:t>
            </w:r>
            <w:proofErr w:type="spellEnd"/>
            <w:r w:rsidRPr="00783108">
              <w:rPr>
                <w:rFonts w:ascii="Times New Roman" w:hAnsi="Times New Roman" w:cs="Times New Roman"/>
                <w:sz w:val="18"/>
                <w:lang w:val="it-IT"/>
              </w:rPr>
              <w:t xml:space="preserve"> za </w:t>
            </w:r>
            <w:proofErr w:type="spellStart"/>
            <w:r w:rsidRPr="00783108">
              <w:rPr>
                <w:rFonts w:ascii="Times New Roman" w:hAnsi="Times New Roman" w:cs="Times New Roman"/>
                <w:sz w:val="18"/>
                <w:lang w:val="it-IT"/>
              </w:rPr>
              <w:t>nabavu</w:t>
            </w:r>
            <w:proofErr w:type="spellEnd"/>
            <w:r w:rsidRPr="00783108">
              <w:rPr>
                <w:rFonts w:ascii="Times New Roman" w:hAnsi="Times New Roman" w:cs="Times New Roman"/>
                <w:sz w:val="18"/>
                <w:lang w:val="it-IT"/>
              </w:rPr>
              <w:t xml:space="preserve"> </w:t>
            </w:r>
            <w:proofErr w:type="spellStart"/>
            <w:r w:rsidRPr="00783108">
              <w:rPr>
                <w:rFonts w:ascii="Times New Roman" w:hAnsi="Times New Roman" w:cs="Times New Roman"/>
                <w:sz w:val="18"/>
                <w:lang w:val="it-IT"/>
              </w:rPr>
              <w:t>nefinancijske</w:t>
            </w:r>
            <w:proofErr w:type="spellEnd"/>
          </w:p>
          <w:p w14:paraId="7ACB4B98" w14:textId="77777777" w:rsidR="00D5231B" w:rsidRPr="00783108" w:rsidRDefault="00D5231B" w:rsidP="002815CD">
            <w:pPr>
              <w:pStyle w:val="TableParagraph"/>
              <w:spacing w:line="206" w:lineRule="exact"/>
              <w:ind w:left="107"/>
              <w:rPr>
                <w:rFonts w:ascii="Times New Roman" w:hAnsi="Times New Roman" w:cs="Times New Roman"/>
                <w:sz w:val="18"/>
                <w:lang w:val="it-IT"/>
              </w:rPr>
            </w:pPr>
            <w:proofErr w:type="spellStart"/>
            <w:r w:rsidRPr="00783108">
              <w:rPr>
                <w:rFonts w:ascii="Times New Roman" w:hAnsi="Times New Roman" w:cs="Times New Roman"/>
                <w:sz w:val="18"/>
                <w:lang w:val="it-IT"/>
              </w:rPr>
              <w:t>imovine</w:t>
            </w:r>
            <w:proofErr w:type="spellEnd"/>
          </w:p>
        </w:tc>
        <w:tc>
          <w:tcPr>
            <w:tcW w:w="1590" w:type="dxa"/>
          </w:tcPr>
          <w:p w14:paraId="641FED8B" w14:textId="77777777" w:rsidR="00D5231B" w:rsidRPr="00783108" w:rsidRDefault="00D5231B" w:rsidP="00205E0C">
            <w:pPr>
              <w:pStyle w:val="TableParagraph"/>
              <w:spacing w:before="9"/>
              <w:jc w:val="right"/>
              <w:rPr>
                <w:rFonts w:ascii="Times New Roman" w:hAnsi="Times New Roman" w:cs="Times New Roman"/>
                <w:sz w:val="13"/>
                <w:lang w:val="it-IT"/>
              </w:rPr>
            </w:pPr>
          </w:p>
          <w:p w14:paraId="37E8D9EB" w14:textId="7390BC0B" w:rsidR="00D5231B" w:rsidRPr="00783108" w:rsidRDefault="00205E0C" w:rsidP="00205E0C">
            <w:pPr>
              <w:pStyle w:val="TableParagraph"/>
              <w:spacing w:line="221" w:lineRule="exact"/>
              <w:ind w:left="202"/>
              <w:jc w:val="center"/>
              <w:rPr>
                <w:rFonts w:ascii="Times New Roman" w:hAnsi="Times New Roman" w:cs="Times New Roman"/>
                <w:sz w:val="18"/>
              </w:rPr>
            </w:pPr>
            <w:r w:rsidRPr="00C552D5">
              <w:rPr>
                <w:rFonts w:ascii="Times New Roman" w:hAnsi="Times New Roman" w:cs="Times New Roman"/>
                <w:sz w:val="18"/>
                <w:lang w:val="it-IT"/>
              </w:rPr>
              <w:t xml:space="preserve">      </w:t>
            </w:r>
            <w:r w:rsidRPr="00783108">
              <w:rPr>
                <w:rFonts w:ascii="Times New Roman" w:hAnsi="Times New Roman" w:cs="Times New Roman"/>
                <w:sz w:val="18"/>
              </w:rPr>
              <w:t>3.938.857,00</w:t>
            </w:r>
          </w:p>
        </w:tc>
        <w:tc>
          <w:tcPr>
            <w:tcW w:w="1662" w:type="dxa"/>
          </w:tcPr>
          <w:p w14:paraId="7AFCDFD7" w14:textId="77777777" w:rsidR="00D5231B" w:rsidRPr="00783108" w:rsidRDefault="00D5231B" w:rsidP="00205E0C">
            <w:pPr>
              <w:pStyle w:val="TableParagraph"/>
              <w:spacing w:before="9"/>
              <w:jc w:val="right"/>
              <w:rPr>
                <w:rFonts w:ascii="Times New Roman" w:hAnsi="Times New Roman" w:cs="Times New Roman"/>
                <w:sz w:val="13"/>
              </w:rPr>
            </w:pPr>
          </w:p>
          <w:p w14:paraId="52242248" w14:textId="268C5607" w:rsidR="00D5231B" w:rsidRPr="00783108" w:rsidRDefault="00F428EB" w:rsidP="00205E0C">
            <w:pPr>
              <w:pStyle w:val="TableParagraph"/>
              <w:spacing w:line="221" w:lineRule="exact"/>
              <w:ind w:right="115"/>
              <w:jc w:val="right"/>
              <w:rPr>
                <w:rFonts w:ascii="Times New Roman" w:hAnsi="Times New Roman" w:cs="Times New Roman"/>
                <w:sz w:val="18"/>
              </w:rPr>
            </w:pPr>
            <w:r>
              <w:rPr>
                <w:rFonts w:ascii="Times New Roman" w:hAnsi="Times New Roman" w:cs="Times New Roman"/>
                <w:sz w:val="18"/>
              </w:rPr>
              <w:t>-2.321.144,00</w:t>
            </w:r>
          </w:p>
        </w:tc>
        <w:tc>
          <w:tcPr>
            <w:tcW w:w="1589" w:type="dxa"/>
          </w:tcPr>
          <w:p w14:paraId="4F4402A4" w14:textId="77777777" w:rsidR="00D5231B" w:rsidRPr="00783108" w:rsidRDefault="00D5231B" w:rsidP="00205E0C">
            <w:pPr>
              <w:pStyle w:val="TableParagraph"/>
              <w:spacing w:before="9"/>
              <w:jc w:val="right"/>
              <w:rPr>
                <w:rFonts w:ascii="Times New Roman" w:hAnsi="Times New Roman" w:cs="Times New Roman"/>
                <w:sz w:val="13"/>
              </w:rPr>
            </w:pPr>
          </w:p>
          <w:p w14:paraId="7F262949" w14:textId="7BF3BDC0" w:rsidR="00D5231B" w:rsidRPr="00783108" w:rsidRDefault="00F428EB" w:rsidP="00205E0C">
            <w:pPr>
              <w:pStyle w:val="TableParagraph"/>
              <w:spacing w:line="221" w:lineRule="exact"/>
              <w:ind w:left="201"/>
              <w:jc w:val="center"/>
              <w:rPr>
                <w:rFonts w:ascii="Times New Roman" w:hAnsi="Times New Roman" w:cs="Times New Roman"/>
                <w:sz w:val="18"/>
              </w:rPr>
            </w:pPr>
            <w:r>
              <w:rPr>
                <w:rFonts w:ascii="Times New Roman" w:hAnsi="Times New Roman" w:cs="Times New Roman"/>
                <w:sz w:val="18"/>
              </w:rPr>
              <w:t>1.617.713,00</w:t>
            </w:r>
          </w:p>
        </w:tc>
        <w:tc>
          <w:tcPr>
            <w:tcW w:w="1057" w:type="dxa"/>
          </w:tcPr>
          <w:p w14:paraId="760AE24F" w14:textId="77777777" w:rsidR="00D5231B" w:rsidRPr="00783108" w:rsidRDefault="00D5231B" w:rsidP="00205E0C">
            <w:pPr>
              <w:pStyle w:val="TableParagraph"/>
              <w:spacing w:before="9"/>
              <w:jc w:val="right"/>
              <w:rPr>
                <w:rFonts w:ascii="Times New Roman" w:hAnsi="Times New Roman" w:cs="Times New Roman"/>
                <w:sz w:val="13"/>
              </w:rPr>
            </w:pPr>
          </w:p>
          <w:p w14:paraId="1A98D63B" w14:textId="1723B718" w:rsidR="00D5231B" w:rsidRPr="00783108" w:rsidRDefault="00F428EB" w:rsidP="00205E0C">
            <w:pPr>
              <w:pStyle w:val="TableParagraph"/>
              <w:spacing w:line="221" w:lineRule="exact"/>
              <w:ind w:right="100"/>
              <w:jc w:val="right"/>
              <w:rPr>
                <w:rFonts w:ascii="Times New Roman" w:hAnsi="Times New Roman" w:cs="Times New Roman"/>
                <w:sz w:val="18"/>
              </w:rPr>
            </w:pPr>
            <w:r>
              <w:rPr>
                <w:rFonts w:ascii="Times New Roman" w:hAnsi="Times New Roman" w:cs="Times New Roman"/>
                <w:sz w:val="18"/>
              </w:rPr>
              <w:t>41,07</w:t>
            </w:r>
          </w:p>
        </w:tc>
      </w:tr>
      <w:tr w:rsidR="00D5231B" w:rsidRPr="00783108" w14:paraId="6778D069" w14:textId="77777777" w:rsidTr="002815CD">
        <w:trPr>
          <w:trHeight w:val="210"/>
        </w:trPr>
        <w:tc>
          <w:tcPr>
            <w:tcW w:w="572" w:type="dxa"/>
          </w:tcPr>
          <w:p w14:paraId="0734DC0B" w14:textId="77777777" w:rsidR="00D5231B" w:rsidRPr="00783108" w:rsidRDefault="00D5231B" w:rsidP="002815CD">
            <w:pPr>
              <w:pStyle w:val="TableParagraph"/>
              <w:spacing w:line="191" w:lineRule="exact"/>
              <w:ind w:left="186"/>
              <w:rPr>
                <w:rFonts w:ascii="Times New Roman" w:hAnsi="Times New Roman" w:cs="Times New Roman"/>
                <w:b/>
                <w:sz w:val="18"/>
              </w:rPr>
            </w:pPr>
            <w:r w:rsidRPr="00783108">
              <w:rPr>
                <w:rFonts w:ascii="Times New Roman" w:hAnsi="Times New Roman" w:cs="Times New Roman"/>
                <w:b/>
                <w:sz w:val="18"/>
              </w:rPr>
              <w:t>B.</w:t>
            </w:r>
          </w:p>
        </w:tc>
        <w:tc>
          <w:tcPr>
            <w:tcW w:w="3822" w:type="dxa"/>
          </w:tcPr>
          <w:p w14:paraId="11EA49F8" w14:textId="77777777" w:rsidR="00D5231B" w:rsidRPr="00783108" w:rsidRDefault="00D5231B" w:rsidP="002815CD">
            <w:pPr>
              <w:pStyle w:val="TableParagraph"/>
              <w:spacing w:line="191" w:lineRule="exact"/>
              <w:ind w:left="107"/>
              <w:rPr>
                <w:rFonts w:ascii="Times New Roman" w:hAnsi="Times New Roman" w:cs="Times New Roman"/>
                <w:b/>
                <w:sz w:val="18"/>
              </w:rPr>
            </w:pPr>
            <w:r w:rsidRPr="00783108">
              <w:rPr>
                <w:rFonts w:ascii="Times New Roman" w:hAnsi="Times New Roman" w:cs="Times New Roman"/>
                <w:b/>
                <w:sz w:val="18"/>
              </w:rPr>
              <w:t>UKUPNI RASHODI</w:t>
            </w:r>
          </w:p>
        </w:tc>
        <w:tc>
          <w:tcPr>
            <w:tcW w:w="1590" w:type="dxa"/>
          </w:tcPr>
          <w:p w14:paraId="64247CDE" w14:textId="6C14A76D" w:rsidR="00D5231B" w:rsidRPr="00783108" w:rsidRDefault="00070FB2" w:rsidP="002815CD">
            <w:pPr>
              <w:pStyle w:val="TableParagraph"/>
              <w:spacing w:line="191" w:lineRule="exact"/>
              <w:ind w:right="98"/>
              <w:jc w:val="right"/>
              <w:rPr>
                <w:rFonts w:ascii="Times New Roman" w:hAnsi="Times New Roman" w:cs="Times New Roman"/>
                <w:b/>
                <w:sz w:val="18"/>
              </w:rPr>
            </w:pPr>
            <w:r w:rsidRPr="00783108">
              <w:rPr>
                <w:rFonts w:ascii="Times New Roman" w:hAnsi="Times New Roman" w:cs="Times New Roman"/>
                <w:b/>
                <w:sz w:val="18"/>
              </w:rPr>
              <w:t>11.288.100,00</w:t>
            </w:r>
          </w:p>
        </w:tc>
        <w:tc>
          <w:tcPr>
            <w:tcW w:w="1662" w:type="dxa"/>
          </w:tcPr>
          <w:p w14:paraId="66D73F51" w14:textId="33411551" w:rsidR="00D5231B" w:rsidRPr="00783108" w:rsidRDefault="00F428EB" w:rsidP="002815CD">
            <w:pPr>
              <w:pStyle w:val="TableParagraph"/>
              <w:spacing w:line="191" w:lineRule="exact"/>
              <w:ind w:right="96"/>
              <w:jc w:val="right"/>
              <w:rPr>
                <w:rFonts w:ascii="Times New Roman" w:hAnsi="Times New Roman" w:cs="Times New Roman"/>
                <w:b/>
                <w:sz w:val="18"/>
              </w:rPr>
            </w:pPr>
            <w:r>
              <w:rPr>
                <w:rFonts w:ascii="Times New Roman" w:hAnsi="Times New Roman" w:cs="Times New Roman"/>
                <w:b/>
                <w:sz w:val="18"/>
              </w:rPr>
              <w:t>-2.596.141,00</w:t>
            </w:r>
          </w:p>
        </w:tc>
        <w:tc>
          <w:tcPr>
            <w:tcW w:w="1589" w:type="dxa"/>
          </w:tcPr>
          <w:p w14:paraId="6AA4EB21" w14:textId="272AED66" w:rsidR="00D5231B" w:rsidRPr="00783108" w:rsidRDefault="00F428EB" w:rsidP="002815CD">
            <w:pPr>
              <w:pStyle w:val="TableParagraph"/>
              <w:spacing w:line="191" w:lineRule="exact"/>
              <w:ind w:right="98"/>
              <w:jc w:val="right"/>
              <w:rPr>
                <w:rFonts w:ascii="Times New Roman" w:hAnsi="Times New Roman" w:cs="Times New Roman"/>
                <w:b/>
                <w:sz w:val="18"/>
              </w:rPr>
            </w:pPr>
            <w:r>
              <w:rPr>
                <w:rFonts w:ascii="Times New Roman" w:hAnsi="Times New Roman" w:cs="Times New Roman"/>
                <w:b/>
                <w:sz w:val="18"/>
              </w:rPr>
              <w:t>8.691.959,00</w:t>
            </w:r>
          </w:p>
        </w:tc>
        <w:tc>
          <w:tcPr>
            <w:tcW w:w="1057" w:type="dxa"/>
          </w:tcPr>
          <w:p w14:paraId="53DD2F9F" w14:textId="3B9B407B" w:rsidR="00D5231B" w:rsidRPr="00783108" w:rsidRDefault="00F428EB" w:rsidP="002815CD">
            <w:pPr>
              <w:pStyle w:val="TableParagraph"/>
              <w:spacing w:line="191" w:lineRule="exact"/>
              <w:ind w:right="99"/>
              <w:jc w:val="right"/>
              <w:rPr>
                <w:rFonts w:ascii="Times New Roman" w:hAnsi="Times New Roman" w:cs="Times New Roman"/>
                <w:b/>
                <w:sz w:val="16"/>
              </w:rPr>
            </w:pPr>
            <w:r>
              <w:rPr>
                <w:rFonts w:ascii="Times New Roman" w:hAnsi="Times New Roman" w:cs="Times New Roman"/>
                <w:b/>
                <w:sz w:val="16"/>
              </w:rPr>
              <w:t>77,00</w:t>
            </w:r>
          </w:p>
        </w:tc>
      </w:tr>
      <w:tr w:rsidR="00D5231B" w:rsidRPr="00783108" w14:paraId="6F35E6AE" w14:textId="77777777" w:rsidTr="002815CD">
        <w:trPr>
          <w:trHeight w:val="210"/>
        </w:trPr>
        <w:tc>
          <w:tcPr>
            <w:tcW w:w="572" w:type="dxa"/>
          </w:tcPr>
          <w:p w14:paraId="20E02A55" w14:textId="77777777" w:rsidR="00D5231B" w:rsidRPr="00783108" w:rsidRDefault="00D5231B" w:rsidP="002815CD">
            <w:pPr>
              <w:pStyle w:val="TableParagraph"/>
              <w:spacing w:line="191" w:lineRule="exact"/>
              <w:ind w:left="186"/>
              <w:rPr>
                <w:rFonts w:ascii="Times New Roman" w:hAnsi="Times New Roman" w:cs="Times New Roman"/>
                <w:b/>
                <w:sz w:val="18"/>
              </w:rPr>
            </w:pPr>
            <w:r w:rsidRPr="00783108">
              <w:rPr>
                <w:rFonts w:ascii="Times New Roman" w:hAnsi="Times New Roman" w:cs="Times New Roman"/>
                <w:b/>
                <w:sz w:val="18"/>
              </w:rPr>
              <w:t>C.</w:t>
            </w:r>
          </w:p>
        </w:tc>
        <w:tc>
          <w:tcPr>
            <w:tcW w:w="3822" w:type="dxa"/>
          </w:tcPr>
          <w:p w14:paraId="52C4BEB8" w14:textId="77777777" w:rsidR="00D5231B" w:rsidRPr="00783108" w:rsidRDefault="00D5231B" w:rsidP="002815CD">
            <w:pPr>
              <w:pStyle w:val="TableParagraph"/>
              <w:spacing w:line="191" w:lineRule="exact"/>
              <w:ind w:left="107"/>
              <w:rPr>
                <w:rFonts w:ascii="Times New Roman" w:hAnsi="Times New Roman" w:cs="Times New Roman"/>
                <w:b/>
                <w:sz w:val="18"/>
              </w:rPr>
            </w:pPr>
            <w:r w:rsidRPr="00783108">
              <w:rPr>
                <w:rFonts w:ascii="Times New Roman" w:hAnsi="Times New Roman" w:cs="Times New Roman"/>
                <w:b/>
                <w:sz w:val="18"/>
              </w:rPr>
              <w:t>PRIMICI OD ZADUŽIVANJA</w:t>
            </w:r>
          </w:p>
        </w:tc>
        <w:tc>
          <w:tcPr>
            <w:tcW w:w="1590" w:type="dxa"/>
          </w:tcPr>
          <w:p w14:paraId="60D56964" w14:textId="03985E77" w:rsidR="00D5231B" w:rsidRPr="00783108" w:rsidRDefault="00070FB2" w:rsidP="002815CD">
            <w:pPr>
              <w:pStyle w:val="TableParagraph"/>
              <w:spacing w:line="191" w:lineRule="exact"/>
              <w:ind w:right="97"/>
              <w:jc w:val="right"/>
              <w:rPr>
                <w:rFonts w:ascii="Times New Roman" w:hAnsi="Times New Roman" w:cs="Times New Roman"/>
                <w:b/>
                <w:sz w:val="18"/>
              </w:rPr>
            </w:pPr>
            <w:r w:rsidRPr="00783108">
              <w:rPr>
                <w:rFonts w:ascii="Times New Roman" w:hAnsi="Times New Roman" w:cs="Times New Roman"/>
                <w:b/>
                <w:sz w:val="18"/>
              </w:rPr>
              <w:t>500.00</w:t>
            </w:r>
            <w:r w:rsidR="00D5231B" w:rsidRPr="00783108">
              <w:rPr>
                <w:rFonts w:ascii="Times New Roman" w:hAnsi="Times New Roman" w:cs="Times New Roman"/>
                <w:b/>
                <w:sz w:val="18"/>
              </w:rPr>
              <w:t>0,00</w:t>
            </w:r>
          </w:p>
        </w:tc>
        <w:tc>
          <w:tcPr>
            <w:tcW w:w="1662" w:type="dxa"/>
          </w:tcPr>
          <w:p w14:paraId="76390548" w14:textId="49C05F7C" w:rsidR="00D5231B" w:rsidRPr="00783108" w:rsidRDefault="00070FB2" w:rsidP="002815CD">
            <w:pPr>
              <w:pStyle w:val="TableParagraph"/>
              <w:spacing w:line="191" w:lineRule="exact"/>
              <w:ind w:right="95"/>
              <w:jc w:val="right"/>
              <w:rPr>
                <w:rFonts w:ascii="Times New Roman" w:hAnsi="Times New Roman" w:cs="Times New Roman"/>
                <w:b/>
                <w:sz w:val="18"/>
              </w:rPr>
            </w:pPr>
            <w:r w:rsidRPr="00783108">
              <w:rPr>
                <w:rFonts w:ascii="Times New Roman" w:hAnsi="Times New Roman" w:cs="Times New Roman"/>
                <w:b/>
                <w:sz w:val="18"/>
              </w:rPr>
              <w:t>-350.00</w:t>
            </w:r>
            <w:r w:rsidR="00D5231B" w:rsidRPr="00783108">
              <w:rPr>
                <w:rFonts w:ascii="Times New Roman" w:hAnsi="Times New Roman" w:cs="Times New Roman"/>
                <w:b/>
                <w:sz w:val="18"/>
              </w:rPr>
              <w:t>0,00</w:t>
            </w:r>
          </w:p>
        </w:tc>
        <w:tc>
          <w:tcPr>
            <w:tcW w:w="1589" w:type="dxa"/>
          </w:tcPr>
          <w:p w14:paraId="048C80D7" w14:textId="70EAE7BD" w:rsidR="00D5231B" w:rsidRPr="00783108" w:rsidRDefault="00070FB2" w:rsidP="002815CD">
            <w:pPr>
              <w:pStyle w:val="TableParagraph"/>
              <w:spacing w:line="191" w:lineRule="exact"/>
              <w:ind w:right="97"/>
              <w:jc w:val="right"/>
              <w:rPr>
                <w:rFonts w:ascii="Times New Roman" w:hAnsi="Times New Roman" w:cs="Times New Roman"/>
                <w:b/>
                <w:sz w:val="18"/>
              </w:rPr>
            </w:pPr>
            <w:r w:rsidRPr="00783108">
              <w:rPr>
                <w:rFonts w:ascii="Times New Roman" w:hAnsi="Times New Roman" w:cs="Times New Roman"/>
                <w:b/>
                <w:sz w:val="18"/>
              </w:rPr>
              <w:t>150.00</w:t>
            </w:r>
            <w:r w:rsidR="00D5231B" w:rsidRPr="00783108">
              <w:rPr>
                <w:rFonts w:ascii="Times New Roman" w:hAnsi="Times New Roman" w:cs="Times New Roman"/>
                <w:b/>
                <w:sz w:val="18"/>
              </w:rPr>
              <w:t>0,00</w:t>
            </w:r>
          </w:p>
        </w:tc>
        <w:tc>
          <w:tcPr>
            <w:tcW w:w="1057" w:type="dxa"/>
          </w:tcPr>
          <w:p w14:paraId="1D3757F4" w14:textId="1EA14C87" w:rsidR="00D5231B" w:rsidRPr="00783108" w:rsidRDefault="00070FB2" w:rsidP="002815CD">
            <w:pPr>
              <w:pStyle w:val="TableParagraph"/>
              <w:spacing w:line="191" w:lineRule="exact"/>
              <w:ind w:right="99"/>
              <w:jc w:val="right"/>
              <w:rPr>
                <w:rFonts w:ascii="Times New Roman" w:hAnsi="Times New Roman" w:cs="Times New Roman"/>
                <w:b/>
                <w:sz w:val="16"/>
              </w:rPr>
            </w:pPr>
            <w:r w:rsidRPr="00783108">
              <w:rPr>
                <w:rFonts w:ascii="Times New Roman" w:hAnsi="Times New Roman" w:cs="Times New Roman"/>
                <w:b/>
                <w:sz w:val="16"/>
              </w:rPr>
              <w:t>30,00</w:t>
            </w:r>
          </w:p>
        </w:tc>
      </w:tr>
      <w:tr w:rsidR="00D5231B" w:rsidRPr="00783108" w14:paraId="17D9EDAE" w14:textId="77777777" w:rsidTr="002815CD">
        <w:trPr>
          <w:trHeight w:val="422"/>
        </w:trPr>
        <w:tc>
          <w:tcPr>
            <w:tcW w:w="572" w:type="dxa"/>
          </w:tcPr>
          <w:p w14:paraId="01DFA683" w14:textId="77777777" w:rsidR="00D5231B" w:rsidRPr="00783108" w:rsidRDefault="00D5231B" w:rsidP="002815CD">
            <w:pPr>
              <w:pStyle w:val="TableParagraph"/>
              <w:spacing w:line="217" w:lineRule="exact"/>
              <w:ind w:left="182"/>
              <w:rPr>
                <w:rFonts w:ascii="Times New Roman" w:hAnsi="Times New Roman" w:cs="Times New Roman"/>
                <w:b/>
                <w:sz w:val="18"/>
              </w:rPr>
            </w:pPr>
            <w:r w:rsidRPr="00783108">
              <w:rPr>
                <w:rFonts w:ascii="Times New Roman" w:hAnsi="Times New Roman" w:cs="Times New Roman"/>
                <w:b/>
                <w:sz w:val="18"/>
              </w:rPr>
              <w:t>D.</w:t>
            </w:r>
          </w:p>
        </w:tc>
        <w:tc>
          <w:tcPr>
            <w:tcW w:w="3822" w:type="dxa"/>
          </w:tcPr>
          <w:p w14:paraId="7C03A875" w14:textId="77777777" w:rsidR="00D5231B" w:rsidRPr="00783108" w:rsidRDefault="00D5231B" w:rsidP="002815CD">
            <w:pPr>
              <w:pStyle w:val="TableParagraph"/>
              <w:spacing w:line="191" w:lineRule="exact"/>
              <w:ind w:left="107"/>
              <w:rPr>
                <w:rFonts w:ascii="Times New Roman" w:hAnsi="Times New Roman" w:cs="Times New Roman"/>
                <w:b/>
                <w:sz w:val="18"/>
                <w:lang w:val="it-IT"/>
              </w:rPr>
            </w:pPr>
            <w:r w:rsidRPr="00783108">
              <w:rPr>
                <w:rFonts w:ascii="Times New Roman" w:hAnsi="Times New Roman" w:cs="Times New Roman"/>
                <w:b/>
                <w:sz w:val="18"/>
                <w:lang w:val="it-IT"/>
              </w:rPr>
              <w:t>IZDACI ZA FINANCIJSKU IMOVINU I</w:t>
            </w:r>
          </w:p>
          <w:p w14:paraId="33628B8A" w14:textId="77777777" w:rsidR="00D5231B" w:rsidRPr="00783108" w:rsidRDefault="00D5231B" w:rsidP="002815CD">
            <w:pPr>
              <w:pStyle w:val="TableParagraph"/>
              <w:spacing w:line="211" w:lineRule="exact"/>
              <w:ind w:left="107"/>
              <w:rPr>
                <w:rFonts w:ascii="Times New Roman" w:hAnsi="Times New Roman" w:cs="Times New Roman"/>
                <w:b/>
                <w:sz w:val="18"/>
                <w:lang w:val="it-IT"/>
              </w:rPr>
            </w:pPr>
            <w:r w:rsidRPr="00783108">
              <w:rPr>
                <w:rFonts w:ascii="Times New Roman" w:hAnsi="Times New Roman" w:cs="Times New Roman"/>
                <w:b/>
                <w:sz w:val="18"/>
                <w:lang w:val="it-IT"/>
              </w:rPr>
              <w:t>OTPLATE ZAJMOVA</w:t>
            </w:r>
          </w:p>
        </w:tc>
        <w:tc>
          <w:tcPr>
            <w:tcW w:w="1590" w:type="dxa"/>
          </w:tcPr>
          <w:p w14:paraId="6690016D" w14:textId="6A59D8D7" w:rsidR="00D5231B" w:rsidRPr="00783108" w:rsidRDefault="00070FB2" w:rsidP="002815CD">
            <w:pPr>
              <w:pStyle w:val="TableParagraph"/>
              <w:spacing w:before="165" w:line="236" w:lineRule="exact"/>
              <w:ind w:right="98"/>
              <w:jc w:val="right"/>
              <w:rPr>
                <w:rFonts w:ascii="Times New Roman" w:hAnsi="Times New Roman" w:cs="Times New Roman"/>
                <w:b/>
                <w:sz w:val="18"/>
              </w:rPr>
            </w:pPr>
            <w:r w:rsidRPr="00783108">
              <w:rPr>
                <w:rFonts w:ascii="Times New Roman" w:hAnsi="Times New Roman" w:cs="Times New Roman"/>
                <w:b/>
                <w:sz w:val="18"/>
              </w:rPr>
              <w:t>11.900,00</w:t>
            </w:r>
          </w:p>
        </w:tc>
        <w:tc>
          <w:tcPr>
            <w:tcW w:w="1662" w:type="dxa"/>
          </w:tcPr>
          <w:p w14:paraId="3D9399B3" w14:textId="7B3DB3B2" w:rsidR="00D5231B" w:rsidRPr="00783108" w:rsidRDefault="00070FB2" w:rsidP="002815CD">
            <w:pPr>
              <w:pStyle w:val="TableParagraph"/>
              <w:spacing w:before="165" w:line="236" w:lineRule="exact"/>
              <w:ind w:right="95"/>
              <w:jc w:val="right"/>
              <w:rPr>
                <w:rFonts w:ascii="Times New Roman" w:hAnsi="Times New Roman" w:cs="Times New Roman"/>
                <w:b/>
                <w:sz w:val="18"/>
              </w:rPr>
            </w:pPr>
            <w:r w:rsidRPr="00783108">
              <w:rPr>
                <w:rFonts w:ascii="Times New Roman" w:hAnsi="Times New Roman" w:cs="Times New Roman"/>
                <w:b/>
                <w:sz w:val="18"/>
              </w:rPr>
              <w:t>89.441,00</w:t>
            </w:r>
          </w:p>
        </w:tc>
        <w:tc>
          <w:tcPr>
            <w:tcW w:w="1589" w:type="dxa"/>
          </w:tcPr>
          <w:p w14:paraId="627C3F78" w14:textId="116C2A07" w:rsidR="00D5231B" w:rsidRPr="00783108" w:rsidRDefault="00070FB2" w:rsidP="002815CD">
            <w:pPr>
              <w:pStyle w:val="TableParagraph"/>
              <w:spacing w:before="165" w:line="236" w:lineRule="exact"/>
              <w:ind w:right="98"/>
              <w:jc w:val="right"/>
              <w:rPr>
                <w:rFonts w:ascii="Times New Roman" w:hAnsi="Times New Roman" w:cs="Times New Roman"/>
                <w:b/>
                <w:sz w:val="18"/>
              </w:rPr>
            </w:pPr>
            <w:r w:rsidRPr="00783108">
              <w:rPr>
                <w:rFonts w:ascii="Times New Roman" w:hAnsi="Times New Roman" w:cs="Times New Roman"/>
                <w:b/>
                <w:sz w:val="18"/>
              </w:rPr>
              <w:t>101.341,00</w:t>
            </w:r>
          </w:p>
        </w:tc>
        <w:tc>
          <w:tcPr>
            <w:tcW w:w="1057" w:type="dxa"/>
          </w:tcPr>
          <w:p w14:paraId="539BB775" w14:textId="1418E286" w:rsidR="00D5231B" w:rsidRPr="00783108" w:rsidRDefault="00070FB2" w:rsidP="002815CD">
            <w:pPr>
              <w:pStyle w:val="TableParagraph"/>
              <w:spacing w:before="165" w:line="236" w:lineRule="exact"/>
              <w:ind w:right="99"/>
              <w:jc w:val="right"/>
              <w:rPr>
                <w:rFonts w:ascii="Times New Roman" w:hAnsi="Times New Roman" w:cs="Times New Roman"/>
                <w:b/>
                <w:sz w:val="18"/>
              </w:rPr>
            </w:pPr>
            <w:r w:rsidRPr="00783108">
              <w:rPr>
                <w:rFonts w:ascii="Times New Roman" w:hAnsi="Times New Roman" w:cs="Times New Roman"/>
                <w:b/>
                <w:sz w:val="18"/>
              </w:rPr>
              <w:t>851,61</w:t>
            </w:r>
          </w:p>
        </w:tc>
      </w:tr>
      <w:tr w:rsidR="00D5231B" w:rsidRPr="00783108" w14:paraId="1B84E8D9" w14:textId="77777777" w:rsidTr="002815CD">
        <w:trPr>
          <w:trHeight w:val="422"/>
        </w:trPr>
        <w:tc>
          <w:tcPr>
            <w:tcW w:w="572" w:type="dxa"/>
          </w:tcPr>
          <w:p w14:paraId="1E7FEE73" w14:textId="77777777" w:rsidR="00D5231B" w:rsidRPr="00783108" w:rsidRDefault="00D5231B" w:rsidP="002815CD">
            <w:pPr>
              <w:pStyle w:val="TableParagraph"/>
              <w:spacing w:line="199" w:lineRule="exact"/>
              <w:ind w:left="222"/>
              <w:rPr>
                <w:rFonts w:ascii="Times New Roman" w:hAnsi="Times New Roman" w:cs="Times New Roman"/>
                <w:b/>
                <w:sz w:val="18"/>
              </w:rPr>
            </w:pPr>
            <w:r w:rsidRPr="00783108">
              <w:rPr>
                <w:rFonts w:ascii="Times New Roman" w:hAnsi="Times New Roman" w:cs="Times New Roman"/>
                <w:b/>
                <w:sz w:val="18"/>
              </w:rPr>
              <w:t>E</w:t>
            </w:r>
          </w:p>
        </w:tc>
        <w:tc>
          <w:tcPr>
            <w:tcW w:w="3822" w:type="dxa"/>
          </w:tcPr>
          <w:p w14:paraId="2CEB7B22" w14:textId="77777777" w:rsidR="00D5231B" w:rsidRPr="00783108" w:rsidRDefault="00D5231B" w:rsidP="002815CD">
            <w:pPr>
              <w:pStyle w:val="TableParagraph"/>
              <w:spacing w:line="191" w:lineRule="exact"/>
              <w:ind w:left="107"/>
              <w:rPr>
                <w:rFonts w:ascii="Times New Roman" w:hAnsi="Times New Roman" w:cs="Times New Roman"/>
                <w:b/>
                <w:sz w:val="18"/>
              </w:rPr>
            </w:pPr>
            <w:r w:rsidRPr="00783108">
              <w:rPr>
                <w:rFonts w:ascii="Times New Roman" w:hAnsi="Times New Roman" w:cs="Times New Roman"/>
                <w:b/>
                <w:sz w:val="18"/>
              </w:rPr>
              <w:t>RASPOLOŽIVA SREDSTVA IZ</w:t>
            </w:r>
          </w:p>
          <w:p w14:paraId="60DF9A85" w14:textId="77777777" w:rsidR="00D5231B" w:rsidRPr="00783108" w:rsidRDefault="00D5231B" w:rsidP="002815CD">
            <w:pPr>
              <w:pStyle w:val="TableParagraph"/>
              <w:spacing w:line="211" w:lineRule="exact"/>
              <w:ind w:left="107"/>
              <w:rPr>
                <w:rFonts w:ascii="Times New Roman" w:hAnsi="Times New Roman" w:cs="Times New Roman"/>
                <w:b/>
                <w:sz w:val="18"/>
              </w:rPr>
            </w:pPr>
            <w:r w:rsidRPr="00783108">
              <w:rPr>
                <w:rFonts w:ascii="Times New Roman" w:hAnsi="Times New Roman" w:cs="Times New Roman"/>
                <w:b/>
                <w:sz w:val="18"/>
              </w:rPr>
              <w:t>PRETHODNOG RAZDOBLJA</w:t>
            </w:r>
          </w:p>
        </w:tc>
        <w:tc>
          <w:tcPr>
            <w:tcW w:w="1590" w:type="dxa"/>
          </w:tcPr>
          <w:p w14:paraId="7D37D1FB" w14:textId="0E22A302" w:rsidR="00D5231B" w:rsidRPr="00783108" w:rsidRDefault="00070FB2" w:rsidP="002815CD">
            <w:pPr>
              <w:pStyle w:val="TableParagraph"/>
              <w:spacing w:before="165" w:line="236" w:lineRule="exact"/>
              <w:ind w:right="98"/>
              <w:jc w:val="right"/>
              <w:rPr>
                <w:rFonts w:ascii="Times New Roman" w:hAnsi="Times New Roman" w:cs="Times New Roman"/>
                <w:b/>
                <w:sz w:val="18"/>
              </w:rPr>
            </w:pPr>
            <w:r w:rsidRPr="00783108">
              <w:rPr>
                <w:rFonts w:ascii="Times New Roman" w:hAnsi="Times New Roman" w:cs="Times New Roman"/>
                <w:b/>
                <w:sz w:val="18"/>
              </w:rPr>
              <w:t>-250.000,00</w:t>
            </w:r>
          </w:p>
        </w:tc>
        <w:tc>
          <w:tcPr>
            <w:tcW w:w="1662" w:type="dxa"/>
          </w:tcPr>
          <w:p w14:paraId="617F7913" w14:textId="3EC5F9B5" w:rsidR="00D5231B" w:rsidRPr="00783108" w:rsidRDefault="00070FB2" w:rsidP="002815CD">
            <w:pPr>
              <w:pStyle w:val="TableParagraph"/>
              <w:spacing w:before="165" w:line="236" w:lineRule="exact"/>
              <w:ind w:right="96"/>
              <w:jc w:val="right"/>
              <w:rPr>
                <w:rFonts w:ascii="Times New Roman" w:hAnsi="Times New Roman" w:cs="Times New Roman"/>
                <w:b/>
                <w:sz w:val="18"/>
              </w:rPr>
            </w:pPr>
            <w:r w:rsidRPr="00783108">
              <w:rPr>
                <w:rFonts w:ascii="Times New Roman" w:hAnsi="Times New Roman" w:cs="Times New Roman"/>
                <w:b/>
                <w:sz w:val="18"/>
              </w:rPr>
              <w:t>-155.250,67</w:t>
            </w:r>
          </w:p>
        </w:tc>
        <w:tc>
          <w:tcPr>
            <w:tcW w:w="1589" w:type="dxa"/>
          </w:tcPr>
          <w:p w14:paraId="7254C782" w14:textId="066E7A66" w:rsidR="00D5231B" w:rsidRPr="00783108" w:rsidRDefault="00070FB2" w:rsidP="002815CD">
            <w:pPr>
              <w:pStyle w:val="TableParagraph"/>
              <w:spacing w:before="165" w:line="236" w:lineRule="exact"/>
              <w:ind w:right="98"/>
              <w:jc w:val="right"/>
              <w:rPr>
                <w:rFonts w:ascii="Times New Roman" w:hAnsi="Times New Roman" w:cs="Times New Roman"/>
                <w:b/>
                <w:sz w:val="18"/>
              </w:rPr>
            </w:pPr>
            <w:r w:rsidRPr="00783108">
              <w:rPr>
                <w:rFonts w:ascii="Times New Roman" w:hAnsi="Times New Roman" w:cs="Times New Roman"/>
                <w:b/>
                <w:sz w:val="18"/>
              </w:rPr>
              <w:t>-405.250,67</w:t>
            </w:r>
          </w:p>
        </w:tc>
        <w:tc>
          <w:tcPr>
            <w:tcW w:w="1057" w:type="dxa"/>
          </w:tcPr>
          <w:p w14:paraId="3976BEDD" w14:textId="7E6D901A" w:rsidR="00D5231B" w:rsidRPr="00783108" w:rsidRDefault="007E6733" w:rsidP="002815CD">
            <w:pPr>
              <w:pStyle w:val="TableParagraph"/>
              <w:spacing w:before="165" w:line="236" w:lineRule="exact"/>
              <w:ind w:right="99"/>
              <w:jc w:val="right"/>
              <w:rPr>
                <w:rFonts w:ascii="Times New Roman" w:hAnsi="Times New Roman" w:cs="Times New Roman"/>
                <w:b/>
                <w:sz w:val="18"/>
              </w:rPr>
            </w:pPr>
            <w:r w:rsidRPr="00783108">
              <w:rPr>
                <w:rFonts w:ascii="Times New Roman" w:hAnsi="Times New Roman" w:cs="Times New Roman"/>
                <w:b/>
                <w:sz w:val="18"/>
              </w:rPr>
              <w:t>162,10</w:t>
            </w:r>
          </w:p>
        </w:tc>
      </w:tr>
      <w:tr w:rsidR="00D5231B" w:rsidRPr="00783108" w14:paraId="10E10FDF" w14:textId="77777777" w:rsidTr="002815CD">
        <w:trPr>
          <w:trHeight w:val="213"/>
        </w:trPr>
        <w:tc>
          <w:tcPr>
            <w:tcW w:w="572" w:type="dxa"/>
          </w:tcPr>
          <w:p w14:paraId="54E58806" w14:textId="77777777" w:rsidR="00D5231B" w:rsidRPr="00783108" w:rsidRDefault="00D5231B" w:rsidP="002815CD">
            <w:pPr>
              <w:pStyle w:val="TableParagraph"/>
              <w:spacing w:line="193" w:lineRule="exact"/>
              <w:ind w:left="206"/>
              <w:rPr>
                <w:rFonts w:ascii="Times New Roman" w:hAnsi="Times New Roman" w:cs="Times New Roman"/>
                <w:b/>
                <w:sz w:val="18"/>
              </w:rPr>
            </w:pPr>
            <w:r w:rsidRPr="00783108">
              <w:rPr>
                <w:rFonts w:ascii="Times New Roman" w:hAnsi="Times New Roman" w:cs="Times New Roman"/>
                <w:b/>
                <w:sz w:val="18"/>
              </w:rPr>
              <w:t>F.</w:t>
            </w:r>
          </w:p>
        </w:tc>
        <w:tc>
          <w:tcPr>
            <w:tcW w:w="3822" w:type="dxa"/>
          </w:tcPr>
          <w:p w14:paraId="04A03B0E" w14:textId="77777777" w:rsidR="00D5231B" w:rsidRPr="00783108" w:rsidRDefault="00D5231B" w:rsidP="002815CD">
            <w:pPr>
              <w:pStyle w:val="TableParagraph"/>
              <w:spacing w:line="193" w:lineRule="exact"/>
              <w:ind w:left="107"/>
              <w:rPr>
                <w:rFonts w:ascii="Times New Roman" w:hAnsi="Times New Roman" w:cs="Times New Roman"/>
                <w:b/>
                <w:sz w:val="18"/>
              </w:rPr>
            </w:pPr>
            <w:r w:rsidRPr="00783108">
              <w:rPr>
                <w:rFonts w:ascii="Times New Roman" w:hAnsi="Times New Roman" w:cs="Times New Roman"/>
                <w:b/>
                <w:sz w:val="18"/>
              </w:rPr>
              <w:t>VIŠAK/MANJAK PRIHODA</w:t>
            </w:r>
          </w:p>
        </w:tc>
        <w:tc>
          <w:tcPr>
            <w:tcW w:w="1590" w:type="dxa"/>
          </w:tcPr>
          <w:p w14:paraId="120638A5" w14:textId="77777777" w:rsidR="00D5231B" w:rsidRPr="00783108" w:rsidRDefault="00D5231B" w:rsidP="002815CD">
            <w:pPr>
              <w:pStyle w:val="TableParagraph"/>
              <w:spacing w:line="193" w:lineRule="exact"/>
              <w:ind w:right="97"/>
              <w:jc w:val="right"/>
              <w:rPr>
                <w:rFonts w:ascii="Times New Roman" w:hAnsi="Times New Roman" w:cs="Times New Roman"/>
                <w:b/>
                <w:sz w:val="18"/>
              </w:rPr>
            </w:pPr>
            <w:r w:rsidRPr="00783108">
              <w:rPr>
                <w:rFonts w:ascii="Times New Roman" w:hAnsi="Times New Roman" w:cs="Times New Roman"/>
                <w:b/>
                <w:sz w:val="18"/>
              </w:rPr>
              <w:t>0,00</w:t>
            </w:r>
          </w:p>
        </w:tc>
        <w:tc>
          <w:tcPr>
            <w:tcW w:w="1662" w:type="dxa"/>
          </w:tcPr>
          <w:p w14:paraId="13B7BA08" w14:textId="77777777" w:rsidR="00D5231B" w:rsidRPr="00783108" w:rsidRDefault="00D5231B" w:rsidP="002815CD">
            <w:pPr>
              <w:pStyle w:val="TableParagraph"/>
              <w:spacing w:line="193" w:lineRule="exact"/>
              <w:ind w:right="95"/>
              <w:jc w:val="right"/>
              <w:rPr>
                <w:rFonts w:ascii="Times New Roman" w:hAnsi="Times New Roman" w:cs="Times New Roman"/>
                <w:b/>
                <w:sz w:val="18"/>
              </w:rPr>
            </w:pPr>
            <w:r w:rsidRPr="00783108">
              <w:rPr>
                <w:rFonts w:ascii="Times New Roman" w:hAnsi="Times New Roman" w:cs="Times New Roman"/>
                <w:b/>
                <w:sz w:val="18"/>
              </w:rPr>
              <w:t>0,00</w:t>
            </w:r>
          </w:p>
        </w:tc>
        <w:tc>
          <w:tcPr>
            <w:tcW w:w="1589" w:type="dxa"/>
          </w:tcPr>
          <w:p w14:paraId="0A687F34" w14:textId="77777777" w:rsidR="00D5231B" w:rsidRPr="00783108" w:rsidRDefault="00D5231B" w:rsidP="002815CD">
            <w:pPr>
              <w:pStyle w:val="TableParagraph"/>
              <w:spacing w:line="193" w:lineRule="exact"/>
              <w:ind w:right="97"/>
              <w:jc w:val="right"/>
              <w:rPr>
                <w:rFonts w:ascii="Times New Roman" w:hAnsi="Times New Roman" w:cs="Times New Roman"/>
                <w:b/>
                <w:sz w:val="18"/>
              </w:rPr>
            </w:pPr>
            <w:r w:rsidRPr="00783108">
              <w:rPr>
                <w:rFonts w:ascii="Times New Roman" w:hAnsi="Times New Roman" w:cs="Times New Roman"/>
                <w:b/>
                <w:sz w:val="18"/>
              </w:rPr>
              <w:t>0,00</w:t>
            </w:r>
          </w:p>
        </w:tc>
        <w:tc>
          <w:tcPr>
            <w:tcW w:w="1057" w:type="dxa"/>
          </w:tcPr>
          <w:p w14:paraId="65E4AD81" w14:textId="7843D953" w:rsidR="00D5231B" w:rsidRPr="00783108" w:rsidRDefault="007E6733" w:rsidP="002815CD">
            <w:pPr>
              <w:pStyle w:val="TableParagraph"/>
              <w:spacing w:line="193" w:lineRule="exact"/>
              <w:ind w:right="99"/>
              <w:jc w:val="right"/>
              <w:rPr>
                <w:rFonts w:ascii="Times New Roman" w:hAnsi="Times New Roman" w:cs="Times New Roman"/>
                <w:b/>
                <w:sz w:val="18"/>
              </w:rPr>
            </w:pPr>
            <w:r w:rsidRPr="00783108">
              <w:rPr>
                <w:rFonts w:ascii="Times New Roman" w:hAnsi="Times New Roman" w:cs="Times New Roman"/>
                <w:b/>
                <w:w w:val="95"/>
                <w:sz w:val="18"/>
              </w:rPr>
              <w:t>0,00</w:t>
            </w:r>
          </w:p>
        </w:tc>
      </w:tr>
    </w:tbl>
    <w:p w14:paraId="19361C6D" w14:textId="273AE81A" w:rsidR="00AD5265" w:rsidRDefault="00AD5265" w:rsidP="00AD5265">
      <w:pPr>
        <w:pStyle w:val="Naslov2"/>
        <w:keepNext w:val="0"/>
        <w:widowControl w:val="0"/>
        <w:tabs>
          <w:tab w:val="left" w:pos="1835"/>
        </w:tabs>
        <w:autoSpaceDE w:val="0"/>
        <w:autoSpaceDN w:val="0"/>
        <w:spacing w:before="221" w:after="0" w:line="240" w:lineRule="auto"/>
      </w:pPr>
    </w:p>
    <w:p w14:paraId="19E6F0CF" w14:textId="4BB0F3FD" w:rsidR="009A4362" w:rsidRDefault="009A4362" w:rsidP="009A4362"/>
    <w:p w14:paraId="5E8D12FD" w14:textId="265EE7A8" w:rsidR="009A4362" w:rsidRDefault="009A4362" w:rsidP="009A4362"/>
    <w:p w14:paraId="21E9E00A" w14:textId="77777777" w:rsidR="009A4362" w:rsidRPr="009A4362" w:rsidRDefault="009A4362" w:rsidP="009A4362"/>
    <w:p w14:paraId="252AA7F8" w14:textId="4376AFE3" w:rsidR="00D5231B" w:rsidRPr="009A4362" w:rsidRDefault="00031FE3" w:rsidP="00021671">
      <w:pPr>
        <w:pStyle w:val="Naslov2"/>
        <w:numPr>
          <w:ilvl w:val="1"/>
          <w:numId w:val="12"/>
        </w:numPr>
      </w:pPr>
      <w:r>
        <w:lastRenderedPageBreak/>
        <w:t xml:space="preserve"> </w:t>
      </w:r>
      <w:bookmarkStart w:id="10" w:name="_Toc123298473"/>
      <w:r w:rsidR="00D5231B" w:rsidRPr="009A4362">
        <w:t>PRIHODI POSLOVANJA</w:t>
      </w:r>
      <w:bookmarkEnd w:id="10"/>
    </w:p>
    <w:p w14:paraId="707A9348" w14:textId="77777777" w:rsidR="00D5231B" w:rsidRDefault="00D5231B" w:rsidP="00D5231B">
      <w:pPr>
        <w:pStyle w:val="Tijeloteksta"/>
        <w:spacing w:before="2"/>
        <w:rPr>
          <w:b/>
          <w:sz w:val="18"/>
        </w:rPr>
      </w:pPr>
    </w:p>
    <w:p w14:paraId="29712838" w14:textId="77777777" w:rsidR="00D5231B" w:rsidRPr="009A4362" w:rsidRDefault="00D5231B" w:rsidP="00D5231B">
      <w:pPr>
        <w:pStyle w:val="Tijeloteksta"/>
        <w:spacing w:line="211" w:lineRule="auto"/>
        <w:ind w:left="718" w:right="1133" w:firstLine="540"/>
        <w:jc w:val="both"/>
        <w:rPr>
          <w:rFonts w:ascii="Times New Roman" w:hAnsi="Times New Roman" w:cs="Times New Roman"/>
        </w:rPr>
      </w:pPr>
      <w:r w:rsidRPr="009A4362">
        <w:rPr>
          <w:rFonts w:ascii="Times New Roman" w:hAnsi="Times New Roman" w:cs="Times New Roman"/>
        </w:rPr>
        <w:t>Prihode poslovanja čine prihodi od poreza, pomoći, prihodi od imovine, prihodi od administrativnih pristojbi, pristojbi po posebnim propisima i naknada, prihodi od prodaje roba, proizvoda i pružanja usluga, prihodi od kazni, prihodi od donacija te prihodi od nefinancijske imovine.</w:t>
      </w:r>
    </w:p>
    <w:p w14:paraId="7520B7F2" w14:textId="77777777" w:rsidR="00D5231B" w:rsidRPr="004417C0" w:rsidRDefault="00D5231B" w:rsidP="00D5231B">
      <w:pPr>
        <w:pStyle w:val="Tijeloteksta"/>
        <w:spacing w:before="13"/>
        <w:rPr>
          <w:rFonts w:ascii="Times New Roman" w:hAnsi="Times New Roman" w:cs="Times New Roman"/>
          <w:sz w:val="20"/>
        </w:rPr>
      </w:pPr>
    </w:p>
    <w:tbl>
      <w:tblPr>
        <w:tblStyle w:val="TableNormal"/>
        <w:tblW w:w="0" w:type="auto"/>
        <w:tblInd w:w="2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822"/>
        <w:gridCol w:w="1590"/>
        <w:gridCol w:w="1662"/>
        <w:gridCol w:w="1589"/>
        <w:gridCol w:w="1057"/>
      </w:tblGrid>
      <w:tr w:rsidR="00D5231B" w:rsidRPr="004417C0" w14:paraId="2186052D" w14:textId="77777777" w:rsidTr="002815CD">
        <w:trPr>
          <w:trHeight w:val="844"/>
        </w:trPr>
        <w:tc>
          <w:tcPr>
            <w:tcW w:w="572" w:type="dxa"/>
            <w:shd w:val="clear" w:color="auto" w:fill="DBE4F0"/>
          </w:tcPr>
          <w:p w14:paraId="033DA352" w14:textId="77777777" w:rsidR="00D5231B" w:rsidRPr="004417C0" w:rsidRDefault="00D5231B" w:rsidP="002815CD">
            <w:pPr>
              <w:pStyle w:val="TableParagraph"/>
              <w:spacing w:before="1" w:line="211" w:lineRule="auto"/>
              <w:ind w:left="110" w:right="86" w:firstLine="4"/>
              <w:rPr>
                <w:rFonts w:ascii="Times New Roman" w:hAnsi="Times New Roman" w:cs="Times New Roman"/>
                <w:sz w:val="18"/>
                <w:lang w:val="hr-HR"/>
              </w:rPr>
            </w:pPr>
            <w:r w:rsidRPr="004417C0">
              <w:rPr>
                <w:rFonts w:ascii="Times New Roman" w:hAnsi="Times New Roman" w:cs="Times New Roman"/>
                <w:sz w:val="18"/>
                <w:lang w:val="hr-HR"/>
              </w:rPr>
              <w:t>Red broj</w:t>
            </w:r>
          </w:p>
        </w:tc>
        <w:tc>
          <w:tcPr>
            <w:tcW w:w="3822" w:type="dxa"/>
            <w:shd w:val="clear" w:color="auto" w:fill="DBE4F0"/>
          </w:tcPr>
          <w:p w14:paraId="6EAF438C" w14:textId="77777777" w:rsidR="00D5231B" w:rsidRPr="004417C0" w:rsidRDefault="00D5231B" w:rsidP="002815CD">
            <w:pPr>
              <w:pStyle w:val="TableParagraph"/>
              <w:spacing w:line="218" w:lineRule="exact"/>
              <w:ind w:left="1672" w:right="1664"/>
              <w:jc w:val="center"/>
              <w:rPr>
                <w:rFonts w:ascii="Times New Roman" w:hAnsi="Times New Roman" w:cs="Times New Roman"/>
                <w:sz w:val="18"/>
                <w:lang w:val="hr-HR"/>
              </w:rPr>
            </w:pPr>
            <w:r w:rsidRPr="004417C0">
              <w:rPr>
                <w:rFonts w:ascii="Times New Roman" w:hAnsi="Times New Roman" w:cs="Times New Roman"/>
                <w:sz w:val="18"/>
                <w:lang w:val="hr-HR"/>
              </w:rPr>
              <w:t>OPIS</w:t>
            </w:r>
          </w:p>
        </w:tc>
        <w:tc>
          <w:tcPr>
            <w:tcW w:w="1590" w:type="dxa"/>
            <w:shd w:val="clear" w:color="auto" w:fill="DBE4F0"/>
          </w:tcPr>
          <w:p w14:paraId="54BF4BFE" w14:textId="77777777" w:rsidR="00D5231B" w:rsidRPr="004417C0" w:rsidRDefault="00D5231B" w:rsidP="002815CD">
            <w:pPr>
              <w:pStyle w:val="TableParagraph"/>
              <w:spacing w:before="1" w:line="211" w:lineRule="auto"/>
              <w:ind w:left="210" w:right="183" w:firstLine="52"/>
              <w:rPr>
                <w:rFonts w:ascii="Times New Roman" w:hAnsi="Times New Roman" w:cs="Times New Roman"/>
                <w:sz w:val="18"/>
                <w:lang w:val="hr-HR"/>
              </w:rPr>
            </w:pPr>
            <w:r w:rsidRPr="004417C0">
              <w:rPr>
                <w:rFonts w:ascii="Times New Roman" w:hAnsi="Times New Roman" w:cs="Times New Roman"/>
                <w:sz w:val="18"/>
                <w:lang w:val="hr-HR"/>
              </w:rPr>
              <w:t>Proračun za 2022. godinu</w:t>
            </w:r>
          </w:p>
        </w:tc>
        <w:tc>
          <w:tcPr>
            <w:tcW w:w="1662" w:type="dxa"/>
            <w:shd w:val="clear" w:color="auto" w:fill="DBE4F0"/>
          </w:tcPr>
          <w:p w14:paraId="49D3430A" w14:textId="77777777" w:rsidR="00D5231B" w:rsidRPr="004417C0" w:rsidRDefault="00D5231B" w:rsidP="002815CD">
            <w:pPr>
              <w:pStyle w:val="TableParagraph"/>
              <w:spacing w:line="204" w:lineRule="exact"/>
              <w:ind w:left="343"/>
              <w:rPr>
                <w:rFonts w:ascii="Times New Roman" w:hAnsi="Times New Roman" w:cs="Times New Roman"/>
                <w:sz w:val="18"/>
                <w:lang w:val="hr-HR"/>
              </w:rPr>
            </w:pPr>
            <w:r w:rsidRPr="004417C0">
              <w:rPr>
                <w:rFonts w:ascii="Times New Roman" w:hAnsi="Times New Roman" w:cs="Times New Roman"/>
                <w:sz w:val="18"/>
                <w:lang w:val="hr-HR"/>
              </w:rPr>
              <w:t>Povećanje/</w:t>
            </w:r>
          </w:p>
          <w:p w14:paraId="48BFA276" w14:textId="77777777" w:rsidR="00D5231B" w:rsidRPr="004417C0" w:rsidRDefault="00D5231B" w:rsidP="002815CD">
            <w:pPr>
              <w:pStyle w:val="TableParagraph"/>
              <w:spacing w:line="226" w:lineRule="exact"/>
              <w:ind w:left="365"/>
              <w:rPr>
                <w:rFonts w:ascii="Times New Roman" w:hAnsi="Times New Roman" w:cs="Times New Roman"/>
                <w:sz w:val="18"/>
                <w:lang w:val="hr-HR"/>
              </w:rPr>
            </w:pPr>
            <w:r w:rsidRPr="004417C0">
              <w:rPr>
                <w:rFonts w:ascii="Times New Roman" w:hAnsi="Times New Roman" w:cs="Times New Roman"/>
                <w:sz w:val="18"/>
                <w:lang w:val="hr-HR"/>
              </w:rPr>
              <w:t>Smanjenje</w:t>
            </w:r>
          </w:p>
        </w:tc>
        <w:tc>
          <w:tcPr>
            <w:tcW w:w="1589" w:type="dxa"/>
            <w:shd w:val="clear" w:color="auto" w:fill="DBE4F0"/>
          </w:tcPr>
          <w:p w14:paraId="7AC85BCF" w14:textId="252A871D" w:rsidR="00D5231B" w:rsidRPr="004417C0" w:rsidRDefault="00D5231B" w:rsidP="002815CD">
            <w:pPr>
              <w:pStyle w:val="TableParagraph"/>
              <w:spacing w:before="1" w:line="211" w:lineRule="auto"/>
              <w:ind w:left="460" w:right="290" w:hanging="149"/>
              <w:rPr>
                <w:rFonts w:ascii="Times New Roman" w:hAnsi="Times New Roman" w:cs="Times New Roman"/>
                <w:sz w:val="18"/>
                <w:lang w:val="hr-HR"/>
              </w:rPr>
            </w:pPr>
            <w:r w:rsidRPr="004417C0">
              <w:rPr>
                <w:rFonts w:ascii="Times New Roman" w:hAnsi="Times New Roman" w:cs="Times New Roman"/>
                <w:sz w:val="18"/>
                <w:lang w:val="hr-HR"/>
              </w:rPr>
              <w:t xml:space="preserve">I. </w:t>
            </w:r>
            <w:r w:rsidR="009A4362" w:rsidRPr="004417C0">
              <w:rPr>
                <w:rFonts w:ascii="Times New Roman" w:hAnsi="Times New Roman" w:cs="Times New Roman"/>
                <w:sz w:val="18"/>
                <w:lang w:val="hr-HR"/>
              </w:rPr>
              <w:t>I</w:t>
            </w:r>
            <w:r w:rsidRPr="004417C0">
              <w:rPr>
                <w:rFonts w:ascii="Times New Roman" w:hAnsi="Times New Roman" w:cs="Times New Roman"/>
                <w:sz w:val="18"/>
                <w:lang w:val="hr-HR"/>
              </w:rPr>
              <w:t>zmjene i dopune</w:t>
            </w:r>
          </w:p>
          <w:p w14:paraId="73771752" w14:textId="77777777" w:rsidR="00D5231B" w:rsidRPr="004417C0" w:rsidRDefault="00D5231B" w:rsidP="002815CD">
            <w:pPr>
              <w:pStyle w:val="TableParagraph"/>
              <w:spacing w:line="202" w:lineRule="exact"/>
              <w:ind w:left="208"/>
              <w:rPr>
                <w:rFonts w:ascii="Times New Roman" w:hAnsi="Times New Roman" w:cs="Times New Roman"/>
                <w:sz w:val="18"/>
                <w:lang w:val="hr-HR"/>
              </w:rPr>
            </w:pPr>
            <w:r w:rsidRPr="004417C0">
              <w:rPr>
                <w:rFonts w:ascii="Times New Roman" w:hAnsi="Times New Roman" w:cs="Times New Roman"/>
                <w:sz w:val="18"/>
                <w:lang w:val="hr-HR"/>
              </w:rPr>
              <w:t>proračuna</w:t>
            </w:r>
            <w:r w:rsidRPr="004417C0">
              <w:rPr>
                <w:rFonts w:ascii="Times New Roman" w:hAnsi="Times New Roman" w:cs="Times New Roman"/>
                <w:spacing w:val="1"/>
                <w:sz w:val="18"/>
                <w:lang w:val="hr-HR"/>
              </w:rPr>
              <w:t xml:space="preserve"> </w:t>
            </w:r>
            <w:r w:rsidRPr="004417C0">
              <w:rPr>
                <w:rFonts w:ascii="Times New Roman" w:hAnsi="Times New Roman" w:cs="Times New Roman"/>
                <w:sz w:val="18"/>
                <w:lang w:val="hr-HR"/>
              </w:rPr>
              <w:t>za</w:t>
            </w:r>
          </w:p>
          <w:p w14:paraId="3AC6A032" w14:textId="77777777" w:rsidR="00D5231B" w:rsidRPr="004417C0" w:rsidRDefault="00D5231B" w:rsidP="002815CD">
            <w:pPr>
              <w:pStyle w:val="TableParagraph"/>
              <w:spacing w:line="198" w:lineRule="exact"/>
              <w:ind w:left="208"/>
              <w:rPr>
                <w:rFonts w:ascii="Times New Roman" w:hAnsi="Times New Roman" w:cs="Times New Roman"/>
                <w:sz w:val="18"/>
                <w:lang w:val="hr-HR"/>
              </w:rPr>
            </w:pPr>
            <w:r w:rsidRPr="004417C0">
              <w:rPr>
                <w:rFonts w:ascii="Times New Roman" w:hAnsi="Times New Roman" w:cs="Times New Roman"/>
                <w:sz w:val="18"/>
                <w:lang w:val="hr-HR"/>
              </w:rPr>
              <w:t>2022.</w:t>
            </w:r>
            <w:r w:rsidRPr="004417C0">
              <w:rPr>
                <w:rFonts w:ascii="Times New Roman" w:hAnsi="Times New Roman" w:cs="Times New Roman"/>
                <w:spacing w:val="-1"/>
                <w:sz w:val="18"/>
                <w:lang w:val="hr-HR"/>
              </w:rPr>
              <w:t xml:space="preserve"> </w:t>
            </w:r>
            <w:r w:rsidRPr="004417C0">
              <w:rPr>
                <w:rFonts w:ascii="Times New Roman" w:hAnsi="Times New Roman" w:cs="Times New Roman"/>
                <w:sz w:val="18"/>
                <w:lang w:val="hr-HR"/>
              </w:rPr>
              <w:t>godinu</w:t>
            </w:r>
          </w:p>
        </w:tc>
        <w:tc>
          <w:tcPr>
            <w:tcW w:w="1057" w:type="dxa"/>
            <w:shd w:val="clear" w:color="auto" w:fill="DBE4F0"/>
          </w:tcPr>
          <w:p w14:paraId="70FC7E4B" w14:textId="77777777" w:rsidR="00D5231B" w:rsidRPr="004417C0" w:rsidRDefault="00D5231B" w:rsidP="002815CD">
            <w:pPr>
              <w:pStyle w:val="TableParagraph"/>
              <w:spacing w:before="1" w:line="211" w:lineRule="auto"/>
              <w:ind w:left="304" w:right="207" w:hanging="75"/>
              <w:rPr>
                <w:rFonts w:ascii="Times New Roman" w:hAnsi="Times New Roman" w:cs="Times New Roman"/>
                <w:sz w:val="18"/>
                <w:lang w:val="hr-HR"/>
              </w:rPr>
            </w:pPr>
            <w:r w:rsidRPr="004417C0">
              <w:rPr>
                <w:rFonts w:ascii="Times New Roman" w:hAnsi="Times New Roman" w:cs="Times New Roman"/>
                <w:sz w:val="18"/>
                <w:lang w:val="hr-HR"/>
              </w:rPr>
              <w:t>Indeks (5/3)</w:t>
            </w:r>
          </w:p>
        </w:tc>
      </w:tr>
      <w:tr w:rsidR="00D5231B" w:rsidRPr="004417C0" w14:paraId="4E13DC40" w14:textId="77777777" w:rsidTr="002815CD">
        <w:trPr>
          <w:trHeight w:val="210"/>
        </w:trPr>
        <w:tc>
          <w:tcPr>
            <w:tcW w:w="572" w:type="dxa"/>
          </w:tcPr>
          <w:p w14:paraId="2D8141A0" w14:textId="77777777" w:rsidR="00D5231B" w:rsidRPr="004417C0" w:rsidRDefault="00D5231B" w:rsidP="002815CD">
            <w:pPr>
              <w:pStyle w:val="TableParagraph"/>
              <w:spacing w:line="191" w:lineRule="exact"/>
              <w:ind w:left="5"/>
              <w:jc w:val="center"/>
              <w:rPr>
                <w:rFonts w:ascii="Times New Roman" w:hAnsi="Times New Roman" w:cs="Times New Roman"/>
                <w:sz w:val="18"/>
                <w:lang w:val="hr-HR"/>
              </w:rPr>
            </w:pPr>
            <w:r w:rsidRPr="004417C0">
              <w:rPr>
                <w:rFonts w:ascii="Times New Roman" w:hAnsi="Times New Roman" w:cs="Times New Roman"/>
                <w:sz w:val="18"/>
                <w:lang w:val="hr-HR"/>
              </w:rPr>
              <w:t>1</w:t>
            </w:r>
          </w:p>
        </w:tc>
        <w:tc>
          <w:tcPr>
            <w:tcW w:w="3822" w:type="dxa"/>
          </w:tcPr>
          <w:p w14:paraId="52BF6C65" w14:textId="77777777" w:rsidR="00D5231B" w:rsidRPr="004417C0" w:rsidRDefault="00D5231B" w:rsidP="002815CD">
            <w:pPr>
              <w:pStyle w:val="TableParagraph"/>
              <w:spacing w:line="191" w:lineRule="exact"/>
              <w:ind w:left="8"/>
              <w:jc w:val="center"/>
              <w:rPr>
                <w:rFonts w:ascii="Times New Roman" w:hAnsi="Times New Roman" w:cs="Times New Roman"/>
                <w:sz w:val="18"/>
                <w:lang w:val="hr-HR"/>
              </w:rPr>
            </w:pPr>
            <w:r w:rsidRPr="004417C0">
              <w:rPr>
                <w:rFonts w:ascii="Times New Roman" w:hAnsi="Times New Roman" w:cs="Times New Roman"/>
                <w:sz w:val="18"/>
                <w:lang w:val="hr-HR"/>
              </w:rPr>
              <w:t>2</w:t>
            </w:r>
          </w:p>
        </w:tc>
        <w:tc>
          <w:tcPr>
            <w:tcW w:w="1590" w:type="dxa"/>
          </w:tcPr>
          <w:p w14:paraId="14AE2D4B" w14:textId="77777777" w:rsidR="00D5231B" w:rsidRPr="004417C0" w:rsidRDefault="00D5231B" w:rsidP="002815CD">
            <w:pPr>
              <w:pStyle w:val="TableParagraph"/>
              <w:spacing w:line="191" w:lineRule="exact"/>
              <w:ind w:left="2"/>
              <w:jc w:val="center"/>
              <w:rPr>
                <w:rFonts w:ascii="Times New Roman" w:hAnsi="Times New Roman" w:cs="Times New Roman"/>
                <w:sz w:val="18"/>
                <w:lang w:val="hr-HR"/>
              </w:rPr>
            </w:pPr>
            <w:r w:rsidRPr="004417C0">
              <w:rPr>
                <w:rFonts w:ascii="Times New Roman" w:hAnsi="Times New Roman" w:cs="Times New Roman"/>
                <w:sz w:val="18"/>
                <w:lang w:val="hr-HR"/>
              </w:rPr>
              <w:t>5</w:t>
            </w:r>
          </w:p>
        </w:tc>
        <w:tc>
          <w:tcPr>
            <w:tcW w:w="1662" w:type="dxa"/>
          </w:tcPr>
          <w:p w14:paraId="790C5E79" w14:textId="77777777" w:rsidR="00D5231B" w:rsidRPr="004417C0" w:rsidRDefault="00D5231B" w:rsidP="002815CD">
            <w:pPr>
              <w:pStyle w:val="TableParagraph"/>
              <w:spacing w:line="191" w:lineRule="exact"/>
              <w:ind w:left="6"/>
              <w:jc w:val="center"/>
              <w:rPr>
                <w:rFonts w:ascii="Times New Roman" w:hAnsi="Times New Roman" w:cs="Times New Roman"/>
                <w:sz w:val="18"/>
                <w:lang w:val="hr-HR"/>
              </w:rPr>
            </w:pPr>
            <w:r w:rsidRPr="004417C0">
              <w:rPr>
                <w:rFonts w:ascii="Times New Roman" w:hAnsi="Times New Roman" w:cs="Times New Roman"/>
                <w:sz w:val="18"/>
                <w:lang w:val="hr-HR"/>
              </w:rPr>
              <w:t>4</w:t>
            </w:r>
          </w:p>
        </w:tc>
        <w:tc>
          <w:tcPr>
            <w:tcW w:w="1589" w:type="dxa"/>
          </w:tcPr>
          <w:p w14:paraId="6A914C0E" w14:textId="77777777" w:rsidR="00D5231B" w:rsidRPr="004417C0" w:rsidRDefault="00D5231B" w:rsidP="002815CD">
            <w:pPr>
              <w:pStyle w:val="TableParagraph"/>
              <w:spacing w:line="191" w:lineRule="exact"/>
              <w:ind w:left="1"/>
              <w:jc w:val="center"/>
              <w:rPr>
                <w:rFonts w:ascii="Times New Roman" w:hAnsi="Times New Roman" w:cs="Times New Roman"/>
                <w:sz w:val="18"/>
                <w:lang w:val="hr-HR"/>
              </w:rPr>
            </w:pPr>
            <w:r w:rsidRPr="004417C0">
              <w:rPr>
                <w:rFonts w:ascii="Times New Roman" w:hAnsi="Times New Roman" w:cs="Times New Roman"/>
                <w:sz w:val="18"/>
                <w:lang w:val="hr-HR"/>
              </w:rPr>
              <w:t>5</w:t>
            </w:r>
          </w:p>
        </w:tc>
        <w:tc>
          <w:tcPr>
            <w:tcW w:w="1057" w:type="dxa"/>
          </w:tcPr>
          <w:p w14:paraId="631F97EA" w14:textId="77777777" w:rsidR="00D5231B" w:rsidRPr="004417C0" w:rsidRDefault="00D5231B" w:rsidP="002815CD">
            <w:pPr>
              <w:pStyle w:val="TableParagraph"/>
              <w:spacing w:line="191" w:lineRule="exact"/>
              <w:jc w:val="center"/>
              <w:rPr>
                <w:rFonts w:ascii="Times New Roman" w:hAnsi="Times New Roman" w:cs="Times New Roman"/>
                <w:sz w:val="18"/>
                <w:lang w:val="hr-HR"/>
              </w:rPr>
            </w:pPr>
            <w:r w:rsidRPr="004417C0">
              <w:rPr>
                <w:rFonts w:ascii="Times New Roman" w:hAnsi="Times New Roman" w:cs="Times New Roman"/>
                <w:sz w:val="18"/>
                <w:lang w:val="hr-HR"/>
              </w:rPr>
              <w:t>6</w:t>
            </w:r>
          </w:p>
        </w:tc>
      </w:tr>
      <w:tr w:rsidR="00D5231B" w:rsidRPr="004417C0" w14:paraId="346C5737" w14:textId="77777777" w:rsidTr="002815CD">
        <w:trPr>
          <w:trHeight w:val="213"/>
        </w:trPr>
        <w:tc>
          <w:tcPr>
            <w:tcW w:w="572" w:type="dxa"/>
          </w:tcPr>
          <w:p w14:paraId="6AF560D5" w14:textId="77777777" w:rsidR="00D5231B" w:rsidRPr="004417C0" w:rsidRDefault="00D5231B" w:rsidP="002815CD">
            <w:pPr>
              <w:pStyle w:val="TableParagraph"/>
              <w:spacing w:line="193" w:lineRule="exact"/>
              <w:ind w:left="147" w:right="145"/>
              <w:jc w:val="center"/>
              <w:rPr>
                <w:rFonts w:ascii="Times New Roman" w:hAnsi="Times New Roman" w:cs="Times New Roman"/>
                <w:b/>
                <w:sz w:val="18"/>
                <w:lang w:val="hr-HR"/>
              </w:rPr>
            </w:pPr>
            <w:r w:rsidRPr="004417C0">
              <w:rPr>
                <w:rFonts w:ascii="Times New Roman" w:hAnsi="Times New Roman" w:cs="Times New Roman"/>
                <w:b/>
                <w:sz w:val="18"/>
                <w:lang w:val="hr-HR"/>
              </w:rPr>
              <w:t>A.</w:t>
            </w:r>
          </w:p>
        </w:tc>
        <w:tc>
          <w:tcPr>
            <w:tcW w:w="3822" w:type="dxa"/>
          </w:tcPr>
          <w:p w14:paraId="6290C68F" w14:textId="27F044FE" w:rsidR="00D5231B" w:rsidRPr="004417C0" w:rsidRDefault="00DE5E7E" w:rsidP="002815CD">
            <w:pPr>
              <w:pStyle w:val="TableParagraph"/>
              <w:spacing w:line="193" w:lineRule="exact"/>
              <w:ind w:left="107"/>
              <w:rPr>
                <w:rFonts w:ascii="Times New Roman" w:hAnsi="Times New Roman" w:cs="Times New Roman"/>
                <w:b/>
                <w:sz w:val="18"/>
                <w:lang w:val="hr-HR"/>
              </w:rPr>
            </w:pPr>
            <w:r w:rsidRPr="004417C0">
              <w:rPr>
                <w:rFonts w:ascii="Times New Roman" w:hAnsi="Times New Roman" w:cs="Times New Roman"/>
                <w:b/>
                <w:sz w:val="18"/>
                <w:lang w:val="hr-HR"/>
              </w:rPr>
              <w:t>PRIHODI POSLOVANJA</w:t>
            </w:r>
          </w:p>
        </w:tc>
        <w:tc>
          <w:tcPr>
            <w:tcW w:w="1590" w:type="dxa"/>
          </w:tcPr>
          <w:p w14:paraId="671E4D77" w14:textId="1B070E94" w:rsidR="00D5231B" w:rsidRPr="004417C0" w:rsidRDefault="009A4362" w:rsidP="002815CD">
            <w:pPr>
              <w:pStyle w:val="TableParagraph"/>
              <w:spacing w:line="193" w:lineRule="exact"/>
              <w:ind w:right="98"/>
              <w:jc w:val="right"/>
              <w:rPr>
                <w:rFonts w:ascii="Times New Roman" w:hAnsi="Times New Roman" w:cs="Times New Roman"/>
                <w:b/>
                <w:sz w:val="18"/>
                <w:lang w:val="hr-HR"/>
              </w:rPr>
            </w:pPr>
            <w:r w:rsidRPr="004417C0">
              <w:rPr>
                <w:rFonts w:ascii="Times New Roman" w:hAnsi="Times New Roman" w:cs="Times New Roman"/>
                <w:b/>
                <w:sz w:val="18"/>
                <w:lang w:val="hr-HR"/>
              </w:rPr>
              <w:t>8.763.310,00</w:t>
            </w:r>
          </w:p>
        </w:tc>
        <w:tc>
          <w:tcPr>
            <w:tcW w:w="1662" w:type="dxa"/>
          </w:tcPr>
          <w:p w14:paraId="108EAF31" w14:textId="3942A2CD" w:rsidR="00D5231B" w:rsidRPr="004417C0" w:rsidRDefault="00293047" w:rsidP="002815CD">
            <w:pPr>
              <w:pStyle w:val="TableParagraph"/>
              <w:spacing w:line="193" w:lineRule="exact"/>
              <w:ind w:right="96"/>
              <w:jc w:val="right"/>
              <w:rPr>
                <w:rFonts w:ascii="Times New Roman" w:hAnsi="Times New Roman" w:cs="Times New Roman"/>
                <w:b/>
                <w:sz w:val="18"/>
                <w:lang w:val="hr-HR"/>
              </w:rPr>
            </w:pPr>
            <w:r>
              <w:rPr>
                <w:rFonts w:ascii="Times New Roman" w:hAnsi="Times New Roman" w:cs="Times New Roman"/>
                <w:b/>
                <w:sz w:val="18"/>
                <w:lang w:val="hr-HR"/>
              </w:rPr>
              <w:t>-1.629.759,33</w:t>
            </w:r>
          </w:p>
        </w:tc>
        <w:tc>
          <w:tcPr>
            <w:tcW w:w="1589" w:type="dxa"/>
          </w:tcPr>
          <w:p w14:paraId="4CE39FED" w14:textId="6EBC775C" w:rsidR="00D5231B" w:rsidRPr="004417C0" w:rsidRDefault="00293047" w:rsidP="002815CD">
            <w:pPr>
              <w:pStyle w:val="TableParagraph"/>
              <w:spacing w:line="193" w:lineRule="exact"/>
              <w:ind w:right="98"/>
              <w:jc w:val="right"/>
              <w:rPr>
                <w:rFonts w:ascii="Times New Roman" w:hAnsi="Times New Roman" w:cs="Times New Roman"/>
                <w:b/>
                <w:sz w:val="18"/>
                <w:lang w:val="hr-HR"/>
              </w:rPr>
            </w:pPr>
            <w:r>
              <w:rPr>
                <w:rFonts w:ascii="Times New Roman" w:hAnsi="Times New Roman" w:cs="Times New Roman"/>
                <w:b/>
                <w:sz w:val="18"/>
                <w:lang w:val="hr-HR"/>
              </w:rPr>
              <w:t>7.133.550,67</w:t>
            </w:r>
          </w:p>
        </w:tc>
        <w:tc>
          <w:tcPr>
            <w:tcW w:w="1057" w:type="dxa"/>
          </w:tcPr>
          <w:p w14:paraId="537B189E" w14:textId="1EBAE61D" w:rsidR="00D5231B" w:rsidRPr="004417C0" w:rsidRDefault="00293047" w:rsidP="002815CD">
            <w:pPr>
              <w:pStyle w:val="TableParagraph"/>
              <w:spacing w:line="193" w:lineRule="exact"/>
              <w:ind w:right="99"/>
              <w:jc w:val="right"/>
              <w:rPr>
                <w:rFonts w:ascii="Times New Roman" w:hAnsi="Times New Roman" w:cs="Times New Roman"/>
                <w:b/>
                <w:sz w:val="18"/>
                <w:lang w:val="hr-HR"/>
              </w:rPr>
            </w:pPr>
            <w:r>
              <w:rPr>
                <w:rFonts w:ascii="Times New Roman" w:hAnsi="Times New Roman" w:cs="Times New Roman"/>
                <w:b/>
                <w:sz w:val="18"/>
                <w:lang w:val="hr-HR"/>
              </w:rPr>
              <w:t>81,40</w:t>
            </w:r>
          </w:p>
        </w:tc>
      </w:tr>
      <w:tr w:rsidR="00D5231B" w:rsidRPr="004417C0" w14:paraId="456D6344" w14:textId="77777777" w:rsidTr="002815CD">
        <w:trPr>
          <w:trHeight w:val="210"/>
        </w:trPr>
        <w:tc>
          <w:tcPr>
            <w:tcW w:w="572" w:type="dxa"/>
          </w:tcPr>
          <w:p w14:paraId="3B5AAF73" w14:textId="77777777" w:rsidR="00D5231B" w:rsidRPr="004417C0" w:rsidRDefault="00D5231B" w:rsidP="002815CD">
            <w:pPr>
              <w:pStyle w:val="TableParagraph"/>
              <w:spacing w:line="191" w:lineRule="exact"/>
              <w:ind w:left="153" w:right="145"/>
              <w:jc w:val="center"/>
              <w:rPr>
                <w:rFonts w:ascii="Times New Roman" w:hAnsi="Times New Roman" w:cs="Times New Roman"/>
                <w:sz w:val="18"/>
                <w:lang w:val="hr-HR"/>
              </w:rPr>
            </w:pPr>
            <w:r w:rsidRPr="004417C0">
              <w:rPr>
                <w:rFonts w:ascii="Times New Roman" w:hAnsi="Times New Roman" w:cs="Times New Roman"/>
                <w:sz w:val="18"/>
                <w:lang w:val="hr-HR"/>
              </w:rPr>
              <w:t>61</w:t>
            </w:r>
          </w:p>
        </w:tc>
        <w:tc>
          <w:tcPr>
            <w:tcW w:w="3822" w:type="dxa"/>
          </w:tcPr>
          <w:p w14:paraId="210999C8" w14:textId="77777777" w:rsidR="00D5231B" w:rsidRPr="004417C0" w:rsidRDefault="00D5231B" w:rsidP="002815CD">
            <w:pPr>
              <w:pStyle w:val="TableParagraph"/>
              <w:spacing w:line="191" w:lineRule="exact"/>
              <w:ind w:left="107"/>
              <w:rPr>
                <w:rFonts w:ascii="Times New Roman" w:hAnsi="Times New Roman" w:cs="Times New Roman"/>
                <w:sz w:val="18"/>
                <w:lang w:val="hr-HR"/>
              </w:rPr>
            </w:pPr>
            <w:r w:rsidRPr="004417C0">
              <w:rPr>
                <w:rFonts w:ascii="Times New Roman" w:hAnsi="Times New Roman" w:cs="Times New Roman"/>
                <w:sz w:val="18"/>
                <w:lang w:val="hr-HR"/>
              </w:rPr>
              <w:t>Prihodi od poreza</w:t>
            </w:r>
          </w:p>
        </w:tc>
        <w:tc>
          <w:tcPr>
            <w:tcW w:w="1590" w:type="dxa"/>
          </w:tcPr>
          <w:p w14:paraId="085D60AE" w14:textId="0A962519" w:rsidR="00D5231B" w:rsidRPr="004417C0" w:rsidRDefault="009A4362" w:rsidP="002815CD">
            <w:pPr>
              <w:pStyle w:val="TableParagraph"/>
              <w:spacing w:line="191" w:lineRule="exact"/>
              <w:ind w:right="97"/>
              <w:jc w:val="right"/>
              <w:rPr>
                <w:rFonts w:ascii="Times New Roman" w:hAnsi="Times New Roman" w:cs="Times New Roman"/>
                <w:sz w:val="18"/>
                <w:lang w:val="hr-HR"/>
              </w:rPr>
            </w:pPr>
            <w:r w:rsidRPr="004417C0">
              <w:rPr>
                <w:rFonts w:ascii="Times New Roman" w:hAnsi="Times New Roman" w:cs="Times New Roman"/>
                <w:sz w:val="18"/>
                <w:lang w:val="hr-HR"/>
              </w:rPr>
              <w:t>3.767.353,00</w:t>
            </w:r>
          </w:p>
        </w:tc>
        <w:tc>
          <w:tcPr>
            <w:tcW w:w="1662" w:type="dxa"/>
          </w:tcPr>
          <w:p w14:paraId="0152B095" w14:textId="35398392" w:rsidR="00D5231B" w:rsidRPr="004417C0" w:rsidRDefault="009A4362" w:rsidP="002815CD">
            <w:pPr>
              <w:pStyle w:val="TableParagraph"/>
              <w:spacing w:line="191" w:lineRule="exact"/>
              <w:ind w:right="95"/>
              <w:jc w:val="right"/>
              <w:rPr>
                <w:rFonts w:ascii="Times New Roman" w:hAnsi="Times New Roman" w:cs="Times New Roman"/>
                <w:sz w:val="18"/>
                <w:lang w:val="hr-HR"/>
              </w:rPr>
            </w:pPr>
            <w:r w:rsidRPr="004417C0">
              <w:rPr>
                <w:rFonts w:ascii="Times New Roman" w:hAnsi="Times New Roman" w:cs="Times New Roman"/>
                <w:sz w:val="18"/>
                <w:lang w:val="hr-HR"/>
              </w:rPr>
              <w:t>-426.450,81</w:t>
            </w:r>
          </w:p>
        </w:tc>
        <w:tc>
          <w:tcPr>
            <w:tcW w:w="1589" w:type="dxa"/>
          </w:tcPr>
          <w:p w14:paraId="5C4CEE89" w14:textId="694A8FB2" w:rsidR="00D5231B" w:rsidRPr="004417C0" w:rsidRDefault="009A4362" w:rsidP="002815CD">
            <w:pPr>
              <w:pStyle w:val="TableParagraph"/>
              <w:spacing w:line="191" w:lineRule="exact"/>
              <w:ind w:right="97"/>
              <w:jc w:val="right"/>
              <w:rPr>
                <w:rFonts w:ascii="Times New Roman" w:hAnsi="Times New Roman" w:cs="Times New Roman"/>
                <w:sz w:val="18"/>
                <w:lang w:val="hr-HR"/>
              </w:rPr>
            </w:pPr>
            <w:r w:rsidRPr="004417C0">
              <w:rPr>
                <w:rFonts w:ascii="Times New Roman" w:hAnsi="Times New Roman" w:cs="Times New Roman"/>
                <w:sz w:val="18"/>
                <w:lang w:val="hr-HR"/>
              </w:rPr>
              <w:t>3.340.902,19</w:t>
            </w:r>
          </w:p>
        </w:tc>
        <w:tc>
          <w:tcPr>
            <w:tcW w:w="1057" w:type="dxa"/>
          </w:tcPr>
          <w:p w14:paraId="0E67F6A2" w14:textId="15DDFA34" w:rsidR="00D5231B" w:rsidRPr="004417C0" w:rsidRDefault="009A4362" w:rsidP="002815CD">
            <w:pPr>
              <w:pStyle w:val="TableParagraph"/>
              <w:spacing w:line="191" w:lineRule="exact"/>
              <w:ind w:right="100"/>
              <w:jc w:val="right"/>
              <w:rPr>
                <w:rFonts w:ascii="Times New Roman" w:hAnsi="Times New Roman" w:cs="Times New Roman"/>
                <w:sz w:val="18"/>
                <w:lang w:val="hr-HR"/>
              </w:rPr>
            </w:pPr>
            <w:r w:rsidRPr="004417C0">
              <w:rPr>
                <w:rFonts w:ascii="Times New Roman" w:hAnsi="Times New Roman" w:cs="Times New Roman"/>
                <w:sz w:val="18"/>
                <w:lang w:val="hr-HR"/>
              </w:rPr>
              <w:t>88,68</w:t>
            </w:r>
          </w:p>
        </w:tc>
      </w:tr>
      <w:tr w:rsidR="00D5231B" w:rsidRPr="004417C0" w14:paraId="15096DFD" w14:textId="77777777" w:rsidTr="002815CD">
        <w:trPr>
          <w:trHeight w:val="421"/>
        </w:trPr>
        <w:tc>
          <w:tcPr>
            <w:tcW w:w="572" w:type="dxa"/>
          </w:tcPr>
          <w:p w14:paraId="10860D4F" w14:textId="77777777" w:rsidR="00D5231B" w:rsidRPr="004417C0" w:rsidRDefault="00D5231B" w:rsidP="002815CD">
            <w:pPr>
              <w:pStyle w:val="TableParagraph"/>
              <w:spacing w:line="218" w:lineRule="exact"/>
              <w:ind w:left="153" w:right="145"/>
              <w:jc w:val="center"/>
              <w:rPr>
                <w:rFonts w:ascii="Times New Roman" w:hAnsi="Times New Roman" w:cs="Times New Roman"/>
                <w:sz w:val="18"/>
                <w:lang w:val="hr-HR"/>
              </w:rPr>
            </w:pPr>
            <w:r w:rsidRPr="004417C0">
              <w:rPr>
                <w:rFonts w:ascii="Times New Roman" w:hAnsi="Times New Roman" w:cs="Times New Roman"/>
                <w:sz w:val="18"/>
                <w:lang w:val="hr-HR"/>
              </w:rPr>
              <w:t>63</w:t>
            </w:r>
          </w:p>
        </w:tc>
        <w:tc>
          <w:tcPr>
            <w:tcW w:w="3822" w:type="dxa"/>
          </w:tcPr>
          <w:p w14:paraId="01B94EDE" w14:textId="77777777" w:rsidR="00D5231B" w:rsidRPr="004417C0" w:rsidRDefault="00D5231B" w:rsidP="002815CD">
            <w:pPr>
              <w:pStyle w:val="TableParagraph"/>
              <w:spacing w:line="204" w:lineRule="exact"/>
              <w:ind w:left="107"/>
              <w:rPr>
                <w:rFonts w:ascii="Times New Roman" w:hAnsi="Times New Roman" w:cs="Times New Roman"/>
                <w:sz w:val="18"/>
                <w:lang w:val="hr-HR"/>
              </w:rPr>
            </w:pPr>
            <w:r w:rsidRPr="004417C0">
              <w:rPr>
                <w:rFonts w:ascii="Times New Roman" w:hAnsi="Times New Roman" w:cs="Times New Roman"/>
                <w:sz w:val="18"/>
                <w:lang w:val="hr-HR"/>
              </w:rPr>
              <w:t>Pomoći iz inozemstva i od subjekata</w:t>
            </w:r>
          </w:p>
          <w:p w14:paraId="3D1352D8" w14:textId="77777777" w:rsidR="00D5231B" w:rsidRPr="004417C0" w:rsidRDefault="00D5231B" w:rsidP="002815CD">
            <w:pPr>
              <w:pStyle w:val="TableParagraph"/>
              <w:spacing w:line="198" w:lineRule="exact"/>
              <w:ind w:left="107"/>
              <w:rPr>
                <w:rFonts w:ascii="Times New Roman" w:hAnsi="Times New Roman" w:cs="Times New Roman"/>
                <w:sz w:val="18"/>
                <w:lang w:val="hr-HR"/>
              </w:rPr>
            </w:pPr>
            <w:r w:rsidRPr="004417C0">
              <w:rPr>
                <w:rFonts w:ascii="Times New Roman" w:hAnsi="Times New Roman" w:cs="Times New Roman"/>
                <w:sz w:val="18"/>
                <w:lang w:val="hr-HR"/>
              </w:rPr>
              <w:t>unutar općeg proračuna</w:t>
            </w:r>
          </w:p>
        </w:tc>
        <w:tc>
          <w:tcPr>
            <w:tcW w:w="1590" w:type="dxa"/>
          </w:tcPr>
          <w:p w14:paraId="295E0B27" w14:textId="29090149" w:rsidR="00D5231B" w:rsidRPr="004417C0" w:rsidRDefault="009A4362" w:rsidP="002815CD">
            <w:pPr>
              <w:pStyle w:val="TableParagraph"/>
              <w:spacing w:line="218" w:lineRule="exact"/>
              <w:ind w:right="97"/>
              <w:jc w:val="right"/>
              <w:rPr>
                <w:rFonts w:ascii="Times New Roman" w:hAnsi="Times New Roman" w:cs="Times New Roman"/>
                <w:sz w:val="18"/>
                <w:lang w:val="hr-HR"/>
              </w:rPr>
            </w:pPr>
            <w:r w:rsidRPr="004417C0">
              <w:rPr>
                <w:rFonts w:ascii="Times New Roman" w:hAnsi="Times New Roman" w:cs="Times New Roman"/>
                <w:sz w:val="18"/>
                <w:lang w:val="hr-HR"/>
              </w:rPr>
              <w:t>2.293.857,00</w:t>
            </w:r>
          </w:p>
        </w:tc>
        <w:tc>
          <w:tcPr>
            <w:tcW w:w="1662" w:type="dxa"/>
          </w:tcPr>
          <w:p w14:paraId="17DEAA1E" w14:textId="0DD9F9F7" w:rsidR="00D5231B" w:rsidRPr="004417C0" w:rsidRDefault="00293047" w:rsidP="002815CD">
            <w:pPr>
              <w:pStyle w:val="TableParagraph"/>
              <w:spacing w:line="218" w:lineRule="exact"/>
              <w:ind w:right="95"/>
              <w:jc w:val="right"/>
              <w:rPr>
                <w:rFonts w:ascii="Times New Roman" w:hAnsi="Times New Roman" w:cs="Times New Roman"/>
                <w:sz w:val="18"/>
                <w:lang w:val="hr-HR"/>
              </w:rPr>
            </w:pPr>
            <w:r>
              <w:rPr>
                <w:rFonts w:ascii="Times New Roman" w:hAnsi="Times New Roman" w:cs="Times New Roman"/>
                <w:sz w:val="18"/>
                <w:lang w:val="hr-HR"/>
              </w:rPr>
              <w:t>-1.126.880,00</w:t>
            </w:r>
          </w:p>
        </w:tc>
        <w:tc>
          <w:tcPr>
            <w:tcW w:w="1589" w:type="dxa"/>
          </w:tcPr>
          <w:p w14:paraId="5430F74C" w14:textId="0B11EA9E" w:rsidR="00D5231B" w:rsidRPr="004417C0" w:rsidRDefault="00293047" w:rsidP="002815CD">
            <w:pPr>
              <w:pStyle w:val="TableParagraph"/>
              <w:spacing w:line="218" w:lineRule="exact"/>
              <w:ind w:right="98"/>
              <w:jc w:val="right"/>
              <w:rPr>
                <w:rFonts w:ascii="Times New Roman" w:hAnsi="Times New Roman" w:cs="Times New Roman"/>
                <w:sz w:val="18"/>
                <w:lang w:val="hr-HR"/>
              </w:rPr>
            </w:pPr>
            <w:r>
              <w:rPr>
                <w:rFonts w:ascii="Times New Roman" w:hAnsi="Times New Roman" w:cs="Times New Roman"/>
                <w:sz w:val="18"/>
                <w:lang w:val="hr-HR"/>
              </w:rPr>
              <w:t>1.166.977,00</w:t>
            </w:r>
          </w:p>
        </w:tc>
        <w:tc>
          <w:tcPr>
            <w:tcW w:w="1057" w:type="dxa"/>
          </w:tcPr>
          <w:p w14:paraId="758BF380" w14:textId="30F6A511" w:rsidR="00D5231B" w:rsidRPr="004417C0" w:rsidRDefault="00293047" w:rsidP="002815CD">
            <w:pPr>
              <w:pStyle w:val="TableParagraph"/>
              <w:spacing w:line="218" w:lineRule="exact"/>
              <w:ind w:right="97"/>
              <w:jc w:val="right"/>
              <w:rPr>
                <w:rFonts w:ascii="Times New Roman" w:hAnsi="Times New Roman" w:cs="Times New Roman"/>
                <w:sz w:val="18"/>
                <w:lang w:val="hr-HR"/>
              </w:rPr>
            </w:pPr>
            <w:r>
              <w:rPr>
                <w:rFonts w:ascii="Times New Roman" w:hAnsi="Times New Roman" w:cs="Times New Roman"/>
                <w:sz w:val="18"/>
                <w:lang w:val="hr-HR"/>
              </w:rPr>
              <w:t>50,87</w:t>
            </w:r>
          </w:p>
        </w:tc>
      </w:tr>
      <w:tr w:rsidR="00D5231B" w:rsidRPr="004417C0" w14:paraId="79BACE17" w14:textId="77777777" w:rsidTr="002815CD">
        <w:trPr>
          <w:trHeight w:val="210"/>
        </w:trPr>
        <w:tc>
          <w:tcPr>
            <w:tcW w:w="572" w:type="dxa"/>
          </w:tcPr>
          <w:p w14:paraId="25CD3963" w14:textId="77777777" w:rsidR="00D5231B" w:rsidRPr="004417C0" w:rsidRDefault="00D5231B" w:rsidP="002815CD">
            <w:pPr>
              <w:pStyle w:val="TableParagraph"/>
              <w:spacing w:line="191" w:lineRule="exact"/>
              <w:ind w:left="153" w:right="145"/>
              <w:jc w:val="center"/>
              <w:rPr>
                <w:rFonts w:ascii="Times New Roman" w:hAnsi="Times New Roman" w:cs="Times New Roman"/>
                <w:sz w:val="18"/>
                <w:lang w:val="hr-HR"/>
              </w:rPr>
            </w:pPr>
            <w:r w:rsidRPr="004417C0">
              <w:rPr>
                <w:rFonts w:ascii="Times New Roman" w:hAnsi="Times New Roman" w:cs="Times New Roman"/>
                <w:sz w:val="18"/>
                <w:lang w:val="hr-HR"/>
              </w:rPr>
              <w:t>64</w:t>
            </w:r>
          </w:p>
        </w:tc>
        <w:tc>
          <w:tcPr>
            <w:tcW w:w="3822" w:type="dxa"/>
          </w:tcPr>
          <w:p w14:paraId="4D1F4077" w14:textId="77777777" w:rsidR="00D5231B" w:rsidRPr="004417C0" w:rsidRDefault="00D5231B" w:rsidP="002815CD">
            <w:pPr>
              <w:pStyle w:val="TableParagraph"/>
              <w:spacing w:line="191" w:lineRule="exact"/>
              <w:ind w:left="107"/>
              <w:rPr>
                <w:rFonts w:ascii="Times New Roman" w:hAnsi="Times New Roman" w:cs="Times New Roman"/>
                <w:sz w:val="18"/>
                <w:lang w:val="hr-HR"/>
              </w:rPr>
            </w:pPr>
            <w:r w:rsidRPr="004417C0">
              <w:rPr>
                <w:rFonts w:ascii="Times New Roman" w:hAnsi="Times New Roman" w:cs="Times New Roman"/>
                <w:sz w:val="18"/>
                <w:lang w:val="hr-HR"/>
              </w:rPr>
              <w:t>Prihodi od imovine</w:t>
            </w:r>
          </w:p>
        </w:tc>
        <w:tc>
          <w:tcPr>
            <w:tcW w:w="1590" w:type="dxa"/>
          </w:tcPr>
          <w:p w14:paraId="42F8E33B" w14:textId="6E5AAB3D" w:rsidR="00D5231B" w:rsidRPr="004417C0" w:rsidRDefault="003F434F" w:rsidP="002815CD">
            <w:pPr>
              <w:pStyle w:val="TableParagraph"/>
              <w:spacing w:line="191" w:lineRule="exact"/>
              <w:ind w:right="97"/>
              <w:jc w:val="right"/>
              <w:rPr>
                <w:rFonts w:ascii="Times New Roman" w:hAnsi="Times New Roman" w:cs="Times New Roman"/>
                <w:sz w:val="18"/>
                <w:lang w:val="hr-HR"/>
              </w:rPr>
            </w:pPr>
            <w:r w:rsidRPr="004417C0">
              <w:rPr>
                <w:rFonts w:ascii="Times New Roman" w:hAnsi="Times New Roman" w:cs="Times New Roman"/>
                <w:sz w:val="18"/>
                <w:lang w:val="hr-HR"/>
              </w:rPr>
              <w:t>1.257.100,00</w:t>
            </w:r>
          </w:p>
        </w:tc>
        <w:tc>
          <w:tcPr>
            <w:tcW w:w="1662" w:type="dxa"/>
          </w:tcPr>
          <w:p w14:paraId="61322BA5" w14:textId="3263BFA1" w:rsidR="00D5231B" w:rsidRPr="004417C0" w:rsidRDefault="003F434F" w:rsidP="002815CD">
            <w:pPr>
              <w:pStyle w:val="TableParagraph"/>
              <w:spacing w:line="191" w:lineRule="exact"/>
              <w:ind w:right="96"/>
              <w:jc w:val="right"/>
              <w:rPr>
                <w:rFonts w:ascii="Times New Roman" w:hAnsi="Times New Roman" w:cs="Times New Roman"/>
                <w:sz w:val="18"/>
                <w:lang w:val="hr-HR"/>
              </w:rPr>
            </w:pPr>
            <w:r w:rsidRPr="004417C0">
              <w:rPr>
                <w:rFonts w:ascii="Times New Roman" w:hAnsi="Times New Roman" w:cs="Times New Roman"/>
                <w:sz w:val="18"/>
                <w:lang w:val="hr-HR"/>
              </w:rPr>
              <w:t>-121.135,52</w:t>
            </w:r>
          </w:p>
        </w:tc>
        <w:tc>
          <w:tcPr>
            <w:tcW w:w="1589" w:type="dxa"/>
          </w:tcPr>
          <w:p w14:paraId="5CC13148" w14:textId="7D29A2FA" w:rsidR="00D5231B" w:rsidRPr="004417C0" w:rsidRDefault="003F434F" w:rsidP="002815CD">
            <w:pPr>
              <w:pStyle w:val="TableParagraph"/>
              <w:spacing w:line="191" w:lineRule="exact"/>
              <w:ind w:right="98"/>
              <w:jc w:val="right"/>
              <w:rPr>
                <w:rFonts w:ascii="Times New Roman" w:hAnsi="Times New Roman" w:cs="Times New Roman"/>
                <w:sz w:val="18"/>
                <w:lang w:val="hr-HR"/>
              </w:rPr>
            </w:pPr>
            <w:r w:rsidRPr="004417C0">
              <w:rPr>
                <w:rFonts w:ascii="Times New Roman" w:hAnsi="Times New Roman" w:cs="Times New Roman"/>
                <w:sz w:val="18"/>
                <w:lang w:val="hr-HR"/>
              </w:rPr>
              <w:t>1.135.964,48</w:t>
            </w:r>
          </w:p>
        </w:tc>
        <w:tc>
          <w:tcPr>
            <w:tcW w:w="1057" w:type="dxa"/>
          </w:tcPr>
          <w:p w14:paraId="7A8C76E9" w14:textId="2875E269" w:rsidR="00D5231B" w:rsidRPr="004417C0" w:rsidRDefault="003F434F" w:rsidP="002815CD">
            <w:pPr>
              <w:pStyle w:val="TableParagraph"/>
              <w:spacing w:line="191" w:lineRule="exact"/>
              <w:ind w:right="100"/>
              <w:jc w:val="right"/>
              <w:rPr>
                <w:rFonts w:ascii="Times New Roman" w:hAnsi="Times New Roman" w:cs="Times New Roman"/>
                <w:sz w:val="18"/>
                <w:lang w:val="hr-HR"/>
              </w:rPr>
            </w:pPr>
            <w:r w:rsidRPr="004417C0">
              <w:rPr>
                <w:rFonts w:ascii="Times New Roman" w:hAnsi="Times New Roman" w:cs="Times New Roman"/>
                <w:sz w:val="18"/>
                <w:lang w:val="hr-HR"/>
              </w:rPr>
              <w:t>90,36</w:t>
            </w:r>
          </w:p>
        </w:tc>
      </w:tr>
      <w:tr w:rsidR="00D5231B" w:rsidRPr="004417C0" w14:paraId="02A1B14D" w14:textId="77777777" w:rsidTr="002815CD">
        <w:trPr>
          <w:trHeight w:val="424"/>
        </w:trPr>
        <w:tc>
          <w:tcPr>
            <w:tcW w:w="572" w:type="dxa"/>
          </w:tcPr>
          <w:p w14:paraId="0E813588" w14:textId="77777777" w:rsidR="00D5231B" w:rsidRPr="004417C0" w:rsidRDefault="00D5231B" w:rsidP="002815CD">
            <w:pPr>
              <w:pStyle w:val="TableParagraph"/>
              <w:spacing w:line="219" w:lineRule="exact"/>
              <w:ind w:left="153" w:right="145"/>
              <w:jc w:val="center"/>
              <w:rPr>
                <w:rFonts w:ascii="Times New Roman" w:hAnsi="Times New Roman" w:cs="Times New Roman"/>
                <w:sz w:val="18"/>
                <w:lang w:val="hr-HR"/>
              </w:rPr>
            </w:pPr>
            <w:r w:rsidRPr="004417C0">
              <w:rPr>
                <w:rFonts w:ascii="Times New Roman" w:hAnsi="Times New Roman" w:cs="Times New Roman"/>
                <w:sz w:val="18"/>
                <w:lang w:val="hr-HR"/>
              </w:rPr>
              <w:t>65</w:t>
            </w:r>
          </w:p>
        </w:tc>
        <w:tc>
          <w:tcPr>
            <w:tcW w:w="3822" w:type="dxa"/>
          </w:tcPr>
          <w:p w14:paraId="0DEF488C" w14:textId="77777777" w:rsidR="00D5231B" w:rsidRPr="004417C0" w:rsidRDefault="00D5231B" w:rsidP="002815CD">
            <w:pPr>
              <w:pStyle w:val="TableParagraph"/>
              <w:spacing w:before="1" w:line="212" w:lineRule="exact"/>
              <w:ind w:left="107" w:right="297"/>
              <w:rPr>
                <w:rFonts w:ascii="Times New Roman" w:hAnsi="Times New Roman" w:cs="Times New Roman"/>
                <w:sz w:val="18"/>
                <w:lang w:val="hr-HR"/>
              </w:rPr>
            </w:pPr>
            <w:r w:rsidRPr="004417C0">
              <w:rPr>
                <w:rFonts w:ascii="Times New Roman" w:hAnsi="Times New Roman" w:cs="Times New Roman"/>
                <w:sz w:val="18"/>
                <w:lang w:val="hr-HR"/>
              </w:rPr>
              <w:t>Prihodi od upravnih pristojbi, pristojbi po posebnim propisima i naknada</w:t>
            </w:r>
          </w:p>
        </w:tc>
        <w:tc>
          <w:tcPr>
            <w:tcW w:w="1590" w:type="dxa"/>
          </w:tcPr>
          <w:p w14:paraId="49CF34C8" w14:textId="65919013" w:rsidR="00D5231B" w:rsidRPr="004417C0" w:rsidRDefault="003F434F" w:rsidP="002815CD">
            <w:pPr>
              <w:pStyle w:val="TableParagraph"/>
              <w:spacing w:line="215" w:lineRule="exact"/>
              <w:ind w:right="97"/>
              <w:jc w:val="right"/>
              <w:rPr>
                <w:rFonts w:ascii="Times New Roman" w:hAnsi="Times New Roman" w:cs="Times New Roman"/>
                <w:sz w:val="18"/>
                <w:szCs w:val="18"/>
                <w:lang w:val="hr-HR"/>
              </w:rPr>
            </w:pPr>
            <w:r w:rsidRPr="004417C0">
              <w:rPr>
                <w:rFonts w:ascii="Times New Roman" w:hAnsi="Times New Roman" w:cs="Times New Roman"/>
                <w:sz w:val="18"/>
                <w:szCs w:val="18"/>
                <w:lang w:val="hr-HR"/>
              </w:rPr>
              <w:t>1.375.000,00</w:t>
            </w:r>
          </w:p>
        </w:tc>
        <w:tc>
          <w:tcPr>
            <w:tcW w:w="1662" w:type="dxa"/>
          </w:tcPr>
          <w:p w14:paraId="0DB19A87" w14:textId="0594FFF2" w:rsidR="00D5231B" w:rsidRPr="004417C0" w:rsidRDefault="003F434F" w:rsidP="002815CD">
            <w:pPr>
              <w:pStyle w:val="TableParagraph"/>
              <w:spacing w:line="215" w:lineRule="exact"/>
              <w:ind w:right="96"/>
              <w:jc w:val="right"/>
              <w:rPr>
                <w:rFonts w:ascii="Times New Roman" w:hAnsi="Times New Roman" w:cs="Times New Roman"/>
                <w:sz w:val="18"/>
                <w:szCs w:val="18"/>
                <w:lang w:val="hr-HR"/>
              </w:rPr>
            </w:pPr>
            <w:r w:rsidRPr="004417C0">
              <w:rPr>
                <w:rFonts w:ascii="Times New Roman" w:hAnsi="Times New Roman" w:cs="Times New Roman"/>
                <w:sz w:val="18"/>
                <w:szCs w:val="18"/>
                <w:lang w:val="hr-HR"/>
              </w:rPr>
              <w:t>85.211,00</w:t>
            </w:r>
          </w:p>
        </w:tc>
        <w:tc>
          <w:tcPr>
            <w:tcW w:w="1589" w:type="dxa"/>
          </w:tcPr>
          <w:p w14:paraId="1FF66FD3" w14:textId="6867A427" w:rsidR="00D5231B" w:rsidRPr="004417C0" w:rsidRDefault="003F434F" w:rsidP="002815CD">
            <w:pPr>
              <w:pStyle w:val="TableParagraph"/>
              <w:spacing w:line="215" w:lineRule="exact"/>
              <w:ind w:right="98"/>
              <w:jc w:val="right"/>
              <w:rPr>
                <w:rFonts w:ascii="Times New Roman" w:hAnsi="Times New Roman" w:cs="Times New Roman"/>
                <w:sz w:val="18"/>
                <w:szCs w:val="18"/>
                <w:lang w:val="hr-HR"/>
              </w:rPr>
            </w:pPr>
            <w:r w:rsidRPr="004417C0">
              <w:rPr>
                <w:rFonts w:ascii="Times New Roman" w:hAnsi="Times New Roman" w:cs="Times New Roman"/>
                <w:sz w:val="18"/>
                <w:szCs w:val="18"/>
                <w:lang w:val="hr-HR"/>
              </w:rPr>
              <w:t>1.460.211,00</w:t>
            </w:r>
          </w:p>
        </w:tc>
        <w:tc>
          <w:tcPr>
            <w:tcW w:w="1057" w:type="dxa"/>
          </w:tcPr>
          <w:p w14:paraId="6B038F69" w14:textId="5FA4279D" w:rsidR="00D5231B" w:rsidRPr="004417C0" w:rsidRDefault="003F434F" w:rsidP="002815CD">
            <w:pPr>
              <w:pStyle w:val="TableParagraph"/>
              <w:spacing w:line="215" w:lineRule="exact"/>
              <w:ind w:right="100"/>
              <w:jc w:val="right"/>
              <w:rPr>
                <w:rFonts w:ascii="Times New Roman" w:hAnsi="Times New Roman" w:cs="Times New Roman"/>
                <w:sz w:val="18"/>
                <w:szCs w:val="18"/>
                <w:lang w:val="hr-HR"/>
              </w:rPr>
            </w:pPr>
            <w:r w:rsidRPr="004417C0">
              <w:rPr>
                <w:rFonts w:ascii="Times New Roman" w:hAnsi="Times New Roman" w:cs="Times New Roman"/>
                <w:sz w:val="18"/>
                <w:szCs w:val="18"/>
                <w:lang w:val="hr-HR"/>
              </w:rPr>
              <w:t>106,20</w:t>
            </w:r>
          </w:p>
        </w:tc>
      </w:tr>
      <w:tr w:rsidR="00D5231B" w:rsidRPr="004417C0" w14:paraId="5B405EEB" w14:textId="77777777" w:rsidTr="002815CD">
        <w:trPr>
          <w:trHeight w:val="422"/>
        </w:trPr>
        <w:tc>
          <w:tcPr>
            <w:tcW w:w="572" w:type="dxa"/>
          </w:tcPr>
          <w:p w14:paraId="101B77B8" w14:textId="77777777" w:rsidR="00D5231B" w:rsidRPr="004417C0" w:rsidRDefault="00D5231B" w:rsidP="002815CD">
            <w:pPr>
              <w:pStyle w:val="TableParagraph"/>
              <w:spacing w:line="218" w:lineRule="exact"/>
              <w:ind w:left="153" w:right="145"/>
              <w:jc w:val="center"/>
              <w:rPr>
                <w:rFonts w:ascii="Times New Roman" w:hAnsi="Times New Roman" w:cs="Times New Roman"/>
                <w:sz w:val="18"/>
                <w:lang w:val="hr-HR"/>
              </w:rPr>
            </w:pPr>
            <w:r w:rsidRPr="004417C0">
              <w:rPr>
                <w:rFonts w:ascii="Times New Roman" w:hAnsi="Times New Roman" w:cs="Times New Roman"/>
                <w:sz w:val="18"/>
                <w:lang w:val="hr-HR"/>
              </w:rPr>
              <w:t>66</w:t>
            </w:r>
          </w:p>
        </w:tc>
        <w:tc>
          <w:tcPr>
            <w:tcW w:w="3822" w:type="dxa"/>
          </w:tcPr>
          <w:p w14:paraId="08CC8FC9" w14:textId="77777777" w:rsidR="00D5231B" w:rsidRPr="004417C0" w:rsidRDefault="00D5231B" w:rsidP="002815CD">
            <w:pPr>
              <w:pStyle w:val="TableParagraph"/>
              <w:spacing w:line="204" w:lineRule="exact"/>
              <w:ind w:left="107"/>
              <w:rPr>
                <w:rFonts w:ascii="Times New Roman" w:hAnsi="Times New Roman" w:cs="Times New Roman"/>
                <w:sz w:val="18"/>
                <w:lang w:val="hr-HR"/>
              </w:rPr>
            </w:pPr>
            <w:r w:rsidRPr="004417C0">
              <w:rPr>
                <w:rFonts w:ascii="Times New Roman" w:hAnsi="Times New Roman" w:cs="Times New Roman"/>
                <w:sz w:val="18"/>
                <w:lang w:val="hr-HR"/>
              </w:rPr>
              <w:t>Prihodi od prodaje proizvoda i roba</w:t>
            </w:r>
            <w:r w:rsidRPr="004417C0">
              <w:rPr>
                <w:rFonts w:ascii="Times New Roman" w:hAnsi="Times New Roman" w:cs="Times New Roman"/>
                <w:spacing w:val="-6"/>
                <w:sz w:val="18"/>
                <w:lang w:val="hr-HR"/>
              </w:rPr>
              <w:t xml:space="preserve"> </w:t>
            </w:r>
            <w:r w:rsidRPr="004417C0">
              <w:rPr>
                <w:rFonts w:ascii="Times New Roman" w:hAnsi="Times New Roman" w:cs="Times New Roman"/>
                <w:sz w:val="18"/>
                <w:lang w:val="hr-HR"/>
              </w:rPr>
              <w:t>te</w:t>
            </w:r>
          </w:p>
          <w:p w14:paraId="2AB4D681" w14:textId="77777777" w:rsidR="00D5231B" w:rsidRPr="004417C0" w:rsidRDefault="00D5231B" w:rsidP="002815CD">
            <w:pPr>
              <w:pStyle w:val="TableParagraph"/>
              <w:spacing w:line="198" w:lineRule="exact"/>
              <w:ind w:left="107"/>
              <w:rPr>
                <w:rFonts w:ascii="Times New Roman" w:hAnsi="Times New Roman" w:cs="Times New Roman"/>
                <w:sz w:val="18"/>
                <w:lang w:val="hr-HR"/>
              </w:rPr>
            </w:pPr>
            <w:r w:rsidRPr="004417C0">
              <w:rPr>
                <w:rFonts w:ascii="Times New Roman" w:hAnsi="Times New Roman" w:cs="Times New Roman"/>
                <w:sz w:val="18"/>
                <w:lang w:val="hr-HR"/>
              </w:rPr>
              <w:t>pruženih usluga i prihodi od</w:t>
            </w:r>
            <w:r w:rsidRPr="004417C0">
              <w:rPr>
                <w:rFonts w:ascii="Times New Roman" w:hAnsi="Times New Roman" w:cs="Times New Roman"/>
                <w:spacing w:val="-8"/>
                <w:sz w:val="18"/>
                <w:lang w:val="hr-HR"/>
              </w:rPr>
              <w:t xml:space="preserve"> </w:t>
            </w:r>
            <w:r w:rsidRPr="004417C0">
              <w:rPr>
                <w:rFonts w:ascii="Times New Roman" w:hAnsi="Times New Roman" w:cs="Times New Roman"/>
                <w:sz w:val="18"/>
                <w:lang w:val="hr-HR"/>
              </w:rPr>
              <w:t>donacija</w:t>
            </w:r>
          </w:p>
        </w:tc>
        <w:tc>
          <w:tcPr>
            <w:tcW w:w="1590" w:type="dxa"/>
          </w:tcPr>
          <w:p w14:paraId="7695ED73" w14:textId="77777777" w:rsidR="00D5231B" w:rsidRPr="004417C0" w:rsidRDefault="00D5231B" w:rsidP="002815CD">
            <w:pPr>
              <w:pStyle w:val="TableParagraph"/>
              <w:spacing w:before="1"/>
              <w:rPr>
                <w:rFonts w:ascii="Times New Roman" w:hAnsi="Times New Roman" w:cs="Times New Roman"/>
                <w:sz w:val="14"/>
                <w:lang w:val="hr-HR"/>
              </w:rPr>
            </w:pPr>
          </w:p>
          <w:p w14:paraId="70C345C4" w14:textId="4DD9F351" w:rsidR="00D5231B" w:rsidRPr="004417C0" w:rsidRDefault="003F434F" w:rsidP="002815CD">
            <w:pPr>
              <w:pStyle w:val="TableParagraph"/>
              <w:spacing w:line="213" w:lineRule="exact"/>
              <w:ind w:right="97"/>
              <w:jc w:val="right"/>
              <w:rPr>
                <w:rFonts w:ascii="Times New Roman" w:hAnsi="Times New Roman" w:cs="Times New Roman"/>
                <w:sz w:val="18"/>
                <w:lang w:val="hr-HR"/>
              </w:rPr>
            </w:pPr>
            <w:r w:rsidRPr="004417C0">
              <w:rPr>
                <w:rFonts w:ascii="Times New Roman" w:hAnsi="Times New Roman" w:cs="Times New Roman"/>
                <w:sz w:val="18"/>
                <w:lang w:val="hr-HR"/>
              </w:rPr>
              <w:t>0,00</w:t>
            </w:r>
          </w:p>
        </w:tc>
        <w:tc>
          <w:tcPr>
            <w:tcW w:w="1662" w:type="dxa"/>
          </w:tcPr>
          <w:p w14:paraId="0E586D1D" w14:textId="77777777" w:rsidR="00D5231B" w:rsidRPr="004417C0" w:rsidRDefault="00D5231B" w:rsidP="002815CD">
            <w:pPr>
              <w:pStyle w:val="TableParagraph"/>
              <w:spacing w:before="1"/>
              <w:rPr>
                <w:rFonts w:ascii="Times New Roman" w:hAnsi="Times New Roman" w:cs="Times New Roman"/>
                <w:sz w:val="14"/>
                <w:lang w:val="hr-HR"/>
              </w:rPr>
            </w:pPr>
          </w:p>
          <w:p w14:paraId="715E9D37" w14:textId="7C73CB10" w:rsidR="00D5231B" w:rsidRPr="004417C0" w:rsidRDefault="003F434F" w:rsidP="002815CD">
            <w:pPr>
              <w:pStyle w:val="TableParagraph"/>
              <w:spacing w:line="213" w:lineRule="exact"/>
              <w:ind w:right="96"/>
              <w:jc w:val="right"/>
              <w:rPr>
                <w:rFonts w:ascii="Times New Roman" w:hAnsi="Times New Roman" w:cs="Times New Roman"/>
                <w:sz w:val="18"/>
                <w:lang w:val="hr-HR"/>
              </w:rPr>
            </w:pPr>
            <w:r w:rsidRPr="004417C0">
              <w:rPr>
                <w:rFonts w:ascii="Times New Roman" w:hAnsi="Times New Roman" w:cs="Times New Roman"/>
                <w:sz w:val="18"/>
                <w:lang w:val="hr-HR"/>
              </w:rPr>
              <w:t>0</w:t>
            </w:r>
            <w:r w:rsidR="00D5231B" w:rsidRPr="004417C0">
              <w:rPr>
                <w:rFonts w:ascii="Times New Roman" w:hAnsi="Times New Roman" w:cs="Times New Roman"/>
                <w:sz w:val="18"/>
                <w:lang w:val="hr-HR"/>
              </w:rPr>
              <w:t>,00</w:t>
            </w:r>
          </w:p>
        </w:tc>
        <w:tc>
          <w:tcPr>
            <w:tcW w:w="1589" w:type="dxa"/>
          </w:tcPr>
          <w:p w14:paraId="55C24336" w14:textId="77777777" w:rsidR="00D5231B" w:rsidRPr="004417C0" w:rsidRDefault="00D5231B" w:rsidP="002815CD">
            <w:pPr>
              <w:pStyle w:val="TableParagraph"/>
              <w:spacing w:before="1"/>
              <w:rPr>
                <w:rFonts w:ascii="Times New Roman" w:hAnsi="Times New Roman" w:cs="Times New Roman"/>
                <w:sz w:val="14"/>
                <w:lang w:val="hr-HR"/>
              </w:rPr>
            </w:pPr>
          </w:p>
          <w:p w14:paraId="18994EC1" w14:textId="2A28CFEE" w:rsidR="00D5231B" w:rsidRPr="004417C0" w:rsidRDefault="00D5231B" w:rsidP="002815CD">
            <w:pPr>
              <w:pStyle w:val="TableParagraph"/>
              <w:spacing w:line="213" w:lineRule="exact"/>
              <w:ind w:right="97"/>
              <w:jc w:val="right"/>
              <w:rPr>
                <w:rFonts w:ascii="Times New Roman" w:hAnsi="Times New Roman" w:cs="Times New Roman"/>
                <w:sz w:val="18"/>
                <w:lang w:val="hr-HR"/>
              </w:rPr>
            </w:pPr>
            <w:r w:rsidRPr="004417C0">
              <w:rPr>
                <w:rFonts w:ascii="Times New Roman" w:hAnsi="Times New Roman" w:cs="Times New Roman"/>
                <w:sz w:val="18"/>
                <w:lang w:val="hr-HR"/>
              </w:rPr>
              <w:t>0,00</w:t>
            </w:r>
          </w:p>
        </w:tc>
        <w:tc>
          <w:tcPr>
            <w:tcW w:w="1057" w:type="dxa"/>
          </w:tcPr>
          <w:p w14:paraId="4C6EF750" w14:textId="77777777" w:rsidR="00D5231B" w:rsidRPr="004417C0" w:rsidRDefault="00D5231B" w:rsidP="002815CD">
            <w:pPr>
              <w:pStyle w:val="TableParagraph"/>
              <w:spacing w:before="1"/>
              <w:rPr>
                <w:rFonts w:ascii="Times New Roman" w:hAnsi="Times New Roman" w:cs="Times New Roman"/>
                <w:sz w:val="14"/>
                <w:lang w:val="hr-HR"/>
              </w:rPr>
            </w:pPr>
          </w:p>
          <w:p w14:paraId="5812908D" w14:textId="25DF1690" w:rsidR="00D5231B" w:rsidRPr="004417C0" w:rsidRDefault="00D5231B" w:rsidP="002815CD">
            <w:pPr>
              <w:pStyle w:val="TableParagraph"/>
              <w:spacing w:line="213" w:lineRule="exact"/>
              <w:ind w:right="100"/>
              <w:jc w:val="right"/>
              <w:rPr>
                <w:rFonts w:ascii="Times New Roman" w:hAnsi="Times New Roman" w:cs="Times New Roman"/>
                <w:sz w:val="18"/>
                <w:lang w:val="hr-HR"/>
              </w:rPr>
            </w:pPr>
          </w:p>
        </w:tc>
      </w:tr>
      <w:tr w:rsidR="00D5231B" w:rsidRPr="004417C0" w14:paraId="1D4E056C" w14:textId="77777777" w:rsidTr="002815CD">
        <w:trPr>
          <w:trHeight w:val="210"/>
        </w:trPr>
        <w:tc>
          <w:tcPr>
            <w:tcW w:w="572" w:type="dxa"/>
          </w:tcPr>
          <w:p w14:paraId="614238A5" w14:textId="77777777" w:rsidR="00D5231B" w:rsidRPr="004417C0" w:rsidRDefault="00D5231B" w:rsidP="002815CD">
            <w:pPr>
              <w:pStyle w:val="TableParagraph"/>
              <w:spacing w:line="191" w:lineRule="exact"/>
              <w:ind w:left="153" w:right="145"/>
              <w:jc w:val="center"/>
              <w:rPr>
                <w:rFonts w:ascii="Times New Roman" w:hAnsi="Times New Roman" w:cs="Times New Roman"/>
                <w:sz w:val="18"/>
                <w:lang w:val="hr-HR"/>
              </w:rPr>
            </w:pPr>
            <w:r w:rsidRPr="004417C0">
              <w:rPr>
                <w:rFonts w:ascii="Times New Roman" w:hAnsi="Times New Roman" w:cs="Times New Roman"/>
                <w:sz w:val="18"/>
                <w:lang w:val="hr-HR"/>
              </w:rPr>
              <w:t>68</w:t>
            </w:r>
          </w:p>
        </w:tc>
        <w:tc>
          <w:tcPr>
            <w:tcW w:w="3822" w:type="dxa"/>
          </w:tcPr>
          <w:p w14:paraId="4483F78B" w14:textId="77777777" w:rsidR="00D5231B" w:rsidRPr="004417C0" w:rsidRDefault="00D5231B" w:rsidP="002815CD">
            <w:pPr>
              <w:pStyle w:val="TableParagraph"/>
              <w:spacing w:line="191" w:lineRule="exact"/>
              <w:ind w:left="107"/>
              <w:rPr>
                <w:rFonts w:ascii="Times New Roman" w:hAnsi="Times New Roman" w:cs="Times New Roman"/>
                <w:sz w:val="18"/>
                <w:lang w:val="hr-HR"/>
              </w:rPr>
            </w:pPr>
            <w:r w:rsidRPr="004417C0">
              <w:rPr>
                <w:rFonts w:ascii="Times New Roman" w:hAnsi="Times New Roman" w:cs="Times New Roman"/>
                <w:sz w:val="18"/>
                <w:lang w:val="hr-HR"/>
              </w:rPr>
              <w:t>Kazne, upravne mjere i ostali prihodi</w:t>
            </w:r>
          </w:p>
        </w:tc>
        <w:tc>
          <w:tcPr>
            <w:tcW w:w="1590" w:type="dxa"/>
          </w:tcPr>
          <w:p w14:paraId="15BC7507" w14:textId="7A96FBC5" w:rsidR="00D5231B" w:rsidRPr="004417C0" w:rsidRDefault="003F434F" w:rsidP="002815CD">
            <w:pPr>
              <w:pStyle w:val="TableParagraph"/>
              <w:spacing w:line="191" w:lineRule="exact"/>
              <w:ind w:right="97"/>
              <w:jc w:val="right"/>
              <w:rPr>
                <w:rFonts w:ascii="Times New Roman" w:hAnsi="Times New Roman" w:cs="Times New Roman"/>
                <w:sz w:val="18"/>
                <w:lang w:val="hr-HR"/>
              </w:rPr>
            </w:pPr>
            <w:r w:rsidRPr="004417C0">
              <w:rPr>
                <w:rFonts w:ascii="Times New Roman" w:hAnsi="Times New Roman" w:cs="Times New Roman"/>
                <w:sz w:val="18"/>
                <w:lang w:val="hr-HR"/>
              </w:rPr>
              <w:t>70</w:t>
            </w:r>
            <w:r w:rsidR="00D5231B" w:rsidRPr="004417C0">
              <w:rPr>
                <w:rFonts w:ascii="Times New Roman" w:hAnsi="Times New Roman" w:cs="Times New Roman"/>
                <w:sz w:val="18"/>
                <w:lang w:val="hr-HR"/>
              </w:rPr>
              <w:t>.000,000</w:t>
            </w:r>
          </w:p>
        </w:tc>
        <w:tc>
          <w:tcPr>
            <w:tcW w:w="1662" w:type="dxa"/>
          </w:tcPr>
          <w:p w14:paraId="79E245BC" w14:textId="253C54AD" w:rsidR="00D5231B" w:rsidRPr="004417C0" w:rsidRDefault="003F434F" w:rsidP="002815CD">
            <w:pPr>
              <w:pStyle w:val="TableParagraph"/>
              <w:spacing w:line="191" w:lineRule="exact"/>
              <w:ind w:right="95"/>
              <w:jc w:val="right"/>
              <w:rPr>
                <w:rFonts w:ascii="Times New Roman" w:hAnsi="Times New Roman" w:cs="Times New Roman"/>
                <w:sz w:val="18"/>
                <w:lang w:val="hr-HR"/>
              </w:rPr>
            </w:pPr>
            <w:r w:rsidRPr="004417C0">
              <w:rPr>
                <w:rFonts w:ascii="Times New Roman" w:hAnsi="Times New Roman" w:cs="Times New Roman"/>
                <w:sz w:val="18"/>
                <w:lang w:val="hr-HR"/>
              </w:rPr>
              <w:t>-40.504</w:t>
            </w:r>
            <w:r w:rsidR="00D5231B" w:rsidRPr="004417C0">
              <w:rPr>
                <w:rFonts w:ascii="Times New Roman" w:hAnsi="Times New Roman" w:cs="Times New Roman"/>
                <w:sz w:val="18"/>
                <w:lang w:val="hr-HR"/>
              </w:rPr>
              <w:t>,00</w:t>
            </w:r>
          </w:p>
        </w:tc>
        <w:tc>
          <w:tcPr>
            <w:tcW w:w="1589" w:type="dxa"/>
          </w:tcPr>
          <w:p w14:paraId="789A4656" w14:textId="0B313307" w:rsidR="00D5231B" w:rsidRPr="004417C0" w:rsidRDefault="003F434F" w:rsidP="002815CD">
            <w:pPr>
              <w:pStyle w:val="TableParagraph"/>
              <w:spacing w:line="191" w:lineRule="exact"/>
              <w:ind w:right="97"/>
              <w:jc w:val="right"/>
              <w:rPr>
                <w:rFonts w:ascii="Times New Roman" w:hAnsi="Times New Roman" w:cs="Times New Roman"/>
                <w:sz w:val="18"/>
                <w:lang w:val="hr-HR"/>
              </w:rPr>
            </w:pPr>
            <w:r w:rsidRPr="004417C0">
              <w:rPr>
                <w:rFonts w:ascii="Times New Roman" w:hAnsi="Times New Roman" w:cs="Times New Roman"/>
                <w:sz w:val="18"/>
                <w:lang w:val="hr-HR"/>
              </w:rPr>
              <w:t>29.496,</w:t>
            </w:r>
            <w:r w:rsidR="00D5231B" w:rsidRPr="004417C0">
              <w:rPr>
                <w:rFonts w:ascii="Times New Roman" w:hAnsi="Times New Roman" w:cs="Times New Roman"/>
                <w:sz w:val="18"/>
                <w:lang w:val="hr-HR"/>
              </w:rPr>
              <w:t>00</w:t>
            </w:r>
          </w:p>
        </w:tc>
        <w:tc>
          <w:tcPr>
            <w:tcW w:w="1057" w:type="dxa"/>
          </w:tcPr>
          <w:p w14:paraId="518959FC" w14:textId="31518C4D" w:rsidR="00D5231B" w:rsidRPr="004417C0" w:rsidRDefault="003F434F" w:rsidP="002815CD">
            <w:pPr>
              <w:pStyle w:val="TableParagraph"/>
              <w:spacing w:line="191" w:lineRule="exact"/>
              <w:ind w:right="100"/>
              <w:jc w:val="right"/>
              <w:rPr>
                <w:rFonts w:ascii="Times New Roman" w:hAnsi="Times New Roman" w:cs="Times New Roman"/>
                <w:sz w:val="18"/>
                <w:lang w:val="hr-HR"/>
              </w:rPr>
            </w:pPr>
            <w:r w:rsidRPr="004417C0">
              <w:rPr>
                <w:rFonts w:ascii="Times New Roman" w:hAnsi="Times New Roman" w:cs="Times New Roman"/>
                <w:sz w:val="18"/>
                <w:lang w:val="hr-HR"/>
              </w:rPr>
              <w:t>42,14</w:t>
            </w:r>
          </w:p>
        </w:tc>
      </w:tr>
      <w:tr w:rsidR="00D5231B" w:rsidRPr="004417C0" w14:paraId="11770D8A" w14:textId="77777777" w:rsidTr="002815CD">
        <w:trPr>
          <w:trHeight w:val="422"/>
        </w:trPr>
        <w:tc>
          <w:tcPr>
            <w:tcW w:w="572" w:type="dxa"/>
          </w:tcPr>
          <w:p w14:paraId="5532B0C9" w14:textId="77777777" w:rsidR="00D5231B" w:rsidRPr="004417C0" w:rsidRDefault="00D5231B" w:rsidP="002815CD">
            <w:pPr>
              <w:pStyle w:val="TableParagraph"/>
              <w:spacing w:line="222" w:lineRule="exact"/>
              <w:ind w:left="147" w:right="145"/>
              <w:jc w:val="center"/>
              <w:rPr>
                <w:rFonts w:ascii="Times New Roman" w:hAnsi="Times New Roman" w:cs="Times New Roman"/>
                <w:b/>
                <w:sz w:val="18"/>
                <w:lang w:val="hr-HR"/>
              </w:rPr>
            </w:pPr>
            <w:r w:rsidRPr="004417C0">
              <w:rPr>
                <w:rFonts w:ascii="Times New Roman" w:hAnsi="Times New Roman" w:cs="Times New Roman"/>
                <w:b/>
                <w:sz w:val="18"/>
                <w:lang w:val="hr-HR"/>
              </w:rPr>
              <w:t>B.</w:t>
            </w:r>
          </w:p>
        </w:tc>
        <w:tc>
          <w:tcPr>
            <w:tcW w:w="3822" w:type="dxa"/>
          </w:tcPr>
          <w:p w14:paraId="14B503D6" w14:textId="77777777" w:rsidR="00D5231B" w:rsidRPr="004417C0" w:rsidRDefault="00D5231B" w:rsidP="002815CD">
            <w:pPr>
              <w:pStyle w:val="TableParagraph"/>
              <w:spacing w:line="197" w:lineRule="exact"/>
              <w:ind w:left="107"/>
              <w:rPr>
                <w:rFonts w:ascii="Times New Roman" w:hAnsi="Times New Roman" w:cs="Times New Roman"/>
                <w:b/>
                <w:sz w:val="18"/>
                <w:lang w:val="hr-HR"/>
              </w:rPr>
            </w:pPr>
            <w:r w:rsidRPr="004417C0">
              <w:rPr>
                <w:rFonts w:ascii="Times New Roman" w:hAnsi="Times New Roman" w:cs="Times New Roman"/>
                <w:b/>
                <w:sz w:val="18"/>
                <w:lang w:val="hr-HR"/>
              </w:rPr>
              <w:t>PRIHODI OD PRODAJE</w:t>
            </w:r>
          </w:p>
          <w:p w14:paraId="7F60E308" w14:textId="77777777" w:rsidR="00D5231B" w:rsidRPr="004417C0" w:rsidRDefault="00D5231B" w:rsidP="002815CD">
            <w:pPr>
              <w:pStyle w:val="TableParagraph"/>
              <w:spacing w:line="206" w:lineRule="exact"/>
              <w:ind w:left="107"/>
              <w:rPr>
                <w:rFonts w:ascii="Times New Roman" w:hAnsi="Times New Roman" w:cs="Times New Roman"/>
                <w:b/>
                <w:sz w:val="18"/>
                <w:lang w:val="hr-HR"/>
              </w:rPr>
            </w:pPr>
            <w:r w:rsidRPr="004417C0">
              <w:rPr>
                <w:rFonts w:ascii="Times New Roman" w:hAnsi="Times New Roman" w:cs="Times New Roman"/>
                <w:b/>
                <w:sz w:val="18"/>
                <w:lang w:val="hr-HR"/>
              </w:rPr>
              <w:t>NEFINANCIJSKE IMOVINE</w:t>
            </w:r>
          </w:p>
        </w:tc>
        <w:tc>
          <w:tcPr>
            <w:tcW w:w="1590" w:type="dxa"/>
          </w:tcPr>
          <w:p w14:paraId="42F2B63F" w14:textId="67AEE637" w:rsidR="00D5231B" w:rsidRPr="004417C0" w:rsidRDefault="003F434F" w:rsidP="002815CD">
            <w:pPr>
              <w:pStyle w:val="TableParagraph"/>
              <w:spacing w:before="171" w:line="231" w:lineRule="exact"/>
              <w:ind w:right="98"/>
              <w:jc w:val="right"/>
              <w:rPr>
                <w:rFonts w:ascii="Times New Roman" w:hAnsi="Times New Roman" w:cs="Times New Roman"/>
                <w:b/>
                <w:sz w:val="18"/>
                <w:lang w:val="hr-HR"/>
              </w:rPr>
            </w:pPr>
            <w:r w:rsidRPr="004417C0">
              <w:rPr>
                <w:rFonts w:ascii="Times New Roman" w:hAnsi="Times New Roman" w:cs="Times New Roman"/>
                <w:b/>
                <w:sz w:val="18"/>
                <w:lang w:val="hr-HR"/>
              </w:rPr>
              <w:t>2.286.690,00</w:t>
            </w:r>
          </w:p>
        </w:tc>
        <w:tc>
          <w:tcPr>
            <w:tcW w:w="1662" w:type="dxa"/>
          </w:tcPr>
          <w:p w14:paraId="744670F7" w14:textId="47B7C9A2" w:rsidR="00D5231B" w:rsidRPr="004417C0" w:rsidRDefault="003F434F" w:rsidP="002815CD">
            <w:pPr>
              <w:pStyle w:val="TableParagraph"/>
              <w:spacing w:before="171" w:line="231" w:lineRule="exact"/>
              <w:ind w:right="96"/>
              <w:jc w:val="right"/>
              <w:rPr>
                <w:rFonts w:ascii="Times New Roman" w:hAnsi="Times New Roman" w:cs="Times New Roman"/>
                <w:b/>
                <w:sz w:val="18"/>
                <w:lang w:val="hr-HR"/>
              </w:rPr>
            </w:pPr>
            <w:r w:rsidRPr="004417C0">
              <w:rPr>
                <w:rFonts w:ascii="Times New Roman" w:hAnsi="Times New Roman" w:cs="Times New Roman"/>
                <w:b/>
                <w:sz w:val="18"/>
                <w:lang w:val="hr-HR"/>
              </w:rPr>
              <w:t>-371.690,00</w:t>
            </w:r>
          </w:p>
        </w:tc>
        <w:tc>
          <w:tcPr>
            <w:tcW w:w="1589" w:type="dxa"/>
          </w:tcPr>
          <w:p w14:paraId="4D68AB04" w14:textId="5812A6BF" w:rsidR="00D5231B" w:rsidRPr="004417C0" w:rsidRDefault="003F434F" w:rsidP="002815CD">
            <w:pPr>
              <w:pStyle w:val="TableParagraph"/>
              <w:spacing w:before="171" w:line="231" w:lineRule="exact"/>
              <w:ind w:right="98"/>
              <w:jc w:val="right"/>
              <w:rPr>
                <w:rFonts w:ascii="Times New Roman" w:hAnsi="Times New Roman" w:cs="Times New Roman"/>
                <w:b/>
                <w:sz w:val="18"/>
                <w:lang w:val="hr-HR"/>
              </w:rPr>
            </w:pPr>
            <w:r w:rsidRPr="004417C0">
              <w:rPr>
                <w:rFonts w:ascii="Times New Roman" w:hAnsi="Times New Roman" w:cs="Times New Roman"/>
                <w:b/>
                <w:sz w:val="18"/>
                <w:lang w:val="hr-HR"/>
              </w:rPr>
              <w:t>1.915.000,00</w:t>
            </w:r>
          </w:p>
        </w:tc>
        <w:tc>
          <w:tcPr>
            <w:tcW w:w="1057" w:type="dxa"/>
          </w:tcPr>
          <w:p w14:paraId="437598E3" w14:textId="76CE6951" w:rsidR="00D5231B" w:rsidRPr="004417C0" w:rsidRDefault="003F434F" w:rsidP="002815CD">
            <w:pPr>
              <w:pStyle w:val="TableParagraph"/>
              <w:spacing w:before="171" w:line="231" w:lineRule="exact"/>
              <w:ind w:right="99"/>
              <w:jc w:val="right"/>
              <w:rPr>
                <w:rFonts w:ascii="Times New Roman" w:hAnsi="Times New Roman" w:cs="Times New Roman"/>
                <w:b/>
                <w:sz w:val="18"/>
                <w:lang w:val="hr-HR"/>
              </w:rPr>
            </w:pPr>
            <w:r w:rsidRPr="004417C0">
              <w:rPr>
                <w:rFonts w:ascii="Times New Roman" w:hAnsi="Times New Roman" w:cs="Times New Roman"/>
                <w:b/>
                <w:sz w:val="18"/>
                <w:lang w:val="hr-HR"/>
              </w:rPr>
              <w:t>83,75</w:t>
            </w:r>
          </w:p>
        </w:tc>
      </w:tr>
      <w:tr w:rsidR="00D5231B" w:rsidRPr="004417C0" w14:paraId="0FEF6C61" w14:textId="77777777" w:rsidTr="002815CD">
        <w:trPr>
          <w:trHeight w:val="424"/>
        </w:trPr>
        <w:tc>
          <w:tcPr>
            <w:tcW w:w="572" w:type="dxa"/>
          </w:tcPr>
          <w:p w14:paraId="1F4F2F24" w14:textId="77777777" w:rsidR="00D5231B" w:rsidRPr="004417C0" w:rsidRDefault="00D5231B" w:rsidP="002815CD">
            <w:pPr>
              <w:pStyle w:val="TableParagraph"/>
              <w:spacing w:line="218" w:lineRule="exact"/>
              <w:ind w:left="153" w:right="145"/>
              <w:jc w:val="center"/>
              <w:rPr>
                <w:rFonts w:ascii="Times New Roman" w:hAnsi="Times New Roman" w:cs="Times New Roman"/>
                <w:sz w:val="18"/>
                <w:lang w:val="hr-HR"/>
              </w:rPr>
            </w:pPr>
            <w:r w:rsidRPr="004417C0">
              <w:rPr>
                <w:rFonts w:ascii="Times New Roman" w:hAnsi="Times New Roman" w:cs="Times New Roman"/>
                <w:sz w:val="18"/>
                <w:lang w:val="hr-HR"/>
              </w:rPr>
              <w:t>71</w:t>
            </w:r>
          </w:p>
        </w:tc>
        <w:tc>
          <w:tcPr>
            <w:tcW w:w="3822" w:type="dxa"/>
          </w:tcPr>
          <w:p w14:paraId="3BD040E9" w14:textId="77777777" w:rsidR="00D5231B" w:rsidRPr="004417C0" w:rsidRDefault="00D5231B" w:rsidP="002815CD">
            <w:pPr>
              <w:pStyle w:val="TableParagraph"/>
              <w:spacing w:line="212" w:lineRule="exact"/>
              <w:ind w:left="107" w:right="207"/>
              <w:rPr>
                <w:rFonts w:ascii="Times New Roman" w:hAnsi="Times New Roman" w:cs="Times New Roman"/>
                <w:sz w:val="18"/>
                <w:lang w:val="hr-HR"/>
              </w:rPr>
            </w:pPr>
            <w:r w:rsidRPr="004417C0">
              <w:rPr>
                <w:rFonts w:ascii="Times New Roman" w:hAnsi="Times New Roman" w:cs="Times New Roman"/>
                <w:sz w:val="18"/>
                <w:lang w:val="hr-HR"/>
              </w:rPr>
              <w:t>Prihodi od prodaje materijalne imovine- prirodnih bogatstava</w:t>
            </w:r>
          </w:p>
        </w:tc>
        <w:tc>
          <w:tcPr>
            <w:tcW w:w="1590" w:type="dxa"/>
          </w:tcPr>
          <w:p w14:paraId="3F56F366" w14:textId="77777777" w:rsidR="00D5231B" w:rsidRPr="004417C0" w:rsidRDefault="00D5231B" w:rsidP="002815CD">
            <w:pPr>
              <w:pStyle w:val="TableParagraph"/>
              <w:spacing w:before="4"/>
              <w:rPr>
                <w:rFonts w:ascii="Times New Roman" w:hAnsi="Times New Roman" w:cs="Times New Roman"/>
                <w:sz w:val="16"/>
                <w:lang w:val="hr-HR"/>
              </w:rPr>
            </w:pPr>
          </w:p>
          <w:p w14:paraId="05C47835" w14:textId="3B4540EB" w:rsidR="00D5231B" w:rsidRPr="004417C0" w:rsidRDefault="00DE5E7E" w:rsidP="002815CD">
            <w:pPr>
              <w:pStyle w:val="TableParagraph"/>
              <w:spacing w:line="216" w:lineRule="exact"/>
              <w:ind w:right="97"/>
              <w:jc w:val="right"/>
              <w:rPr>
                <w:rFonts w:ascii="Times New Roman" w:hAnsi="Times New Roman" w:cs="Times New Roman"/>
                <w:sz w:val="18"/>
                <w:lang w:val="hr-HR"/>
              </w:rPr>
            </w:pPr>
            <w:r w:rsidRPr="004417C0">
              <w:rPr>
                <w:rFonts w:ascii="Times New Roman" w:hAnsi="Times New Roman" w:cs="Times New Roman"/>
                <w:sz w:val="18"/>
                <w:lang w:val="hr-HR"/>
              </w:rPr>
              <w:t>2.286.690</w:t>
            </w:r>
            <w:r w:rsidR="00D5231B" w:rsidRPr="004417C0">
              <w:rPr>
                <w:rFonts w:ascii="Times New Roman" w:hAnsi="Times New Roman" w:cs="Times New Roman"/>
                <w:sz w:val="18"/>
                <w:lang w:val="hr-HR"/>
              </w:rPr>
              <w:t>,00</w:t>
            </w:r>
          </w:p>
        </w:tc>
        <w:tc>
          <w:tcPr>
            <w:tcW w:w="1662" w:type="dxa"/>
          </w:tcPr>
          <w:p w14:paraId="5D444F29" w14:textId="77777777" w:rsidR="00D5231B" w:rsidRPr="004417C0" w:rsidRDefault="00D5231B" w:rsidP="002815CD">
            <w:pPr>
              <w:pStyle w:val="TableParagraph"/>
              <w:spacing w:before="4"/>
              <w:rPr>
                <w:rFonts w:ascii="Times New Roman" w:hAnsi="Times New Roman" w:cs="Times New Roman"/>
                <w:sz w:val="16"/>
                <w:lang w:val="hr-HR"/>
              </w:rPr>
            </w:pPr>
          </w:p>
          <w:p w14:paraId="209DC3CB" w14:textId="345E1592" w:rsidR="00D5231B" w:rsidRPr="004417C0" w:rsidRDefault="00DE5E7E" w:rsidP="002815CD">
            <w:pPr>
              <w:pStyle w:val="TableParagraph"/>
              <w:spacing w:line="216" w:lineRule="exact"/>
              <w:ind w:right="95"/>
              <w:jc w:val="right"/>
              <w:rPr>
                <w:rFonts w:ascii="Times New Roman" w:hAnsi="Times New Roman" w:cs="Times New Roman"/>
                <w:sz w:val="18"/>
                <w:lang w:val="hr-HR"/>
              </w:rPr>
            </w:pPr>
            <w:r w:rsidRPr="004417C0">
              <w:rPr>
                <w:rFonts w:ascii="Times New Roman" w:hAnsi="Times New Roman" w:cs="Times New Roman"/>
                <w:sz w:val="18"/>
                <w:lang w:val="hr-HR"/>
              </w:rPr>
              <w:t>-371.690</w:t>
            </w:r>
            <w:r w:rsidR="00D5231B" w:rsidRPr="004417C0">
              <w:rPr>
                <w:rFonts w:ascii="Times New Roman" w:hAnsi="Times New Roman" w:cs="Times New Roman"/>
                <w:sz w:val="18"/>
                <w:lang w:val="hr-HR"/>
              </w:rPr>
              <w:t>,00</w:t>
            </w:r>
          </w:p>
        </w:tc>
        <w:tc>
          <w:tcPr>
            <w:tcW w:w="1589" w:type="dxa"/>
          </w:tcPr>
          <w:p w14:paraId="5F6D0BCD" w14:textId="77777777" w:rsidR="00D5231B" w:rsidRPr="004417C0" w:rsidRDefault="00D5231B" w:rsidP="002815CD">
            <w:pPr>
              <w:pStyle w:val="TableParagraph"/>
              <w:spacing w:before="4"/>
              <w:rPr>
                <w:rFonts w:ascii="Times New Roman" w:hAnsi="Times New Roman" w:cs="Times New Roman"/>
                <w:sz w:val="16"/>
                <w:lang w:val="hr-HR"/>
              </w:rPr>
            </w:pPr>
          </w:p>
          <w:p w14:paraId="756A9521" w14:textId="5F70F2D9" w:rsidR="00D5231B" w:rsidRPr="004417C0" w:rsidRDefault="00DE5E7E" w:rsidP="002815CD">
            <w:pPr>
              <w:pStyle w:val="TableParagraph"/>
              <w:spacing w:line="216" w:lineRule="exact"/>
              <w:ind w:right="98"/>
              <w:jc w:val="right"/>
              <w:rPr>
                <w:rFonts w:ascii="Times New Roman" w:hAnsi="Times New Roman" w:cs="Times New Roman"/>
                <w:sz w:val="18"/>
                <w:lang w:val="hr-HR"/>
              </w:rPr>
            </w:pPr>
            <w:r w:rsidRPr="004417C0">
              <w:rPr>
                <w:rFonts w:ascii="Times New Roman" w:hAnsi="Times New Roman" w:cs="Times New Roman"/>
                <w:sz w:val="18"/>
                <w:lang w:val="hr-HR"/>
              </w:rPr>
              <w:t>1.915.000</w:t>
            </w:r>
            <w:r w:rsidR="00D5231B" w:rsidRPr="004417C0">
              <w:rPr>
                <w:rFonts w:ascii="Times New Roman" w:hAnsi="Times New Roman" w:cs="Times New Roman"/>
                <w:sz w:val="18"/>
                <w:lang w:val="hr-HR"/>
              </w:rPr>
              <w:t>,00</w:t>
            </w:r>
          </w:p>
        </w:tc>
        <w:tc>
          <w:tcPr>
            <w:tcW w:w="1057" w:type="dxa"/>
          </w:tcPr>
          <w:p w14:paraId="14E81524" w14:textId="77777777" w:rsidR="00D5231B" w:rsidRPr="004417C0" w:rsidRDefault="00D5231B" w:rsidP="002815CD">
            <w:pPr>
              <w:pStyle w:val="TableParagraph"/>
              <w:spacing w:before="4"/>
              <w:rPr>
                <w:rFonts w:ascii="Times New Roman" w:hAnsi="Times New Roman" w:cs="Times New Roman"/>
                <w:sz w:val="16"/>
                <w:lang w:val="hr-HR"/>
              </w:rPr>
            </w:pPr>
          </w:p>
          <w:p w14:paraId="267FCD30" w14:textId="1D5D7C36" w:rsidR="00D5231B" w:rsidRPr="004417C0" w:rsidRDefault="00DE5E7E" w:rsidP="002815CD">
            <w:pPr>
              <w:pStyle w:val="TableParagraph"/>
              <w:spacing w:line="216" w:lineRule="exact"/>
              <w:ind w:right="100"/>
              <w:jc w:val="right"/>
              <w:rPr>
                <w:rFonts w:ascii="Times New Roman" w:hAnsi="Times New Roman" w:cs="Times New Roman"/>
                <w:sz w:val="18"/>
                <w:lang w:val="hr-HR"/>
              </w:rPr>
            </w:pPr>
            <w:r w:rsidRPr="004417C0">
              <w:rPr>
                <w:rFonts w:ascii="Times New Roman" w:hAnsi="Times New Roman" w:cs="Times New Roman"/>
                <w:sz w:val="18"/>
                <w:lang w:val="hr-HR"/>
              </w:rPr>
              <w:t>83,75</w:t>
            </w:r>
          </w:p>
        </w:tc>
      </w:tr>
      <w:tr w:rsidR="00D5231B" w:rsidRPr="004417C0" w14:paraId="02DF9A60" w14:textId="77777777" w:rsidTr="002815CD">
        <w:trPr>
          <w:trHeight w:val="421"/>
        </w:trPr>
        <w:tc>
          <w:tcPr>
            <w:tcW w:w="572" w:type="dxa"/>
          </w:tcPr>
          <w:p w14:paraId="6F1D72B8" w14:textId="77777777" w:rsidR="00D5231B" w:rsidRPr="004417C0" w:rsidRDefault="00D5231B" w:rsidP="002815CD">
            <w:pPr>
              <w:pStyle w:val="TableParagraph"/>
              <w:spacing w:line="215" w:lineRule="exact"/>
              <w:ind w:left="153" w:right="145"/>
              <w:jc w:val="center"/>
              <w:rPr>
                <w:rFonts w:ascii="Times New Roman" w:hAnsi="Times New Roman" w:cs="Times New Roman"/>
                <w:sz w:val="18"/>
                <w:lang w:val="hr-HR"/>
              </w:rPr>
            </w:pPr>
            <w:r w:rsidRPr="004417C0">
              <w:rPr>
                <w:rFonts w:ascii="Times New Roman" w:hAnsi="Times New Roman" w:cs="Times New Roman"/>
                <w:sz w:val="18"/>
                <w:lang w:val="hr-HR"/>
              </w:rPr>
              <w:t>72</w:t>
            </w:r>
          </w:p>
        </w:tc>
        <w:tc>
          <w:tcPr>
            <w:tcW w:w="3822" w:type="dxa"/>
          </w:tcPr>
          <w:p w14:paraId="57C6E07F" w14:textId="77777777" w:rsidR="00D5231B" w:rsidRPr="004417C0" w:rsidRDefault="00D5231B" w:rsidP="002815CD">
            <w:pPr>
              <w:pStyle w:val="TableParagraph"/>
              <w:spacing w:line="201" w:lineRule="exact"/>
              <w:ind w:left="107"/>
              <w:rPr>
                <w:rFonts w:ascii="Times New Roman" w:hAnsi="Times New Roman" w:cs="Times New Roman"/>
                <w:sz w:val="18"/>
                <w:lang w:val="hr-HR"/>
              </w:rPr>
            </w:pPr>
            <w:r w:rsidRPr="004417C0">
              <w:rPr>
                <w:rFonts w:ascii="Times New Roman" w:hAnsi="Times New Roman" w:cs="Times New Roman"/>
                <w:sz w:val="18"/>
                <w:lang w:val="hr-HR"/>
              </w:rPr>
              <w:t>Prihodi od prodaje proizvedene</w:t>
            </w:r>
          </w:p>
          <w:p w14:paraId="039F5875" w14:textId="77777777" w:rsidR="00D5231B" w:rsidRPr="004417C0" w:rsidRDefault="00D5231B" w:rsidP="002815CD">
            <w:pPr>
              <w:pStyle w:val="TableParagraph"/>
              <w:spacing w:line="201" w:lineRule="exact"/>
              <w:ind w:left="107"/>
              <w:rPr>
                <w:rFonts w:ascii="Times New Roman" w:hAnsi="Times New Roman" w:cs="Times New Roman"/>
                <w:sz w:val="18"/>
                <w:lang w:val="hr-HR"/>
              </w:rPr>
            </w:pPr>
            <w:r w:rsidRPr="004417C0">
              <w:rPr>
                <w:rFonts w:ascii="Times New Roman" w:hAnsi="Times New Roman" w:cs="Times New Roman"/>
                <w:sz w:val="18"/>
                <w:lang w:val="hr-HR"/>
              </w:rPr>
              <w:t>dugotrajne imovine</w:t>
            </w:r>
          </w:p>
        </w:tc>
        <w:tc>
          <w:tcPr>
            <w:tcW w:w="1590" w:type="dxa"/>
          </w:tcPr>
          <w:p w14:paraId="13113EB3" w14:textId="77777777" w:rsidR="00D5231B" w:rsidRPr="004417C0" w:rsidRDefault="00D5231B" w:rsidP="002815CD">
            <w:pPr>
              <w:pStyle w:val="TableParagraph"/>
              <w:spacing w:before="1"/>
              <w:rPr>
                <w:rFonts w:ascii="Times New Roman" w:hAnsi="Times New Roman" w:cs="Times New Roman"/>
                <w:sz w:val="16"/>
                <w:lang w:val="hr-HR"/>
              </w:rPr>
            </w:pPr>
          </w:p>
          <w:p w14:paraId="179F035D" w14:textId="29417DB0" w:rsidR="00D5231B" w:rsidRPr="004417C0" w:rsidRDefault="00D5231B" w:rsidP="002815CD">
            <w:pPr>
              <w:pStyle w:val="TableParagraph"/>
              <w:spacing w:line="216" w:lineRule="exact"/>
              <w:ind w:right="97"/>
              <w:jc w:val="right"/>
              <w:rPr>
                <w:rFonts w:ascii="Times New Roman" w:hAnsi="Times New Roman" w:cs="Times New Roman"/>
                <w:sz w:val="18"/>
                <w:lang w:val="hr-HR"/>
              </w:rPr>
            </w:pPr>
            <w:r w:rsidRPr="004417C0">
              <w:rPr>
                <w:rFonts w:ascii="Times New Roman" w:hAnsi="Times New Roman" w:cs="Times New Roman"/>
                <w:sz w:val="18"/>
                <w:lang w:val="hr-HR"/>
              </w:rPr>
              <w:t>0,00</w:t>
            </w:r>
          </w:p>
        </w:tc>
        <w:tc>
          <w:tcPr>
            <w:tcW w:w="1662" w:type="dxa"/>
          </w:tcPr>
          <w:p w14:paraId="4A50D250" w14:textId="77777777" w:rsidR="00D5231B" w:rsidRPr="004417C0" w:rsidRDefault="00D5231B" w:rsidP="002815CD">
            <w:pPr>
              <w:pStyle w:val="TableParagraph"/>
              <w:spacing w:before="1"/>
              <w:rPr>
                <w:rFonts w:ascii="Times New Roman" w:hAnsi="Times New Roman" w:cs="Times New Roman"/>
                <w:sz w:val="16"/>
                <w:lang w:val="hr-HR"/>
              </w:rPr>
            </w:pPr>
          </w:p>
          <w:p w14:paraId="19A12480" w14:textId="1BFB39C4" w:rsidR="00D5231B" w:rsidRPr="004417C0" w:rsidRDefault="00D5231B" w:rsidP="002815CD">
            <w:pPr>
              <w:pStyle w:val="TableParagraph"/>
              <w:spacing w:line="216" w:lineRule="exact"/>
              <w:ind w:right="95"/>
              <w:jc w:val="right"/>
              <w:rPr>
                <w:rFonts w:ascii="Times New Roman" w:hAnsi="Times New Roman" w:cs="Times New Roman"/>
                <w:sz w:val="18"/>
                <w:lang w:val="hr-HR"/>
              </w:rPr>
            </w:pPr>
            <w:r w:rsidRPr="004417C0">
              <w:rPr>
                <w:rFonts w:ascii="Times New Roman" w:hAnsi="Times New Roman" w:cs="Times New Roman"/>
                <w:sz w:val="18"/>
                <w:lang w:val="hr-HR"/>
              </w:rPr>
              <w:t>0,00</w:t>
            </w:r>
          </w:p>
        </w:tc>
        <w:tc>
          <w:tcPr>
            <w:tcW w:w="1589" w:type="dxa"/>
          </w:tcPr>
          <w:p w14:paraId="56020962" w14:textId="77777777" w:rsidR="00D5231B" w:rsidRPr="004417C0" w:rsidRDefault="00D5231B" w:rsidP="002815CD">
            <w:pPr>
              <w:pStyle w:val="TableParagraph"/>
              <w:spacing w:before="1"/>
              <w:rPr>
                <w:rFonts w:ascii="Times New Roman" w:hAnsi="Times New Roman" w:cs="Times New Roman"/>
                <w:sz w:val="16"/>
                <w:lang w:val="hr-HR"/>
              </w:rPr>
            </w:pPr>
          </w:p>
          <w:p w14:paraId="272EC800" w14:textId="4BF9E8BA" w:rsidR="00D5231B" w:rsidRPr="004417C0" w:rsidRDefault="00D5231B" w:rsidP="002815CD">
            <w:pPr>
              <w:pStyle w:val="TableParagraph"/>
              <w:spacing w:line="216" w:lineRule="exact"/>
              <w:ind w:right="97"/>
              <w:jc w:val="right"/>
              <w:rPr>
                <w:rFonts w:ascii="Times New Roman" w:hAnsi="Times New Roman" w:cs="Times New Roman"/>
                <w:sz w:val="18"/>
                <w:lang w:val="hr-HR"/>
              </w:rPr>
            </w:pPr>
            <w:r w:rsidRPr="004417C0">
              <w:rPr>
                <w:rFonts w:ascii="Times New Roman" w:hAnsi="Times New Roman" w:cs="Times New Roman"/>
                <w:sz w:val="18"/>
                <w:lang w:val="hr-HR"/>
              </w:rPr>
              <w:t>0,00</w:t>
            </w:r>
          </w:p>
        </w:tc>
        <w:tc>
          <w:tcPr>
            <w:tcW w:w="1057" w:type="dxa"/>
          </w:tcPr>
          <w:p w14:paraId="48BB61D8" w14:textId="77777777" w:rsidR="00D5231B" w:rsidRPr="004417C0" w:rsidRDefault="00D5231B" w:rsidP="002815CD">
            <w:pPr>
              <w:pStyle w:val="TableParagraph"/>
              <w:spacing w:before="1"/>
              <w:rPr>
                <w:rFonts w:ascii="Times New Roman" w:hAnsi="Times New Roman" w:cs="Times New Roman"/>
                <w:sz w:val="16"/>
                <w:lang w:val="hr-HR"/>
              </w:rPr>
            </w:pPr>
          </w:p>
          <w:p w14:paraId="57A57E00" w14:textId="446F8439" w:rsidR="00D5231B" w:rsidRPr="004417C0" w:rsidRDefault="00D5231B" w:rsidP="002815CD">
            <w:pPr>
              <w:pStyle w:val="TableParagraph"/>
              <w:spacing w:line="216" w:lineRule="exact"/>
              <w:ind w:right="100"/>
              <w:jc w:val="right"/>
              <w:rPr>
                <w:rFonts w:ascii="Times New Roman" w:hAnsi="Times New Roman" w:cs="Times New Roman"/>
                <w:sz w:val="18"/>
                <w:lang w:val="hr-HR"/>
              </w:rPr>
            </w:pPr>
            <w:r w:rsidRPr="004417C0">
              <w:rPr>
                <w:rFonts w:ascii="Times New Roman" w:hAnsi="Times New Roman" w:cs="Times New Roman"/>
                <w:sz w:val="18"/>
                <w:lang w:val="hr-HR"/>
              </w:rPr>
              <w:t>0,00</w:t>
            </w:r>
          </w:p>
        </w:tc>
      </w:tr>
      <w:tr w:rsidR="00D5231B" w:rsidRPr="004417C0" w14:paraId="6CCC03D3" w14:textId="77777777" w:rsidTr="002815CD">
        <w:trPr>
          <w:trHeight w:val="210"/>
        </w:trPr>
        <w:tc>
          <w:tcPr>
            <w:tcW w:w="572" w:type="dxa"/>
          </w:tcPr>
          <w:p w14:paraId="5731F638" w14:textId="77777777" w:rsidR="00D5231B" w:rsidRPr="004417C0" w:rsidRDefault="00D5231B" w:rsidP="002815CD">
            <w:pPr>
              <w:pStyle w:val="TableParagraph"/>
              <w:spacing w:line="191" w:lineRule="exact"/>
              <w:ind w:left="152" w:right="145"/>
              <w:jc w:val="center"/>
              <w:rPr>
                <w:rFonts w:ascii="Times New Roman" w:hAnsi="Times New Roman" w:cs="Times New Roman"/>
                <w:b/>
                <w:sz w:val="18"/>
                <w:lang w:val="hr-HR"/>
              </w:rPr>
            </w:pPr>
            <w:r w:rsidRPr="004417C0">
              <w:rPr>
                <w:rFonts w:ascii="Times New Roman" w:hAnsi="Times New Roman" w:cs="Times New Roman"/>
                <w:b/>
                <w:sz w:val="18"/>
                <w:lang w:val="hr-HR"/>
              </w:rPr>
              <w:t>C.</w:t>
            </w:r>
          </w:p>
        </w:tc>
        <w:tc>
          <w:tcPr>
            <w:tcW w:w="3822" w:type="dxa"/>
          </w:tcPr>
          <w:p w14:paraId="32BF95AB" w14:textId="77777777" w:rsidR="00D5231B" w:rsidRPr="004417C0" w:rsidRDefault="00D5231B" w:rsidP="002815CD">
            <w:pPr>
              <w:pStyle w:val="TableParagraph"/>
              <w:spacing w:line="191" w:lineRule="exact"/>
              <w:ind w:left="107"/>
              <w:rPr>
                <w:rFonts w:ascii="Times New Roman" w:hAnsi="Times New Roman" w:cs="Times New Roman"/>
                <w:b/>
                <w:sz w:val="18"/>
                <w:lang w:val="hr-HR"/>
              </w:rPr>
            </w:pPr>
            <w:r w:rsidRPr="004417C0">
              <w:rPr>
                <w:rFonts w:ascii="Times New Roman" w:hAnsi="Times New Roman" w:cs="Times New Roman"/>
                <w:b/>
                <w:sz w:val="18"/>
                <w:lang w:val="hr-HR"/>
              </w:rPr>
              <w:t>UKUPNI PRIHODI</w:t>
            </w:r>
          </w:p>
        </w:tc>
        <w:tc>
          <w:tcPr>
            <w:tcW w:w="1590" w:type="dxa"/>
          </w:tcPr>
          <w:p w14:paraId="7ADD8AFF" w14:textId="1281B93E" w:rsidR="00D5231B" w:rsidRPr="004417C0" w:rsidRDefault="00DE5E7E" w:rsidP="002815CD">
            <w:pPr>
              <w:pStyle w:val="TableParagraph"/>
              <w:spacing w:line="191" w:lineRule="exact"/>
              <w:ind w:right="98"/>
              <w:jc w:val="right"/>
              <w:rPr>
                <w:rFonts w:ascii="Times New Roman" w:hAnsi="Times New Roman" w:cs="Times New Roman"/>
                <w:b/>
                <w:sz w:val="18"/>
                <w:lang w:val="hr-HR"/>
              </w:rPr>
            </w:pPr>
            <w:r w:rsidRPr="004417C0">
              <w:rPr>
                <w:rFonts w:ascii="Times New Roman" w:hAnsi="Times New Roman" w:cs="Times New Roman"/>
                <w:b/>
                <w:sz w:val="18"/>
                <w:lang w:val="hr-HR"/>
              </w:rPr>
              <w:t>11.050.000,00</w:t>
            </w:r>
          </w:p>
        </w:tc>
        <w:tc>
          <w:tcPr>
            <w:tcW w:w="1662" w:type="dxa"/>
          </w:tcPr>
          <w:p w14:paraId="202A5C96" w14:textId="6C69AC4B" w:rsidR="00D5231B" w:rsidRPr="004417C0" w:rsidRDefault="00293047" w:rsidP="002815CD">
            <w:pPr>
              <w:pStyle w:val="TableParagraph"/>
              <w:spacing w:line="191" w:lineRule="exact"/>
              <w:ind w:right="96"/>
              <w:jc w:val="right"/>
              <w:rPr>
                <w:rFonts w:ascii="Times New Roman" w:hAnsi="Times New Roman" w:cs="Times New Roman"/>
                <w:b/>
                <w:sz w:val="18"/>
                <w:lang w:val="hr-HR"/>
              </w:rPr>
            </w:pPr>
            <w:r>
              <w:rPr>
                <w:rFonts w:ascii="Times New Roman" w:hAnsi="Times New Roman" w:cs="Times New Roman"/>
                <w:b/>
                <w:sz w:val="18"/>
                <w:lang w:val="hr-HR"/>
              </w:rPr>
              <w:t>-2.001.449,33</w:t>
            </w:r>
          </w:p>
        </w:tc>
        <w:tc>
          <w:tcPr>
            <w:tcW w:w="1589" w:type="dxa"/>
          </w:tcPr>
          <w:p w14:paraId="142EBB64" w14:textId="2B370551" w:rsidR="00D5231B" w:rsidRPr="004417C0" w:rsidRDefault="00293047" w:rsidP="002815CD">
            <w:pPr>
              <w:pStyle w:val="TableParagraph"/>
              <w:spacing w:line="191" w:lineRule="exact"/>
              <w:ind w:right="98"/>
              <w:jc w:val="right"/>
              <w:rPr>
                <w:rFonts w:ascii="Times New Roman" w:hAnsi="Times New Roman" w:cs="Times New Roman"/>
                <w:b/>
                <w:sz w:val="18"/>
                <w:lang w:val="hr-HR"/>
              </w:rPr>
            </w:pPr>
            <w:r>
              <w:rPr>
                <w:rFonts w:ascii="Times New Roman" w:hAnsi="Times New Roman" w:cs="Times New Roman"/>
                <w:b/>
                <w:sz w:val="18"/>
                <w:lang w:val="hr-HR"/>
              </w:rPr>
              <w:t>9.048.550,67</w:t>
            </w:r>
          </w:p>
        </w:tc>
        <w:tc>
          <w:tcPr>
            <w:tcW w:w="1057" w:type="dxa"/>
          </w:tcPr>
          <w:p w14:paraId="5FD79716" w14:textId="383793F5" w:rsidR="00D5231B" w:rsidRPr="004417C0" w:rsidRDefault="00293047" w:rsidP="002815CD">
            <w:pPr>
              <w:pStyle w:val="TableParagraph"/>
              <w:spacing w:line="191" w:lineRule="exact"/>
              <w:ind w:right="98"/>
              <w:jc w:val="right"/>
              <w:rPr>
                <w:rFonts w:ascii="Times New Roman" w:hAnsi="Times New Roman" w:cs="Times New Roman"/>
                <w:b/>
                <w:sz w:val="18"/>
                <w:lang w:val="hr-HR"/>
              </w:rPr>
            </w:pPr>
            <w:r>
              <w:rPr>
                <w:rFonts w:ascii="Times New Roman" w:hAnsi="Times New Roman" w:cs="Times New Roman"/>
                <w:b/>
                <w:sz w:val="18"/>
                <w:lang w:val="hr-HR"/>
              </w:rPr>
              <w:t>81,89</w:t>
            </w:r>
          </w:p>
        </w:tc>
      </w:tr>
    </w:tbl>
    <w:p w14:paraId="69BBB7E0" w14:textId="77777777" w:rsidR="00D5231B" w:rsidRPr="004417C0" w:rsidRDefault="00D5231B" w:rsidP="00D5231B">
      <w:pPr>
        <w:pStyle w:val="Tijeloteksta"/>
        <w:spacing w:before="7"/>
        <w:rPr>
          <w:rFonts w:ascii="Times New Roman"/>
          <w:sz w:val="15"/>
        </w:rPr>
      </w:pPr>
    </w:p>
    <w:p w14:paraId="618A00E3" w14:textId="69D2B87A" w:rsidR="00D5231B" w:rsidRPr="00005139" w:rsidRDefault="00D5231B" w:rsidP="00D5231B">
      <w:pPr>
        <w:pStyle w:val="Tijeloteksta"/>
        <w:spacing w:before="88" w:line="206" w:lineRule="auto"/>
        <w:ind w:left="691" w:right="1102" w:firstLine="566"/>
        <w:jc w:val="both"/>
        <w:rPr>
          <w:rFonts w:ascii="Times New Roman" w:hAnsi="Times New Roman" w:cs="Times New Roman"/>
        </w:rPr>
      </w:pPr>
      <w:r w:rsidRPr="004417C0">
        <w:rPr>
          <w:rFonts w:ascii="Times New Roman" w:hAnsi="Times New Roman" w:cs="Times New Roman"/>
          <w:b/>
        </w:rPr>
        <w:t xml:space="preserve">Prihodi od poreza </w:t>
      </w:r>
      <w:r w:rsidRPr="004417C0">
        <w:rPr>
          <w:rFonts w:ascii="Times New Roman" w:hAnsi="Times New Roman" w:cs="Times New Roman"/>
        </w:rPr>
        <w:t xml:space="preserve">prijedlogom I. izmjena i dopuna proračuna </w:t>
      </w:r>
      <w:r w:rsidR="00DE5E7E" w:rsidRPr="004417C0">
        <w:rPr>
          <w:rFonts w:ascii="Times New Roman" w:hAnsi="Times New Roman" w:cs="Times New Roman"/>
        </w:rPr>
        <w:t>Općine Grožnjan Grisignana</w:t>
      </w:r>
      <w:r w:rsidR="00DE5E7E" w:rsidRPr="00005139">
        <w:rPr>
          <w:rFonts w:ascii="Times New Roman" w:hAnsi="Times New Roman" w:cs="Times New Roman"/>
        </w:rPr>
        <w:t xml:space="preserve"> </w:t>
      </w:r>
      <w:r w:rsidRPr="00005139">
        <w:rPr>
          <w:rFonts w:ascii="Times New Roman" w:hAnsi="Times New Roman" w:cs="Times New Roman"/>
        </w:rPr>
        <w:t xml:space="preserve">za 2022. godinu </w:t>
      </w:r>
      <w:r w:rsidR="00DE5E7E" w:rsidRPr="00005139">
        <w:rPr>
          <w:rFonts w:ascii="Times New Roman" w:hAnsi="Times New Roman" w:cs="Times New Roman"/>
        </w:rPr>
        <w:t>smanjuju</w:t>
      </w:r>
      <w:r w:rsidRPr="00005139">
        <w:rPr>
          <w:rFonts w:ascii="Times New Roman" w:hAnsi="Times New Roman" w:cs="Times New Roman"/>
        </w:rPr>
        <w:t xml:space="preserve"> se za </w:t>
      </w:r>
      <w:r w:rsidR="00DE5E7E" w:rsidRPr="00005139">
        <w:rPr>
          <w:rFonts w:ascii="Times New Roman" w:hAnsi="Times New Roman" w:cs="Times New Roman"/>
        </w:rPr>
        <w:t>426.450,81</w:t>
      </w:r>
      <w:r w:rsidRPr="00005139">
        <w:rPr>
          <w:rFonts w:ascii="Times New Roman" w:hAnsi="Times New Roman" w:cs="Times New Roman"/>
        </w:rPr>
        <w:t xml:space="preserve"> kn i planiraju se u ukupnom iznosu od </w:t>
      </w:r>
      <w:r w:rsidR="00DE5E7E" w:rsidRPr="00005139">
        <w:rPr>
          <w:rFonts w:ascii="Times New Roman" w:hAnsi="Times New Roman" w:cs="Times New Roman"/>
        </w:rPr>
        <w:t>3.340.902,19</w:t>
      </w:r>
      <w:r w:rsidRPr="00005139">
        <w:rPr>
          <w:rFonts w:ascii="Times New Roman" w:hAnsi="Times New Roman" w:cs="Times New Roman"/>
        </w:rPr>
        <w:t xml:space="preserve"> kn.</w:t>
      </w:r>
    </w:p>
    <w:p w14:paraId="0650EF9E" w14:textId="69C490BA" w:rsidR="00D5231B" w:rsidRPr="00005139" w:rsidRDefault="00D5231B" w:rsidP="00D5231B">
      <w:pPr>
        <w:pStyle w:val="Tijeloteksta"/>
        <w:spacing w:before="4" w:line="211" w:lineRule="auto"/>
        <w:ind w:left="691" w:right="1102" w:firstLine="566"/>
        <w:jc w:val="both"/>
        <w:rPr>
          <w:rFonts w:ascii="Times New Roman" w:hAnsi="Times New Roman" w:cs="Times New Roman"/>
        </w:rPr>
      </w:pPr>
      <w:r w:rsidRPr="00005139">
        <w:rPr>
          <w:rFonts w:ascii="Times New Roman" w:hAnsi="Times New Roman" w:cs="Times New Roman"/>
        </w:rPr>
        <w:t xml:space="preserve">Porez i prirez na dohodak </w:t>
      </w:r>
      <w:r w:rsidR="00DE5E7E" w:rsidRPr="00005139">
        <w:rPr>
          <w:rFonts w:ascii="Times New Roman" w:hAnsi="Times New Roman" w:cs="Times New Roman"/>
        </w:rPr>
        <w:t>smanjuje</w:t>
      </w:r>
      <w:r w:rsidRPr="00005139">
        <w:rPr>
          <w:rFonts w:ascii="Times New Roman" w:hAnsi="Times New Roman" w:cs="Times New Roman"/>
        </w:rPr>
        <w:t xml:space="preserve"> se za </w:t>
      </w:r>
      <w:r w:rsidR="00DE5E7E" w:rsidRPr="00005139">
        <w:rPr>
          <w:rFonts w:ascii="Times New Roman" w:hAnsi="Times New Roman" w:cs="Times New Roman"/>
        </w:rPr>
        <w:t>415.097,81</w:t>
      </w:r>
      <w:r w:rsidRPr="00005139">
        <w:rPr>
          <w:rFonts w:ascii="Times New Roman" w:hAnsi="Times New Roman" w:cs="Times New Roman"/>
        </w:rPr>
        <w:t xml:space="preserve"> kn i planira se u ukupnom iznosu od </w:t>
      </w:r>
      <w:r w:rsidR="00DE5E7E" w:rsidRPr="00005139">
        <w:rPr>
          <w:rFonts w:ascii="Times New Roman" w:hAnsi="Times New Roman" w:cs="Times New Roman"/>
        </w:rPr>
        <w:t>1.762.902,19</w:t>
      </w:r>
      <w:r w:rsidRPr="00005139">
        <w:rPr>
          <w:rFonts w:ascii="Times New Roman" w:hAnsi="Times New Roman" w:cs="Times New Roman"/>
        </w:rPr>
        <w:t xml:space="preserve"> kn (uvećava se, </w:t>
      </w:r>
      <w:bookmarkStart w:id="11" w:name="_Hlk122123111"/>
      <w:r w:rsidRPr="00005139">
        <w:rPr>
          <w:rFonts w:ascii="Times New Roman" w:hAnsi="Times New Roman" w:cs="Times New Roman"/>
        </w:rPr>
        <w:t xml:space="preserve">za </w:t>
      </w:r>
      <w:bookmarkEnd w:id="11"/>
      <w:r w:rsidR="00DE5E7E" w:rsidRPr="00005139">
        <w:rPr>
          <w:rFonts w:ascii="Times New Roman" w:hAnsi="Times New Roman" w:cs="Times New Roman"/>
        </w:rPr>
        <w:t>105.000,00</w:t>
      </w:r>
      <w:r w:rsidRPr="00005139">
        <w:rPr>
          <w:rFonts w:ascii="Times New Roman" w:hAnsi="Times New Roman" w:cs="Times New Roman"/>
        </w:rPr>
        <w:t xml:space="preserve"> kn porez i prirez na dohodak od samostalnih djelatnosti, </w:t>
      </w:r>
      <w:r w:rsidR="00A76A79" w:rsidRPr="00005139">
        <w:rPr>
          <w:rFonts w:ascii="Times New Roman" w:hAnsi="Times New Roman" w:cs="Times New Roman"/>
        </w:rPr>
        <w:t xml:space="preserve">za </w:t>
      </w:r>
      <w:r w:rsidR="00DE5E7E" w:rsidRPr="00005139">
        <w:rPr>
          <w:rFonts w:ascii="Times New Roman" w:hAnsi="Times New Roman" w:cs="Times New Roman"/>
        </w:rPr>
        <w:t>50.000,00</w:t>
      </w:r>
      <w:r w:rsidRPr="00005139">
        <w:rPr>
          <w:rFonts w:ascii="Times New Roman" w:hAnsi="Times New Roman" w:cs="Times New Roman"/>
        </w:rPr>
        <w:t xml:space="preserve"> kn porez i prirez na dohodak od imovine i imovinskih prava te za </w:t>
      </w:r>
      <w:r w:rsidR="00A76A79" w:rsidRPr="00005139">
        <w:rPr>
          <w:rFonts w:ascii="Times New Roman" w:hAnsi="Times New Roman" w:cs="Times New Roman"/>
        </w:rPr>
        <w:t>21.000</w:t>
      </w:r>
      <w:r w:rsidRPr="00005139">
        <w:rPr>
          <w:rFonts w:ascii="Times New Roman" w:hAnsi="Times New Roman" w:cs="Times New Roman"/>
        </w:rPr>
        <w:t>,00 kn porez i prirez na dohodak od kapitala</w:t>
      </w:r>
      <w:r w:rsidR="00A76A79" w:rsidRPr="00005139">
        <w:rPr>
          <w:rFonts w:ascii="Times New Roman" w:hAnsi="Times New Roman" w:cs="Times New Roman"/>
        </w:rPr>
        <w:t>, a smanjuju se za 591.097,81 kn porez i prirez na dohodak od nesamostalnog rada)</w:t>
      </w:r>
      <w:r w:rsidRPr="00005139">
        <w:rPr>
          <w:rFonts w:ascii="Times New Roman" w:hAnsi="Times New Roman" w:cs="Times New Roman"/>
        </w:rPr>
        <w:t xml:space="preserve">. Porezi na imovinu </w:t>
      </w:r>
      <w:r w:rsidR="00A76A79" w:rsidRPr="00005139">
        <w:rPr>
          <w:rFonts w:ascii="Times New Roman" w:hAnsi="Times New Roman" w:cs="Times New Roman"/>
        </w:rPr>
        <w:t xml:space="preserve">smanjuju </w:t>
      </w:r>
      <w:r w:rsidRPr="00005139">
        <w:rPr>
          <w:rFonts w:ascii="Times New Roman" w:hAnsi="Times New Roman" w:cs="Times New Roman"/>
        </w:rPr>
        <w:t xml:space="preserve">se za </w:t>
      </w:r>
      <w:r w:rsidR="00983337" w:rsidRPr="00005139">
        <w:rPr>
          <w:rFonts w:ascii="Times New Roman" w:hAnsi="Times New Roman" w:cs="Times New Roman"/>
        </w:rPr>
        <w:t>24.353,00</w:t>
      </w:r>
      <w:r w:rsidRPr="00005139">
        <w:rPr>
          <w:rFonts w:ascii="Times New Roman" w:hAnsi="Times New Roman" w:cs="Times New Roman"/>
        </w:rPr>
        <w:t xml:space="preserve"> kn i planiraju u iznosu od </w:t>
      </w:r>
      <w:r w:rsidR="00983337" w:rsidRPr="00005139">
        <w:rPr>
          <w:rFonts w:ascii="Times New Roman" w:hAnsi="Times New Roman" w:cs="Times New Roman"/>
        </w:rPr>
        <w:t>1.525.000,00</w:t>
      </w:r>
      <w:r w:rsidRPr="00005139">
        <w:rPr>
          <w:rFonts w:ascii="Times New Roman" w:hAnsi="Times New Roman" w:cs="Times New Roman"/>
        </w:rPr>
        <w:t xml:space="preserve"> kn, a odnose se na povremene poreze na imovinu odnosno porez na promet nekretnina. Porezi na robu i usluge – porez na promet uvećava se za </w:t>
      </w:r>
      <w:r w:rsidR="00983337" w:rsidRPr="00005139">
        <w:rPr>
          <w:rFonts w:ascii="Times New Roman" w:hAnsi="Times New Roman" w:cs="Times New Roman"/>
        </w:rPr>
        <w:t>13</w:t>
      </w:r>
      <w:r w:rsidRPr="00005139">
        <w:rPr>
          <w:rFonts w:ascii="Times New Roman" w:hAnsi="Times New Roman" w:cs="Times New Roman"/>
        </w:rPr>
        <w:t xml:space="preserve">.000,00 kn i planira se u iznosu od </w:t>
      </w:r>
      <w:r w:rsidR="00983337" w:rsidRPr="00005139">
        <w:rPr>
          <w:rFonts w:ascii="Times New Roman" w:hAnsi="Times New Roman" w:cs="Times New Roman"/>
        </w:rPr>
        <w:t>53.000</w:t>
      </w:r>
      <w:r w:rsidRPr="00005139">
        <w:rPr>
          <w:rFonts w:ascii="Times New Roman" w:hAnsi="Times New Roman" w:cs="Times New Roman"/>
        </w:rPr>
        <w:t>,00 kn.</w:t>
      </w:r>
    </w:p>
    <w:p w14:paraId="6A052A22" w14:textId="77777777" w:rsidR="00D5231B" w:rsidRPr="00005139" w:rsidRDefault="00D5231B" w:rsidP="00D5231B">
      <w:pPr>
        <w:pStyle w:val="Tijeloteksta"/>
        <w:spacing w:before="10"/>
        <w:rPr>
          <w:rFonts w:ascii="Times New Roman" w:hAnsi="Times New Roman" w:cs="Times New Roman"/>
          <w:sz w:val="19"/>
        </w:rPr>
      </w:pPr>
    </w:p>
    <w:p w14:paraId="632E3ADB" w14:textId="2E24434B" w:rsidR="00D5231B" w:rsidRPr="00005139" w:rsidRDefault="00D5231B" w:rsidP="00D5231B">
      <w:pPr>
        <w:pStyle w:val="Tijeloteksta"/>
        <w:spacing w:line="206" w:lineRule="auto"/>
        <w:ind w:left="718" w:right="1102" w:firstLine="540"/>
        <w:jc w:val="both"/>
        <w:rPr>
          <w:rFonts w:ascii="Times New Roman" w:hAnsi="Times New Roman" w:cs="Times New Roman"/>
        </w:rPr>
      </w:pPr>
      <w:r w:rsidRPr="00005139">
        <w:rPr>
          <w:rFonts w:ascii="Times New Roman" w:hAnsi="Times New Roman" w:cs="Times New Roman"/>
          <w:b/>
        </w:rPr>
        <w:t xml:space="preserve">Pomoći </w:t>
      </w:r>
      <w:r w:rsidRPr="00005139">
        <w:rPr>
          <w:rFonts w:ascii="Times New Roman" w:hAnsi="Times New Roman" w:cs="Times New Roman"/>
        </w:rPr>
        <w:t xml:space="preserve">u odnosu na Proračun za 2022. godinu, I. </w:t>
      </w:r>
      <w:r w:rsidR="005B79C1">
        <w:rPr>
          <w:rFonts w:ascii="Times New Roman" w:hAnsi="Times New Roman" w:cs="Times New Roman"/>
        </w:rPr>
        <w:t>I</w:t>
      </w:r>
      <w:r w:rsidRPr="00005139">
        <w:rPr>
          <w:rFonts w:ascii="Times New Roman" w:hAnsi="Times New Roman" w:cs="Times New Roman"/>
        </w:rPr>
        <w:t xml:space="preserve">zmjenama i dopunama proračuna, </w:t>
      </w:r>
      <w:r w:rsidR="00983337" w:rsidRPr="00005139">
        <w:rPr>
          <w:rFonts w:ascii="Times New Roman" w:hAnsi="Times New Roman" w:cs="Times New Roman"/>
        </w:rPr>
        <w:t xml:space="preserve">smanjuju </w:t>
      </w:r>
      <w:r w:rsidRPr="00005139">
        <w:rPr>
          <w:rFonts w:ascii="Times New Roman" w:hAnsi="Times New Roman" w:cs="Times New Roman"/>
        </w:rPr>
        <w:t xml:space="preserve">se za </w:t>
      </w:r>
      <w:r w:rsidR="00293047">
        <w:rPr>
          <w:rFonts w:ascii="Times New Roman" w:hAnsi="Times New Roman" w:cs="Times New Roman"/>
        </w:rPr>
        <w:t>1.126.880,00</w:t>
      </w:r>
      <w:r w:rsidRPr="00005139">
        <w:rPr>
          <w:rFonts w:ascii="Times New Roman" w:hAnsi="Times New Roman" w:cs="Times New Roman"/>
        </w:rPr>
        <w:t xml:space="preserve"> kn te se planiraju u iznosu od </w:t>
      </w:r>
      <w:r w:rsidR="00293047">
        <w:rPr>
          <w:rFonts w:ascii="Times New Roman" w:hAnsi="Times New Roman" w:cs="Times New Roman"/>
        </w:rPr>
        <w:t>1.166.977,00</w:t>
      </w:r>
      <w:r w:rsidRPr="00005139">
        <w:rPr>
          <w:rFonts w:ascii="Times New Roman" w:hAnsi="Times New Roman" w:cs="Times New Roman"/>
          <w:spacing w:val="-2"/>
        </w:rPr>
        <w:t xml:space="preserve"> </w:t>
      </w:r>
      <w:r w:rsidRPr="00005139">
        <w:rPr>
          <w:rFonts w:ascii="Times New Roman" w:hAnsi="Times New Roman" w:cs="Times New Roman"/>
        </w:rPr>
        <w:t>kn.</w:t>
      </w:r>
    </w:p>
    <w:p w14:paraId="7F94E1F6" w14:textId="77777777" w:rsidR="00D5231B" w:rsidRPr="00005139" w:rsidRDefault="00D5231B" w:rsidP="00D5231B">
      <w:pPr>
        <w:pStyle w:val="Tijeloteksta"/>
        <w:spacing w:before="4" w:line="211" w:lineRule="auto"/>
        <w:ind w:left="718" w:right="1102" w:firstLine="540"/>
        <w:jc w:val="both"/>
        <w:rPr>
          <w:rFonts w:ascii="Times New Roman" w:hAnsi="Times New Roman" w:cs="Times New Roman"/>
        </w:rPr>
      </w:pPr>
      <w:r w:rsidRPr="00005139">
        <w:rPr>
          <w:rFonts w:ascii="Times New Roman" w:hAnsi="Times New Roman" w:cs="Times New Roman"/>
        </w:rPr>
        <w:t>Promjene kod planiranja prihoda od pomoći odnose se na planiranje prihoda pomoći iz drugih proračuna:</w:t>
      </w:r>
    </w:p>
    <w:p w14:paraId="0DAD849E" w14:textId="435BFD6F" w:rsidR="00D5231B" w:rsidRPr="00005139" w:rsidRDefault="00D5231B" w:rsidP="00D5231B">
      <w:pPr>
        <w:pStyle w:val="Odlomakpopisa"/>
        <w:widowControl w:val="0"/>
        <w:numPr>
          <w:ilvl w:val="0"/>
          <w:numId w:val="16"/>
        </w:numPr>
        <w:tabs>
          <w:tab w:val="left" w:pos="923"/>
        </w:tabs>
        <w:autoSpaceDE w:val="0"/>
        <w:autoSpaceDN w:val="0"/>
        <w:spacing w:after="0" w:line="211" w:lineRule="auto"/>
        <w:ind w:right="1102" w:firstLine="0"/>
        <w:contextualSpacing w:val="0"/>
        <w:jc w:val="both"/>
        <w:rPr>
          <w:rFonts w:ascii="Times New Roman" w:hAnsi="Times New Roman"/>
          <w:sz w:val="24"/>
        </w:rPr>
      </w:pPr>
      <w:r w:rsidRPr="00005139">
        <w:rPr>
          <w:rFonts w:ascii="Times New Roman" w:hAnsi="Times New Roman"/>
          <w:sz w:val="24"/>
        </w:rPr>
        <w:t xml:space="preserve">državni proračun </w:t>
      </w:r>
      <w:r w:rsidR="00983337" w:rsidRPr="00005139">
        <w:rPr>
          <w:rFonts w:ascii="Times New Roman" w:hAnsi="Times New Roman"/>
          <w:sz w:val="24"/>
        </w:rPr>
        <w:t>–</w:t>
      </w:r>
      <w:r w:rsidRPr="00005139">
        <w:rPr>
          <w:rFonts w:ascii="Times New Roman" w:hAnsi="Times New Roman"/>
          <w:sz w:val="24"/>
        </w:rPr>
        <w:t xml:space="preserve"> </w:t>
      </w:r>
      <w:r w:rsidR="00983337" w:rsidRPr="00005139">
        <w:rPr>
          <w:rFonts w:ascii="Times New Roman" w:hAnsi="Times New Roman"/>
          <w:sz w:val="24"/>
        </w:rPr>
        <w:t xml:space="preserve">tekuće pomoći smanjuju se za </w:t>
      </w:r>
      <w:r w:rsidR="00667340">
        <w:rPr>
          <w:rFonts w:ascii="Times New Roman" w:hAnsi="Times New Roman"/>
          <w:sz w:val="24"/>
        </w:rPr>
        <w:t>256.700,00</w:t>
      </w:r>
      <w:r w:rsidRPr="00005139">
        <w:rPr>
          <w:rFonts w:ascii="Times New Roman" w:hAnsi="Times New Roman"/>
          <w:sz w:val="24"/>
        </w:rPr>
        <w:t xml:space="preserve"> kn</w:t>
      </w:r>
      <w:r w:rsidR="00EC7F90" w:rsidRPr="00005139">
        <w:rPr>
          <w:rFonts w:ascii="Times New Roman" w:hAnsi="Times New Roman"/>
          <w:sz w:val="24"/>
        </w:rPr>
        <w:t>, kapitalne pomoći smanjuju se za 234.347,00 kn.</w:t>
      </w:r>
    </w:p>
    <w:p w14:paraId="54C56AC1" w14:textId="68E251F2" w:rsidR="00D5231B" w:rsidRPr="00005139" w:rsidRDefault="00D5231B" w:rsidP="00D5231B">
      <w:pPr>
        <w:pStyle w:val="Odlomakpopisa"/>
        <w:widowControl w:val="0"/>
        <w:numPr>
          <w:ilvl w:val="0"/>
          <w:numId w:val="16"/>
        </w:numPr>
        <w:tabs>
          <w:tab w:val="left" w:pos="923"/>
        </w:tabs>
        <w:autoSpaceDE w:val="0"/>
        <w:autoSpaceDN w:val="0"/>
        <w:spacing w:after="0" w:line="211" w:lineRule="auto"/>
        <w:ind w:right="1103" w:firstLine="0"/>
        <w:contextualSpacing w:val="0"/>
        <w:jc w:val="both"/>
        <w:rPr>
          <w:rFonts w:ascii="Times New Roman" w:hAnsi="Times New Roman"/>
          <w:sz w:val="24"/>
        </w:rPr>
      </w:pPr>
      <w:r w:rsidRPr="00005139">
        <w:rPr>
          <w:rFonts w:ascii="Times New Roman" w:hAnsi="Times New Roman"/>
          <w:sz w:val="24"/>
        </w:rPr>
        <w:t>županijski proračun</w:t>
      </w:r>
      <w:r w:rsidR="00983337" w:rsidRPr="00005139">
        <w:rPr>
          <w:rFonts w:ascii="Times New Roman" w:hAnsi="Times New Roman"/>
          <w:sz w:val="24"/>
        </w:rPr>
        <w:t xml:space="preserve"> – tekuće pomoći povećavaju </w:t>
      </w:r>
      <w:r w:rsidRPr="00005139">
        <w:rPr>
          <w:rFonts w:ascii="Times New Roman" w:hAnsi="Times New Roman"/>
          <w:sz w:val="24"/>
        </w:rPr>
        <w:t xml:space="preserve">se za </w:t>
      </w:r>
      <w:r w:rsidR="00983337" w:rsidRPr="00005139">
        <w:rPr>
          <w:rFonts w:ascii="Times New Roman" w:hAnsi="Times New Roman"/>
          <w:sz w:val="24"/>
        </w:rPr>
        <w:t>204.324,00</w:t>
      </w:r>
      <w:r w:rsidRPr="00005139">
        <w:rPr>
          <w:rFonts w:ascii="Times New Roman" w:hAnsi="Times New Roman"/>
          <w:sz w:val="24"/>
        </w:rPr>
        <w:t xml:space="preserve"> kn </w:t>
      </w:r>
      <w:r w:rsidR="00983337" w:rsidRPr="00005139">
        <w:rPr>
          <w:rFonts w:ascii="Times New Roman" w:hAnsi="Times New Roman"/>
          <w:sz w:val="24"/>
        </w:rPr>
        <w:t>( pomoć</w:t>
      </w:r>
      <w:r w:rsidR="00EC7F90" w:rsidRPr="00005139">
        <w:rPr>
          <w:rFonts w:ascii="Times New Roman" w:hAnsi="Times New Roman"/>
          <w:sz w:val="24"/>
        </w:rPr>
        <w:t xml:space="preserve">i za preventivne restauratorske radove u crkvi u </w:t>
      </w:r>
      <w:proofErr w:type="spellStart"/>
      <w:r w:rsidR="00EC7F90" w:rsidRPr="00005139">
        <w:rPr>
          <w:rFonts w:ascii="Times New Roman" w:hAnsi="Times New Roman"/>
          <w:sz w:val="24"/>
        </w:rPr>
        <w:t>Vrnjaku</w:t>
      </w:r>
      <w:proofErr w:type="spellEnd"/>
      <w:r w:rsidR="00EC7F90" w:rsidRPr="00005139">
        <w:rPr>
          <w:rFonts w:ascii="Times New Roman" w:hAnsi="Times New Roman"/>
          <w:sz w:val="24"/>
        </w:rPr>
        <w:t xml:space="preserve"> u iznosu od 30.000,00 kn, za revitalizaciju Završja u iznosu od 200.000,00 kn, sufinanciranje sanacije zida groblja Sv. </w:t>
      </w:r>
      <w:proofErr w:type="spellStart"/>
      <w:r w:rsidR="00EC7F90" w:rsidRPr="00005139">
        <w:rPr>
          <w:rFonts w:ascii="Times New Roman" w:hAnsi="Times New Roman"/>
          <w:sz w:val="24"/>
        </w:rPr>
        <w:t>Kancijan</w:t>
      </w:r>
      <w:proofErr w:type="spellEnd"/>
      <w:r w:rsidR="00EC7F90" w:rsidRPr="00005139">
        <w:rPr>
          <w:rFonts w:ascii="Times New Roman" w:hAnsi="Times New Roman"/>
          <w:sz w:val="24"/>
        </w:rPr>
        <w:t xml:space="preserve"> u </w:t>
      </w:r>
      <w:proofErr w:type="spellStart"/>
      <w:r w:rsidR="00EC7F90" w:rsidRPr="00005139">
        <w:rPr>
          <w:rFonts w:ascii="Times New Roman" w:hAnsi="Times New Roman"/>
          <w:sz w:val="24"/>
        </w:rPr>
        <w:t>Šterni</w:t>
      </w:r>
      <w:proofErr w:type="spellEnd"/>
      <w:r w:rsidR="00EC7F90" w:rsidRPr="00005139">
        <w:rPr>
          <w:rFonts w:ascii="Times New Roman" w:hAnsi="Times New Roman"/>
          <w:sz w:val="24"/>
        </w:rPr>
        <w:t xml:space="preserve"> u iznosu od 104.325,00 kn).</w:t>
      </w:r>
    </w:p>
    <w:p w14:paraId="60025F2E" w14:textId="77777777" w:rsidR="00D5231B" w:rsidRPr="00005139" w:rsidRDefault="00D5231B" w:rsidP="00D5231B">
      <w:pPr>
        <w:pStyle w:val="Tijeloteksta"/>
        <w:spacing w:before="3"/>
        <w:rPr>
          <w:rFonts w:ascii="Times New Roman" w:hAnsi="Times New Roman" w:cs="Times New Roman"/>
          <w:sz w:val="19"/>
        </w:rPr>
      </w:pPr>
    </w:p>
    <w:p w14:paraId="560A6152" w14:textId="0F7199DC" w:rsidR="00D5231B" w:rsidRPr="00005139" w:rsidRDefault="00D5231B" w:rsidP="00D5231B">
      <w:pPr>
        <w:pStyle w:val="Tijeloteksta"/>
        <w:spacing w:line="208" w:lineRule="auto"/>
        <w:ind w:left="691" w:right="1104" w:firstLine="566"/>
        <w:jc w:val="both"/>
        <w:rPr>
          <w:rFonts w:ascii="Times New Roman" w:hAnsi="Times New Roman" w:cs="Times New Roman"/>
        </w:rPr>
      </w:pPr>
      <w:r w:rsidRPr="00005139">
        <w:rPr>
          <w:rFonts w:ascii="Times New Roman" w:hAnsi="Times New Roman" w:cs="Times New Roman"/>
          <w:b/>
        </w:rPr>
        <w:t xml:space="preserve">Prihodi od imovine </w:t>
      </w:r>
      <w:r w:rsidRPr="00005139">
        <w:rPr>
          <w:rFonts w:ascii="Times New Roman" w:hAnsi="Times New Roman" w:cs="Times New Roman"/>
        </w:rPr>
        <w:t xml:space="preserve">prijedlogom I. izmjena i dopuna proračuna za 2022. godinu </w:t>
      </w:r>
      <w:r w:rsidR="00EC7F90" w:rsidRPr="00005139">
        <w:rPr>
          <w:rFonts w:ascii="Times New Roman" w:hAnsi="Times New Roman" w:cs="Times New Roman"/>
        </w:rPr>
        <w:t>smanjuju</w:t>
      </w:r>
      <w:r w:rsidRPr="00005139">
        <w:rPr>
          <w:rFonts w:ascii="Times New Roman" w:hAnsi="Times New Roman" w:cs="Times New Roman"/>
        </w:rPr>
        <w:t xml:space="preserve"> se za </w:t>
      </w:r>
      <w:r w:rsidR="00EC7F90" w:rsidRPr="00005139">
        <w:rPr>
          <w:rFonts w:ascii="Times New Roman" w:hAnsi="Times New Roman" w:cs="Times New Roman"/>
        </w:rPr>
        <w:t>121.135,52</w:t>
      </w:r>
      <w:r w:rsidRPr="00005139">
        <w:rPr>
          <w:rFonts w:ascii="Times New Roman" w:hAnsi="Times New Roman" w:cs="Times New Roman"/>
        </w:rPr>
        <w:t xml:space="preserve"> kn i planiraju u iznosu od </w:t>
      </w:r>
      <w:r w:rsidR="00EC7F90" w:rsidRPr="00005139">
        <w:rPr>
          <w:rFonts w:ascii="Times New Roman" w:hAnsi="Times New Roman" w:cs="Times New Roman"/>
        </w:rPr>
        <w:t>1.135.964,48</w:t>
      </w:r>
      <w:r w:rsidRPr="00005139">
        <w:rPr>
          <w:rFonts w:ascii="Times New Roman" w:hAnsi="Times New Roman" w:cs="Times New Roman"/>
        </w:rPr>
        <w:t xml:space="preserve"> kn. Za </w:t>
      </w:r>
      <w:r w:rsidR="00EC7F90" w:rsidRPr="00005139">
        <w:rPr>
          <w:rFonts w:ascii="Times New Roman" w:hAnsi="Times New Roman" w:cs="Times New Roman"/>
        </w:rPr>
        <w:t>2.090,00</w:t>
      </w:r>
      <w:r w:rsidRPr="00005139">
        <w:rPr>
          <w:rFonts w:ascii="Times New Roman" w:hAnsi="Times New Roman" w:cs="Times New Roman"/>
        </w:rPr>
        <w:t xml:space="preserve"> kn </w:t>
      </w:r>
      <w:r w:rsidR="00EC7F90" w:rsidRPr="00005139">
        <w:rPr>
          <w:rFonts w:ascii="Times New Roman" w:hAnsi="Times New Roman" w:cs="Times New Roman"/>
        </w:rPr>
        <w:t xml:space="preserve">smanjuju </w:t>
      </w:r>
      <w:r w:rsidRPr="00005139">
        <w:rPr>
          <w:rFonts w:ascii="Times New Roman" w:hAnsi="Times New Roman" w:cs="Times New Roman"/>
        </w:rPr>
        <w:t xml:space="preserve">se prihodi od </w:t>
      </w:r>
      <w:r w:rsidR="00EC7F90" w:rsidRPr="00005139">
        <w:rPr>
          <w:rFonts w:ascii="Times New Roman" w:hAnsi="Times New Roman" w:cs="Times New Roman"/>
        </w:rPr>
        <w:t>kamata na oročena sredstva i depozite po viđenju, za 102.763,00 kn smanjuju se prihodi od zakupa i iznajmljivanje imovine</w:t>
      </w:r>
      <w:r w:rsidR="003349F1" w:rsidRPr="00005139">
        <w:rPr>
          <w:rFonts w:ascii="Times New Roman" w:hAnsi="Times New Roman" w:cs="Times New Roman"/>
        </w:rPr>
        <w:t>, za 16.282,52 kn smanjuje se naknada za korištenje nefinancijske imovine.</w:t>
      </w:r>
    </w:p>
    <w:p w14:paraId="6744590F" w14:textId="77777777" w:rsidR="00D5231B" w:rsidRPr="00005139" w:rsidRDefault="00D5231B" w:rsidP="00D5231B">
      <w:pPr>
        <w:pStyle w:val="Tijeloteksta"/>
        <w:spacing w:before="5"/>
        <w:rPr>
          <w:rFonts w:ascii="Times New Roman" w:hAnsi="Times New Roman" w:cs="Times New Roman"/>
          <w:sz w:val="20"/>
        </w:rPr>
      </w:pPr>
    </w:p>
    <w:p w14:paraId="2CB54082" w14:textId="206EDC37" w:rsidR="00D5231B" w:rsidRPr="00005139" w:rsidRDefault="00D5231B" w:rsidP="006F12E1">
      <w:pPr>
        <w:spacing w:line="204" w:lineRule="auto"/>
        <w:ind w:left="691" w:right="1102" w:firstLine="566"/>
        <w:jc w:val="both"/>
        <w:rPr>
          <w:rFonts w:ascii="Times New Roman" w:hAnsi="Times New Roman"/>
          <w:sz w:val="24"/>
        </w:rPr>
      </w:pPr>
      <w:r w:rsidRPr="00005139">
        <w:rPr>
          <w:rFonts w:ascii="Times New Roman" w:hAnsi="Times New Roman"/>
          <w:b/>
          <w:sz w:val="24"/>
        </w:rPr>
        <w:t xml:space="preserve">Prihodi od administrativnih pristojbi, pristojbi po posebnim propisima i naknada </w:t>
      </w:r>
      <w:r w:rsidRPr="00005139">
        <w:rPr>
          <w:rFonts w:ascii="Times New Roman" w:hAnsi="Times New Roman"/>
          <w:sz w:val="24"/>
        </w:rPr>
        <w:t xml:space="preserve">prijedlogom I. izmjena i dopuna proračuna </w:t>
      </w:r>
      <w:r w:rsidR="008442A7" w:rsidRPr="00005139">
        <w:rPr>
          <w:rFonts w:ascii="Times New Roman" w:hAnsi="Times New Roman"/>
          <w:sz w:val="24"/>
        </w:rPr>
        <w:t xml:space="preserve">Općine Grožnjan Grisignana </w:t>
      </w:r>
      <w:r w:rsidRPr="00005139">
        <w:rPr>
          <w:rFonts w:ascii="Times New Roman" w:hAnsi="Times New Roman"/>
          <w:sz w:val="24"/>
        </w:rPr>
        <w:t xml:space="preserve">za 2022. godinu </w:t>
      </w:r>
      <w:r w:rsidR="008442A7" w:rsidRPr="00005139">
        <w:rPr>
          <w:rFonts w:ascii="Times New Roman" w:hAnsi="Times New Roman"/>
          <w:sz w:val="24"/>
        </w:rPr>
        <w:lastRenderedPageBreak/>
        <w:t>po</w:t>
      </w:r>
      <w:r w:rsidRPr="00005139">
        <w:rPr>
          <w:rFonts w:ascii="Times New Roman" w:hAnsi="Times New Roman"/>
          <w:sz w:val="24"/>
        </w:rPr>
        <w:t xml:space="preserve">većavaju se za </w:t>
      </w:r>
      <w:r w:rsidR="008442A7" w:rsidRPr="00005139">
        <w:rPr>
          <w:rFonts w:ascii="Times New Roman" w:hAnsi="Times New Roman"/>
          <w:sz w:val="24"/>
        </w:rPr>
        <w:t>85.211</w:t>
      </w:r>
      <w:r w:rsidRPr="00005139">
        <w:rPr>
          <w:rFonts w:ascii="Times New Roman" w:hAnsi="Times New Roman"/>
          <w:sz w:val="24"/>
        </w:rPr>
        <w:t xml:space="preserve">,00 kn i planiraju u ukupnom iznosu od </w:t>
      </w:r>
      <w:r w:rsidR="008442A7" w:rsidRPr="00005139">
        <w:rPr>
          <w:rFonts w:ascii="Times New Roman" w:hAnsi="Times New Roman"/>
          <w:sz w:val="24"/>
        </w:rPr>
        <w:t>1.460.211,00</w:t>
      </w:r>
      <w:r w:rsidRPr="00005139">
        <w:rPr>
          <w:rFonts w:ascii="Times New Roman" w:hAnsi="Times New Roman"/>
          <w:sz w:val="24"/>
        </w:rPr>
        <w:t xml:space="preserve"> kn</w:t>
      </w:r>
      <w:r w:rsidR="008442A7" w:rsidRPr="00005139">
        <w:rPr>
          <w:rFonts w:ascii="Times New Roman" w:hAnsi="Times New Roman"/>
          <w:sz w:val="24"/>
        </w:rPr>
        <w:t>.</w:t>
      </w:r>
      <w:r w:rsidRPr="00005139">
        <w:rPr>
          <w:rFonts w:ascii="Times New Roman" w:hAnsi="Times New Roman"/>
          <w:sz w:val="24"/>
        </w:rPr>
        <w:t xml:space="preserve"> (</w:t>
      </w:r>
      <w:r w:rsidR="008442A7" w:rsidRPr="00005139">
        <w:rPr>
          <w:rFonts w:ascii="Times New Roman" w:hAnsi="Times New Roman"/>
          <w:sz w:val="24"/>
        </w:rPr>
        <w:t xml:space="preserve">povećava se naknada za korištenje općinskih prostora za 130.000,00 kn, prihodi s naslova osiguranja i naknada štete za 5.000,00 kn i grobna naknada za 30.000,00kn, a smanjuje se općinske upravne pristojbe za 3.000,00 kn, prihodi od zakupa javnih površina -sajam antikviteta za 12.250,00 kn, prihodi od zakupa javnih površina za 28.374,00 kn, prihod od prodaje državnih biljega za 500,00 kn, </w:t>
      </w:r>
      <w:r w:rsidR="006F12E1" w:rsidRPr="00005139">
        <w:rPr>
          <w:rFonts w:ascii="Times New Roman" w:hAnsi="Times New Roman"/>
          <w:sz w:val="24"/>
        </w:rPr>
        <w:t xml:space="preserve">prihod od vodnog doprinosa za 165,00 kn, </w:t>
      </w:r>
      <w:r w:rsidRPr="00005139">
        <w:rPr>
          <w:rFonts w:ascii="Times New Roman" w:hAnsi="Times New Roman"/>
          <w:sz w:val="24"/>
        </w:rPr>
        <w:t xml:space="preserve">doprinosi za šume za </w:t>
      </w:r>
      <w:r w:rsidR="006F12E1" w:rsidRPr="00005139">
        <w:rPr>
          <w:rFonts w:ascii="Times New Roman" w:hAnsi="Times New Roman"/>
          <w:sz w:val="24"/>
        </w:rPr>
        <w:t>5</w:t>
      </w:r>
      <w:r w:rsidRPr="00005139">
        <w:rPr>
          <w:rFonts w:ascii="Times New Roman" w:hAnsi="Times New Roman"/>
          <w:sz w:val="24"/>
        </w:rPr>
        <w:t xml:space="preserve">.000,00 kn, </w:t>
      </w:r>
      <w:r w:rsidR="006F12E1" w:rsidRPr="00005139">
        <w:rPr>
          <w:rFonts w:ascii="Times New Roman" w:hAnsi="Times New Roman"/>
          <w:sz w:val="24"/>
        </w:rPr>
        <w:t xml:space="preserve">prihodi za posebne namjene za crkvu u </w:t>
      </w:r>
      <w:proofErr w:type="spellStart"/>
      <w:r w:rsidR="006F12E1" w:rsidRPr="00005139">
        <w:rPr>
          <w:rFonts w:ascii="Times New Roman" w:hAnsi="Times New Roman"/>
          <w:sz w:val="24"/>
        </w:rPr>
        <w:t>Vrnjaku</w:t>
      </w:r>
      <w:proofErr w:type="spellEnd"/>
      <w:r w:rsidR="006F12E1" w:rsidRPr="00005139">
        <w:rPr>
          <w:rFonts w:ascii="Times New Roman" w:hAnsi="Times New Roman"/>
          <w:sz w:val="24"/>
        </w:rPr>
        <w:t xml:space="preserve"> za 10.000,00 kn i </w:t>
      </w:r>
      <w:r w:rsidRPr="00005139">
        <w:rPr>
          <w:rFonts w:ascii="Times New Roman" w:hAnsi="Times New Roman"/>
          <w:sz w:val="24"/>
        </w:rPr>
        <w:t>komunalne naknade za</w:t>
      </w:r>
      <w:r w:rsidR="006F12E1" w:rsidRPr="00005139">
        <w:rPr>
          <w:rFonts w:ascii="Times New Roman" w:hAnsi="Times New Roman"/>
          <w:sz w:val="24"/>
        </w:rPr>
        <w:t xml:space="preserve"> 20.000,00 kn). </w:t>
      </w:r>
      <w:r w:rsidRPr="00005139">
        <w:rPr>
          <w:rFonts w:ascii="Times New Roman" w:hAnsi="Times New Roman"/>
          <w:sz w:val="24"/>
        </w:rPr>
        <w:t xml:space="preserve"> </w:t>
      </w:r>
    </w:p>
    <w:p w14:paraId="4078785E" w14:textId="77777777" w:rsidR="00D5231B" w:rsidRPr="00005139" w:rsidRDefault="00D5231B" w:rsidP="00D5231B">
      <w:pPr>
        <w:pStyle w:val="Tijeloteksta"/>
        <w:spacing w:before="13"/>
        <w:rPr>
          <w:rFonts w:ascii="Times New Roman" w:hAnsi="Times New Roman" w:cs="Times New Roman"/>
          <w:sz w:val="19"/>
        </w:rPr>
      </w:pPr>
    </w:p>
    <w:p w14:paraId="68AE9061" w14:textId="1844BAD9" w:rsidR="00D5231B" w:rsidRPr="00005139" w:rsidRDefault="00D5231B" w:rsidP="00D5231B">
      <w:pPr>
        <w:pStyle w:val="Tijeloteksta"/>
        <w:spacing w:line="206" w:lineRule="auto"/>
        <w:ind w:left="718" w:right="1104" w:firstLine="540"/>
        <w:jc w:val="both"/>
        <w:rPr>
          <w:rFonts w:ascii="Times New Roman" w:hAnsi="Times New Roman" w:cs="Times New Roman"/>
        </w:rPr>
      </w:pPr>
      <w:r w:rsidRPr="00005139">
        <w:rPr>
          <w:rFonts w:ascii="Times New Roman" w:hAnsi="Times New Roman" w:cs="Times New Roman"/>
          <w:b/>
        </w:rPr>
        <w:t>Prihodi od prodaje proizvoda i roba i pruženih usluga te prihoda od donacija</w:t>
      </w:r>
      <w:r w:rsidRPr="00005139">
        <w:rPr>
          <w:rFonts w:ascii="Times New Roman" w:hAnsi="Times New Roman" w:cs="Times New Roman"/>
        </w:rPr>
        <w:t xml:space="preserve">, </w:t>
      </w:r>
      <w:r w:rsidR="00C33104" w:rsidRPr="00005139">
        <w:rPr>
          <w:rFonts w:ascii="Times New Roman" w:hAnsi="Times New Roman" w:cs="Times New Roman"/>
        </w:rPr>
        <w:t>u 2022. godini nisu planirane.</w:t>
      </w:r>
    </w:p>
    <w:p w14:paraId="0BE5B81A" w14:textId="77777777" w:rsidR="00D5231B" w:rsidRPr="00005139" w:rsidRDefault="00D5231B" w:rsidP="00D5231B">
      <w:pPr>
        <w:pStyle w:val="Tijeloteksta"/>
        <w:spacing w:before="6"/>
        <w:rPr>
          <w:rFonts w:ascii="Times New Roman" w:hAnsi="Times New Roman" w:cs="Times New Roman"/>
          <w:sz w:val="20"/>
        </w:rPr>
      </w:pPr>
    </w:p>
    <w:p w14:paraId="06D46F47" w14:textId="7F820EA5" w:rsidR="00D5231B" w:rsidRDefault="00D5231B" w:rsidP="00D5231B">
      <w:pPr>
        <w:spacing w:before="1" w:line="206" w:lineRule="auto"/>
        <w:ind w:left="691" w:right="1102" w:firstLine="566"/>
        <w:jc w:val="both"/>
        <w:rPr>
          <w:rFonts w:ascii="Times New Roman" w:hAnsi="Times New Roman"/>
          <w:sz w:val="24"/>
        </w:rPr>
      </w:pPr>
      <w:r w:rsidRPr="00005139">
        <w:rPr>
          <w:rFonts w:ascii="Times New Roman" w:hAnsi="Times New Roman"/>
          <w:b/>
          <w:sz w:val="24"/>
        </w:rPr>
        <w:t>Kazne, upravne mjere i ostali prihodi</w:t>
      </w:r>
      <w:r w:rsidRPr="00005139">
        <w:rPr>
          <w:rFonts w:ascii="Times New Roman" w:hAnsi="Times New Roman"/>
          <w:sz w:val="24"/>
        </w:rPr>
        <w:t xml:space="preserve">, prijedlogom I. izmjena i dopuna proračuna za 2022. godinu </w:t>
      </w:r>
      <w:r w:rsidR="00C33104" w:rsidRPr="00005139">
        <w:rPr>
          <w:rFonts w:ascii="Times New Roman" w:hAnsi="Times New Roman"/>
          <w:sz w:val="24"/>
        </w:rPr>
        <w:t xml:space="preserve">smanjuju se za 40.504,00 kn (prihodi od javnog </w:t>
      </w:r>
      <w:proofErr w:type="spellStart"/>
      <w:r w:rsidR="00C33104" w:rsidRPr="00005139">
        <w:rPr>
          <w:rFonts w:ascii="Times New Roman" w:hAnsi="Times New Roman"/>
          <w:sz w:val="24"/>
        </w:rPr>
        <w:t>wc-a</w:t>
      </w:r>
      <w:proofErr w:type="spellEnd"/>
      <w:r w:rsidR="00C33104" w:rsidRPr="00005139">
        <w:rPr>
          <w:rFonts w:ascii="Times New Roman" w:hAnsi="Times New Roman"/>
          <w:sz w:val="24"/>
        </w:rPr>
        <w:t xml:space="preserve"> za 1.504,00 kn i ostali prihodi za 39.000,00 kn). </w:t>
      </w:r>
    </w:p>
    <w:p w14:paraId="3B78D9A9" w14:textId="77777777" w:rsidR="00005139" w:rsidRPr="00005139" w:rsidRDefault="00005139" w:rsidP="00D5231B">
      <w:pPr>
        <w:spacing w:before="1" w:line="206" w:lineRule="auto"/>
        <w:ind w:left="691" w:right="1102" w:firstLine="566"/>
        <w:jc w:val="both"/>
        <w:rPr>
          <w:rFonts w:ascii="Times New Roman" w:hAnsi="Times New Roman"/>
          <w:sz w:val="24"/>
        </w:rPr>
      </w:pPr>
    </w:p>
    <w:p w14:paraId="1EBDA241" w14:textId="5A3E9848" w:rsidR="00D5231B" w:rsidRPr="006836FA" w:rsidRDefault="00D5231B" w:rsidP="00021671">
      <w:pPr>
        <w:pStyle w:val="Naslov2"/>
        <w:numPr>
          <w:ilvl w:val="1"/>
          <w:numId w:val="12"/>
        </w:numPr>
      </w:pPr>
      <w:bookmarkStart w:id="12" w:name="_Toc123298474"/>
      <w:r w:rsidRPr="006836FA">
        <w:t>PRIHODI OD PRODAJE NEFINANCIJSKE IMOVINE</w:t>
      </w:r>
      <w:bookmarkEnd w:id="12"/>
    </w:p>
    <w:p w14:paraId="6C065893" w14:textId="77777777" w:rsidR="00D5231B" w:rsidRDefault="00D5231B" w:rsidP="00D5231B">
      <w:pPr>
        <w:pStyle w:val="Tijeloteksta"/>
        <w:spacing w:before="2"/>
        <w:rPr>
          <w:b/>
          <w:sz w:val="18"/>
        </w:rPr>
      </w:pPr>
    </w:p>
    <w:p w14:paraId="4A80EBC0" w14:textId="2642FCD7" w:rsidR="00D5231B" w:rsidRDefault="00D5231B" w:rsidP="00D5231B">
      <w:pPr>
        <w:pStyle w:val="Tijeloteksta"/>
        <w:spacing w:line="211" w:lineRule="auto"/>
        <w:ind w:left="718" w:right="1107" w:firstLine="540"/>
        <w:jc w:val="both"/>
        <w:rPr>
          <w:rFonts w:ascii="Times New Roman" w:hAnsi="Times New Roman" w:cs="Times New Roman"/>
        </w:rPr>
      </w:pPr>
      <w:r w:rsidRPr="00005139">
        <w:rPr>
          <w:rFonts w:ascii="Times New Roman" w:hAnsi="Times New Roman" w:cs="Times New Roman"/>
        </w:rPr>
        <w:t xml:space="preserve">Prijedlogom I. izmjena i dopuna proračuna </w:t>
      </w:r>
      <w:r w:rsidR="006836FA" w:rsidRPr="00005139">
        <w:rPr>
          <w:rFonts w:ascii="Times New Roman" w:hAnsi="Times New Roman" w:cs="Times New Roman"/>
        </w:rPr>
        <w:t xml:space="preserve">Općine Grožnjan Grisignana </w:t>
      </w:r>
      <w:r w:rsidRPr="00005139">
        <w:rPr>
          <w:rFonts w:ascii="Times New Roman" w:hAnsi="Times New Roman" w:cs="Times New Roman"/>
        </w:rPr>
        <w:t xml:space="preserve">za 2022. godinu ova vrsta prihoda </w:t>
      </w:r>
      <w:r w:rsidR="006836FA" w:rsidRPr="00005139">
        <w:rPr>
          <w:rFonts w:ascii="Times New Roman" w:hAnsi="Times New Roman" w:cs="Times New Roman"/>
        </w:rPr>
        <w:t>smanjuje se za 371.690</w:t>
      </w:r>
      <w:r w:rsidRPr="00005139">
        <w:rPr>
          <w:rFonts w:ascii="Times New Roman" w:hAnsi="Times New Roman" w:cs="Times New Roman"/>
        </w:rPr>
        <w:t xml:space="preserve">,00 kn i planira u iznosu od </w:t>
      </w:r>
      <w:r w:rsidR="006836FA" w:rsidRPr="00005139">
        <w:rPr>
          <w:rFonts w:ascii="Times New Roman" w:hAnsi="Times New Roman" w:cs="Times New Roman"/>
        </w:rPr>
        <w:t>1.915.000,00</w:t>
      </w:r>
      <w:r w:rsidRPr="00005139">
        <w:rPr>
          <w:rFonts w:ascii="Times New Roman" w:hAnsi="Times New Roman" w:cs="Times New Roman"/>
        </w:rPr>
        <w:t xml:space="preserve"> kn (prodaja </w:t>
      </w:r>
      <w:r w:rsidR="006836FA" w:rsidRPr="00005139">
        <w:rPr>
          <w:rFonts w:ascii="Times New Roman" w:hAnsi="Times New Roman" w:cs="Times New Roman"/>
        </w:rPr>
        <w:t>poljoprivrednog zemljišta  za 36.690,00 kn i prodaja nekretnina za 335.000,00 kn</w:t>
      </w:r>
      <w:r w:rsidRPr="00005139">
        <w:rPr>
          <w:rFonts w:ascii="Times New Roman" w:hAnsi="Times New Roman" w:cs="Times New Roman"/>
        </w:rPr>
        <w:t>).</w:t>
      </w:r>
    </w:p>
    <w:p w14:paraId="72EA92C7" w14:textId="77777777" w:rsidR="00005139" w:rsidRPr="00005139" w:rsidRDefault="00005139" w:rsidP="00D5231B">
      <w:pPr>
        <w:pStyle w:val="Tijeloteksta"/>
        <w:spacing w:line="211" w:lineRule="auto"/>
        <w:ind w:left="718" w:right="1107" w:firstLine="540"/>
        <w:jc w:val="both"/>
        <w:rPr>
          <w:rFonts w:ascii="Times New Roman" w:hAnsi="Times New Roman" w:cs="Times New Roman"/>
        </w:rPr>
      </w:pPr>
    </w:p>
    <w:p w14:paraId="4EE0F167" w14:textId="762B9F8F" w:rsidR="00D5231B" w:rsidRDefault="00D5231B" w:rsidP="00021671">
      <w:pPr>
        <w:pStyle w:val="Naslov2"/>
        <w:numPr>
          <w:ilvl w:val="1"/>
          <w:numId w:val="12"/>
        </w:numPr>
        <w:spacing w:before="228"/>
      </w:pPr>
      <w:bookmarkStart w:id="13" w:name="_Toc123298475"/>
      <w:r>
        <w:t>PRIMICI OD ZADUŽIVANJA</w:t>
      </w:r>
      <w:bookmarkEnd w:id="13"/>
    </w:p>
    <w:p w14:paraId="2699CF4A" w14:textId="77777777" w:rsidR="00D5231B" w:rsidRDefault="00D5231B" w:rsidP="00D5231B">
      <w:pPr>
        <w:pStyle w:val="Tijeloteksta"/>
        <w:spacing w:before="2"/>
        <w:rPr>
          <w:b/>
          <w:sz w:val="18"/>
        </w:rPr>
      </w:pPr>
    </w:p>
    <w:p w14:paraId="75B21FAC" w14:textId="55ADACDA" w:rsidR="00D5231B" w:rsidRDefault="00D5231B" w:rsidP="00D5231B">
      <w:pPr>
        <w:pStyle w:val="Tijeloteksta"/>
        <w:spacing w:line="211" w:lineRule="auto"/>
        <w:ind w:left="718" w:right="1105" w:firstLine="540"/>
        <w:jc w:val="both"/>
        <w:rPr>
          <w:rFonts w:ascii="Times New Roman" w:hAnsi="Times New Roman" w:cs="Times New Roman"/>
        </w:rPr>
      </w:pPr>
      <w:r w:rsidRPr="00031FE3">
        <w:rPr>
          <w:rFonts w:ascii="Times New Roman" w:hAnsi="Times New Roman" w:cs="Times New Roman"/>
        </w:rPr>
        <w:t>Primici od zaduživanja se ovim izmjenama i dopunama proračuna</w:t>
      </w:r>
      <w:r w:rsidR="00005139" w:rsidRPr="00031FE3">
        <w:rPr>
          <w:rFonts w:ascii="Times New Roman" w:hAnsi="Times New Roman" w:cs="Times New Roman"/>
        </w:rPr>
        <w:t xml:space="preserve"> smanjuju za 350.000,00 kn.</w:t>
      </w:r>
    </w:p>
    <w:p w14:paraId="57321C20" w14:textId="77777777" w:rsidR="00021671" w:rsidRDefault="00021671" w:rsidP="00D5231B">
      <w:pPr>
        <w:pStyle w:val="Naslov2"/>
        <w:spacing w:before="229"/>
      </w:pPr>
    </w:p>
    <w:p w14:paraId="4D7608DD" w14:textId="7DC0A0C3" w:rsidR="00D5231B" w:rsidRDefault="00021671" w:rsidP="00D5231B">
      <w:pPr>
        <w:pStyle w:val="Naslov2"/>
        <w:spacing w:before="229"/>
      </w:pPr>
      <w:r>
        <w:t xml:space="preserve">           </w:t>
      </w:r>
      <w:bookmarkStart w:id="14" w:name="_Toc123298476"/>
      <w:r>
        <w:t xml:space="preserve">2. </w:t>
      </w:r>
      <w:r w:rsidR="00D5231B">
        <w:t>RASHODI PRORAČUNA</w:t>
      </w:r>
      <w:bookmarkEnd w:id="14"/>
    </w:p>
    <w:p w14:paraId="443ED808" w14:textId="77777777" w:rsidR="00D5231B" w:rsidRDefault="00D5231B" w:rsidP="00D5231B">
      <w:pPr>
        <w:pStyle w:val="Tijeloteksta"/>
        <w:spacing w:before="2"/>
        <w:rPr>
          <w:b/>
          <w:sz w:val="18"/>
        </w:rPr>
      </w:pPr>
    </w:p>
    <w:p w14:paraId="39F28B44" w14:textId="06817B0C" w:rsidR="00D5231B" w:rsidRPr="00E2552F" w:rsidRDefault="00D5231B" w:rsidP="00D5231B">
      <w:pPr>
        <w:pStyle w:val="Tijeloteksta"/>
        <w:spacing w:line="211" w:lineRule="auto"/>
        <w:ind w:left="691" w:right="1102" w:firstLine="566"/>
        <w:jc w:val="both"/>
        <w:rPr>
          <w:rFonts w:ascii="Times New Roman" w:hAnsi="Times New Roman" w:cs="Times New Roman"/>
        </w:rPr>
      </w:pPr>
      <w:r w:rsidRPr="00E2552F">
        <w:rPr>
          <w:rFonts w:ascii="Times New Roman" w:hAnsi="Times New Roman" w:cs="Times New Roman"/>
        </w:rPr>
        <w:t xml:space="preserve">I. </w:t>
      </w:r>
      <w:r w:rsidR="00E2552F" w:rsidRPr="00E2552F">
        <w:rPr>
          <w:rFonts w:ascii="Times New Roman" w:hAnsi="Times New Roman" w:cs="Times New Roman"/>
        </w:rPr>
        <w:t>i</w:t>
      </w:r>
      <w:r w:rsidRPr="00E2552F">
        <w:rPr>
          <w:rFonts w:ascii="Times New Roman" w:hAnsi="Times New Roman" w:cs="Times New Roman"/>
        </w:rPr>
        <w:t xml:space="preserve">zmjenama i dopunama proračuna </w:t>
      </w:r>
      <w:r w:rsidR="00E2552F" w:rsidRPr="00E2552F">
        <w:rPr>
          <w:rFonts w:ascii="Times New Roman" w:hAnsi="Times New Roman" w:cs="Times New Roman"/>
        </w:rPr>
        <w:t xml:space="preserve">Općine Grožnjan Grisignana </w:t>
      </w:r>
      <w:r w:rsidRPr="00E2552F">
        <w:rPr>
          <w:rFonts w:ascii="Times New Roman" w:hAnsi="Times New Roman" w:cs="Times New Roman"/>
        </w:rPr>
        <w:t xml:space="preserve">za 2022. godinu predlaže se </w:t>
      </w:r>
      <w:r w:rsidR="00E2552F" w:rsidRPr="00E2552F">
        <w:rPr>
          <w:rFonts w:ascii="Times New Roman" w:hAnsi="Times New Roman" w:cs="Times New Roman"/>
        </w:rPr>
        <w:t xml:space="preserve">smanjenje </w:t>
      </w:r>
      <w:r w:rsidRPr="00E2552F">
        <w:rPr>
          <w:rFonts w:ascii="Times New Roman" w:hAnsi="Times New Roman" w:cs="Times New Roman"/>
        </w:rPr>
        <w:t xml:space="preserve">rashoda u iznosu od </w:t>
      </w:r>
      <w:r w:rsidR="00667340">
        <w:rPr>
          <w:rFonts w:ascii="Times New Roman" w:hAnsi="Times New Roman" w:cs="Times New Roman"/>
        </w:rPr>
        <w:t>2.506.700,00</w:t>
      </w:r>
      <w:r w:rsidRPr="00E2552F">
        <w:rPr>
          <w:rFonts w:ascii="Times New Roman" w:hAnsi="Times New Roman" w:cs="Times New Roman"/>
        </w:rPr>
        <w:t xml:space="preserve"> kn, odnosno </w:t>
      </w:r>
      <w:r w:rsidR="00E2552F" w:rsidRPr="00E2552F">
        <w:rPr>
          <w:rFonts w:ascii="Times New Roman" w:hAnsi="Times New Roman" w:cs="Times New Roman"/>
        </w:rPr>
        <w:t>smanjenje</w:t>
      </w:r>
      <w:r w:rsidRPr="00E2552F">
        <w:rPr>
          <w:rFonts w:ascii="Times New Roman" w:hAnsi="Times New Roman" w:cs="Times New Roman"/>
        </w:rPr>
        <w:t xml:space="preserve"> od </w:t>
      </w:r>
      <w:r w:rsidR="00667340">
        <w:rPr>
          <w:rFonts w:ascii="Times New Roman" w:hAnsi="Times New Roman" w:cs="Times New Roman"/>
        </w:rPr>
        <w:t>22,18</w:t>
      </w:r>
      <w:r w:rsidRPr="00E2552F">
        <w:rPr>
          <w:rFonts w:ascii="Times New Roman" w:hAnsi="Times New Roman" w:cs="Times New Roman"/>
        </w:rPr>
        <w:t xml:space="preserve">%. Ukupno rashodi proračuna planiraju se u iznosu od </w:t>
      </w:r>
      <w:r w:rsidR="00E2552F" w:rsidRPr="00E2552F">
        <w:rPr>
          <w:rFonts w:ascii="Times New Roman" w:hAnsi="Times New Roman" w:cs="Times New Roman"/>
        </w:rPr>
        <w:t>8.7</w:t>
      </w:r>
      <w:r w:rsidR="00667340">
        <w:rPr>
          <w:rFonts w:ascii="Times New Roman" w:hAnsi="Times New Roman" w:cs="Times New Roman"/>
        </w:rPr>
        <w:t>93</w:t>
      </w:r>
      <w:r w:rsidR="00E2552F" w:rsidRPr="00E2552F">
        <w:rPr>
          <w:rFonts w:ascii="Times New Roman" w:hAnsi="Times New Roman" w:cs="Times New Roman"/>
        </w:rPr>
        <w:t>.</w:t>
      </w:r>
      <w:r w:rsidR="00667340">
        <w:rPr>
          <w:rFonts w:ascii="Times New Roman" w:hAnsi="Times New Roman" w:cs="Times New Roman"/>
        </w:rPr>
        <w:t>3</w:t>
      </w:r>
      <w:r w:rsidR="00E2552F" w:rsidRPr="00E2552F">
        <w:rPr>
          <w:rFonts w:ascii="Times New Roman" w:hAnsi="Times New Roman" w:cs="Times New Roman"/>
        </w:rPr>
        <w:t>00,00</w:t>
      </w:r>
      <w:r w:rsidRPr="00E2552F">
        <w:rPr>
          <w:rFonts w:ascii="Times New Roman" w:hAnsi="Times New Roman" w:cs="Times New Roman"/>
        </w:rPr>
        <w:t xml:space="preserve"> kn.</w:t>
      </w:r>
    </w:p>
    <w:p w14:paraId="28D579CF" w14:textId="77777777" w:rsidR="00D5231B" w:rsidRPr="004417C0" w:rsidRDefault="00D5231B" w:rsidP="00D5231B">
      <w:pPr>
        <w:pStyle w:val="Tijeloteksta"/>
        <w:spacing w:before="1"/>
        <w:rPr>
          <w:sz w:val="21"/>
        </w:rPr>
      </w:pPr>
    </w:p>
    <w:tbl>
      <w:tblPr>
        <w:tblStyle w:val="TableNormal"/>
        <w:tblW w:w="0" w:type="auto"/>
        <w:tblInd w:w="2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822"/>
        <w:gridCol w:w="1590"/>
        <w:gridCol w:w="1662"/>
        <w:gridCol w:w="1589"/>
        <w:gridCol w:w="1057"/>
      </w:tblGrid>
      <w:tr w:rsidR="00D5231B" w:rsidRPr="004417C0" w14:paraId="309BD19B" w14:textId="77777777" w:rsidTr="003F74E8">
        <w:trPr>
          <w:trHeight w:val="844"/>
        </w:trPr>
        <w:tc>
          <w:tcPr>
            <w:tcW w:w="572" w:type="dxa"/>
            <w:shd w:val="clear" w:color="auto" w:fill="C6D9F1" w:themeFill="text2" w:themeFillTint="33"/>
          </w:tcPr>
          <w:p w14:paraId="20AEC654" w14:textId="77777777" w:rsidR="00D5231B" w:rsidRPr="004417C0" w:rsidRDefault="00D5231B" w:rsidP="002815CD">
            <w:pPr>
              <w:pStyle w:val="TableParagraph"/>
              <w:spacing w:before="1" w:line="211" w:lineRule="auto"/>
              <w:ind w:left="110" w:right="86" w:firstLine="4"/>
              <w:rPr>
                <w:rFonts w:ascii="Times New Roman" w:hAnsi="Times New Roman" w:cs="Times New Roman"/>
                <w:sz w:val="18"/>
                <w:lang w:val="hr-HR"/>
              </w:rPr>
            </w:pPr>
            <w:r w:rsidRPr="004417C0">
              <w:rPr>
                <w:rFonts w:ascii="Times New Roman" w:hAnsi="Times New Roman" w:cs="Times New Roman"/>
                <w:sz w:val="18"/>
                <w:lang w:val="hr-HR"/>
              </w:rPr>
              <w:t>Red broj</w:t>
            </w:r>
          </w:p>
        </w:tc>
        <w:tc>
          <w:tcPr>
            <w:tcW w:w="3822" w:type="dxa"/>
            <w:shd w:val="clear" w:color="auto" w:fill="C6D9F1" w:themeFill="text2" w:themeFillTint="33"/>
          </w:tcPr>
          <w:p w14:paraId="6BFB4CF8" w14:textId="77777777" w:rsidR="00D5231B" w:rsidRPr="004417C0" w:rsidRDefault="00D5231B" w:rsidP="002815CD">
            <w:pPr>
              <w:pStyle w:val="TableParagraph"/>
              <w:spacing w:line="218" w:lineRule="exact"/>
              <w:ind w:left="1672" w:right="1664"/>
              <w:jc w:val="center"/>
              <w:rPr>
                <w:rFonts w:ascii="Times New Roman" w:hAnsi="Times New Roman" w:cs="Times New Roman"/>
                <w:sz w:val="18"/>
                <w:lang w:val="hr-HR"/>
              </w:rPr>
            </w:pPr>
            <w:r w:rsidRPr="004417C0">
              <w:rPr>
                <w:rFonts w:ascii="Times New Roman" w:hAnsi="Times New Roman" w:cs="Times New Roman"/>
                <w:sz w:val="18"/>
                <w:lang w:val="hr-HR"/>
              </w:rPr>
              <w:t>OPIS</w:t>
            </w:r>
          </w:p>
        </w:tc>
        <w:tc>
          <w:tcPr>
            <w:tcW w:w="1590" w:type="dxa"/>
            <w:shd w:val="clear" w:color="auto" w:fill="C6D9F1" w:themeFill="text2" w:themeFillTint="33"/>
          </w:tcPr>
          <w:p w14:paraId="22C4B8BC" w14:textId="77777777" w:rsidR="00D5231B" w:rsidRPr="004417C0" w:rsidRDefault="00D5231B" w:rsidP="002815CD">
            <w:pPr>
              <w:pStyle w:val="TableParagraph"/>
              <w:spacing w:before="1" w:line="211" w:lineRule="auto"/>
              <w:ind w:left="210" w:right="183" w:firstLine="52"/>
              <w:rPr>
                <w:rFonts w:ascii="Times New Roman" w:hAnsi="Times New Roman" w:cs="Times New Roman"/>
                <w:sz w:val="18"/>
                <w:lang w:val="hr-HR"/>
              </w:rPr>
            </w:pPr>
            <w:r w:rsidRPr="004417C0">
              <w:rPr>
                <w:rFonts w:ascii="Times New Roman" w:hAnsi="Times New Roman" w:cs="Times New Roman"/>
                <w:sz w:val="18"/>
                <w:lang w:val="hr-HR"/>
              </w:rPr>
              <w:t>Proračun za 2022. godinu</w:t>
            </w:r>
          </w:p>
        </w:tc>
        <w:tc>
          <w:tcPr>
            <w:tcW w:w="1662" w:type="dxa"/>
            <w:shd w:val="clear" w:color="auto" w:fill="C6D9F1" w:themeFill="text2" w:themeFillTint="33"/>
          </w:tcPr>
          <w:p w14:paraId="6FEFDAD6" w14:textId="77777777" w:rsidR="00D5231B" w:rsidRPr="004417C0" w:rsidRDefault="00D5231B" w:rsidP="002815CD">
            <w:pPr>
              <w:pStyle w:val="TableParagraph"/>
              <w:spacing w:line="204" w:lineRule="exact"/>
              <w:ind w:left="343"/>
              <w:rPr>
                <w:rFonts w:ascii="Times New Roman" w:hAnsi="Times New Roman" w:cs="Times New Roman"/>
                <w:sz w:val="18"/>
                <w:lang w:val="hr-HR"/>
              </w:rPr>
            </w:pPr>
            <w:r w:rsidRPr="004417C0">
              <w:rPr>
                <w:rFonts w:ascii="Times New Roman" w:hAnsi="Times New Roman" w:cs="Times New Roman"/>
                <w:sz w:val="18"/>
                <w:lang w:val="hr-HR"/>
              </w:rPr>
              <w:t>Povećanje/</w:t>
            </w:r>
          </w:p>
          <w:p w14:paraId="5FAB3C13" w14:textId="77777777" w:rsidR="00D5231B" w:rsidRPr="004417C0" w:rsidRDefault="00D5231B" w:rsidP="002815CD">
            <w:pPr>
              <w:pStyle w:val="TableParagraph"/>
              <w:spacing w:line="226" w:lineRule="exact"/>
              <w:ind w:left="365"/>
              <w:rPr>
                <w:rFonts w:ascii="Times New Roman" w:hAnsi="Times New Roman" w:cs="Times New Roman"/>
                <w:sz w:val="18"/>
                <w:lang w:val="hr-HR"/>
              </w:rPr>
            </w:pPr>
            <w:r w:rsidRPr="004417C0">
              <w:rPr>
                <w:rFonts w:ascii="Times New Roman" w:hAnsi="Times New Roman" w:cs="Times New Roman"/>
                <w:sz w:val="18"/>
                <w:lang w:val="hr-HR"/>
              </w:rPr>
              <w:t>Smanjenje</w:t>
            </w:r>
          </w:p>
        </w:tc>
        <w:tc>
          <w:tcPr>
            <w:tcW w:w="1589" w:type="dxa"/>
            <w:shd w:val="clear" w:color="auto" w:fill="C6D9F1" w:themeFill="text2" w:themeFillTint="33"/>
          </w:tcPr>
          <w:p w14:paraId="472C9A51" w14:textId="2ED33946" w:rsidR="00D5231B" w:rsidRPr="004417C0" w:rsidRDefault="00D5231B" w:rsidP="002815CD">
            <w:pPr>
              <w:pStyle w:val="TableParagraph"/>
              <w:spacing w:before="1" w:line="211" w:lineRule="auto"/>
              <w:ind w:left="460" w:right="290" w:hanging="149"/>
              <w:rPr>
                <w:rFonts w:ascii="Times New Roman" w:hAnsi="Times New Roman" w:cs="Times New Roman"/>
                <w:sz w:val="18"/>
                <w:lang w:val="hr-HR"/>
              </w:rPr>
            </w:pPr>
            <w:r w:rsidRPr="004417C0">
              <w:rPr>
                <w:rFonts w:ascii="Times New Roman" w:hAnsi="Times New Roman" w:cs="Times New Roman"/>
                <w:sz w:val="18"/>
                <w:lang w:val="hr-HR"/>
              </w:rPr>
              <w:t xml:space="preserve">I. </w:t>
            </w:r>
            <w:r w:rsidR="003F74E8" w:rsidRPr="004417C0">
              <w:rPr>
                <w:rFonts w:ascii="Times New Roman" w:hAnsi="Times New Roman" w:cs="Times New Roman"/>
                <w:sz w:val="18"/>
                <w:lang w:val="hr-HR"/>
              </w:rPr>
              <w:t>I</w:t>
            </w:r>
            <w:r w:rsidRPr="004417C0">
              <w:rPr>
                <w:rFonts w:ascii="Times New Roman" w:hAnsi="Times New Roman" w:cs="Times New Roman"/>
                <w:sz w:val="18"/>
                <w:lang w:val="hr-HR"/>
              </w:rPr>
              <w:t>zmjene i dopune</w:t>
            </w:r>
          </w:p>
          <w:p w14:paraId="1528E11B" w14:textId="77777777" w:rsidR="00D5231B" w:rsidRPr="004417C0" w:rsidRDefault="00D5231B" w:rsidP="002815CD">
            <w:pPr>
              <w:pStyle w:val="TableParagraph"/>
              <w:spacing w:line="202" w:lineRule="exact"/>
              <w:ind w:left="208"/>
              <w:rPr>
                <w:rFonts w:ascii="Times New Roman" w:hAnsi="Times New Roman" w:cs="Times New Roman"/>
                <w:sz w:val="18"/>
                <w:lang w:val="hr-HR"/>
              </w:rPr>
            </w:pPr>
            <w:r w:rsidRPr="004417C0">
              <w:rPr>
                <w:rFonts w:ascii="Times New Roman" w:hAnsi="Times New Roman" w:cs="Times New Roman"/>
                <w:sz w:val="18"/>
                <w:lang w:val="hr-HR"/>
              </w:rPr>
              <w:t>proračuna</w:t>
            </w:r>
            <w:r w:rsidRPr="004417C0">
              <w:rPr>
                <w:rFonts w:ascii="Times New Roman" w:hAnsi="Times New Roman" w:cs="Times New Roman"/>
                <w:spacing w:val="1"/>
                <w:sz w:val="18"/>
                <w:lang w:val="hr-HR"/>
              </w:rPr>
              <w:t xml:space="preserve"> </w:t>
            </w:r>
            <w:r w:rsidRPr="004417C0">
              <w:rPr>
                <w:rFonts w:ascii="Times New Roman" w:hAnsi="Times New Roman" w:cs="Times New Roman"/>
                <w:sz w:val="18"/>
                <w:lang w:val="hr-HR"/>
              </w:rPr>
              <w:t>za</w:t>
            </w:r>
          </w:p>
          <w:p w14:paraId="5C508DD1" w14:textId="77777777" w:rsidR="00D5231B" w:rsidRPr="004417C0" w:rsidRDefault="00D5231B" w:rsidP="002815CD">
            <w:pPr>
              <w:pStyle w:val="TableParagraph"/>
              <w:spacing w:line="198" w:lineRule="exact"/>
              <w:ind w:left="208"/>
              <w:rPr>
                <w:rFonts w:ascii="Times New Roman" w:hAnsi="Times New Roman" w:cs="Times New Roman"/>
                <w:sz w:val="18"/>
                <w:lang w:val="hr-HR"/>
              </w:rPr>
            </w:pPr>
            <w:r w:rsidRPr="004417C0">
              <w:rPr>
                <w:rFonts w:ascii="Times New Roman" w:hAnsi="Times New Roman" w:cs="Times New Roman"/>
                <w:sz w:val="18"/>
                <w:lang w:val="hr-HR"/>
              </w:rPr>
              <w:t>2022.</w:t>
            </w:r>
            <w:r w:rsidRPr="004417C0">
              <w:rPr>
                <w:rFonts w:ascii="Times New Roman" w:hAnsi="Times New Roman" w:cs="Times New Roman"/>
                <w:spacing w:val="-1"/>
                <w:sz w:val="18"/>
                <w:lang w:val="hr-HR"/>
              </w:rPr>
              <w:t xml:space="preserve"> </w:t>
            </w:r>
            <w:r w:rsidRPr="004417C0">
              <w:rPr>
                <w:rFonts w:ascii="Times New Roman" w:hAnsi="Times New Roman" w:cs="Times New Roman"/>
                <w:sz w:val="18"/>
                <w:lang w:val="hr-HR"/>
              </w:rPr>
              <w:t>godinu</w:t>
            </w:r>
          </w:p>
        </w:tc>
        <w:tc>
          <w:tcPr>
            <w:tcW w:w="1057" w:type="dxa"/>
            <w:shd w:val="clear" w:color="auto" w:fill="C6D9F1" w:themeFill="text2" w:themeFillTint="33"/>
          </w:tcPr>
          <w:p w14:paraId="195D6FEF" w14:textId="77777777" w:rsidR="00D5231B" w:rsidRPr="004417C0" w:rsidRDefault="00D5231B" w:rsidP="002815CD">
            <w:pPr>
              <w:pStyle w:val="TableParagraph"/>
              <w:spacing w:before="1" w:line="211" w:lineRule="auto"/>
              <w:ind w:left="304" w:right="207" w:hanging="75"/>
              <w:rPr>
                <w:rFonts w:ascii="Times New Roman" w:hAnsi="Times New Roman" w:cs="Times New Roman"/>
                <w:sz w:val="18"/>
                <w:lang w:val="hr-HR"/>
              </w:rPr>
            </w:pPr>
            <w:r w:rsidRPr="004417C0">
              <w:rPr>
                <w:rFonts w:ascii="Times New Roman" w:hAnsi="Times New Roman" w:cs="Times New Roman"/>
                <w:sz w:val="18"/>
                <w:lang w:val="hr-HR"/>
              </w:rPr>
              <w:t>Indeks (5/3)</w:t>
            </w:r>
          </w:p>
        </w:tc>
      </w:tr>
      <w:tr w:rsidR="00D5231B" w:rsidRPr="004417C0" w14:paraId="21024392" w14:textId="77777777" w:rsidTr="002815CD">
        <w:trPr>
          <w:trHeight w:val="210"/>
        </w:trPr>
        <w:tc>
          <w:tcPr>
            <w:tcW w:w="572" w:type="dxa"/>
          </w:tcPr>
          <w:p w14:paraId="64C50079" w14:textId="77777777" w:rsidR="00D5231B" w:rsidRPr="004417C0" w:rsidRDefault="00D5231B" w:rsidP="002815CD">
            <w:pPr>
              <w:pStyle w:val="TableParagraph"/>
              <w:spacing w:line="191" w:lineRule="exact"/>
              <w:ind w:left="5"/>
              <w:jc w:val="center"/>
              <w:rPr>
                <w:rFonts w:ascii="Times New Roman" w:hAnsi="Times New Roman" w:cs="Times New Roman"/>
                <w:sz w:val="18"/>
                <w:lang w:val="hr-HR"/>
              </w:rPr>
            </w:pPr>
            <w:r w:rsidRPr="004417C0">
              <w:rPr>
                <w:rFonts w:ascii="Times New Roman" w:hAnsi="Times New Roman" w:cs="Times New Roman"/>
                <w:sz w:val="18"/>
                <w:lang w:val="hr-HR"/>
              </w:rPr>
              <w:t>1</w:t>
            </w:r>
          </w:p>
        </w:tc>
        <w:tc>
          <w:tcPr>
            <w:tcW w:w="3822" w:type="dxa"/>
          </w:tcPr>
          <w:p w14:paraId="74B001A3" w14:textId="77777777" w:rsidR="00D5231B" w:rsidRPr="004417C0" w:rsidRDefault="00D5231B" w:rsidP="002815CD">
            <w:pPr>
              <w:pStyle w:val="TableParagraph"/>
              <w:spacing w:line="191" w:lineRule="exact"/>
              <w:ind w:left="8"/>
              <w:jc w:val="center"/>
              <w:rPr>
                <w:rFonts w:ascii="Times New Roman" w:hAnsi="Times New Roman" w:cs="Times New Roman"/>
                <w:sz w:val="18"/>
                <w:lang w:val="hr-HR"/>
              </w:rPr>
            </w:pPr>
            <w:r w:rsidRPr="004417C0">
              <w:rPr>
                <w:rFonts w:ascii="Times New Roman" w:hAnsi="Times New Roman" w:cs="Times New Roman"/>
                <w:sz w:val="18"/>
                <w:lang w:val="hr-HR"/>
              </w:rPr>
              <w:t>2</w:t>
            </w:r>
          </w:p>
        </w:tc>
        <w:tc>
          <w:tcPr>
            <w:tcW w:w="1590" w:type="dxa"/>
          </w:tcPr>
          <w:p w14:paraId="1F3BC8B2" w14:textId="77777777" w:rsidR="00D5231B" w:rsidRPr="004417C0" w:rsidRDefault="00D5231B" w:rsidP="002815CD">
            <w:pPr>
              <w:pStyle w:val="TableParagraph"/>
              <w:spacing w:line="191" w:lineRule="exact"/>
              <w:ind w:left="2"/>
              <w:jc w:val="center"/>
              <w:rPr>
                <w:rFonts w:ascii="Times New Roman" w:hAnsi="Times New Roman" w:cs="Times New Roman"/>
                <w:sz w:val="18"/>
                <w:lang w:val="hr-HR"/>
              </w:rPr>
            </w:pPr>
            <w:r w:rsidRPr="004417C0">
              <w:rPr>
                <w:rFonts w:ascii="Times New Roman" w:hAnsi="Times New Roman" w:cs="Times New Roman"/>
                <w:sz w:val="18"/>
                <w:lang w:val="hr-HR"/>
              </w:rPr>
              <w:t>5</w:t>
            </w:r>
          </w:p>
        </w:tc>
        <w:tc>
          <w:tcPr>
            <w:tcW w:w="1662" w:type="dxa"/>
          </w:tcPr>
          <w:p w14:paraId="538F1F84" w14:textId="77777777" w:rsidR="00D5231B" w:rsidRPr="004417C0" w:rsidRDefault="00D5231B" w:rsidP="002815CD">
            <w:pPr>
              <w:pStyle w:val="TableParagraph"/>
              <w:spacing w:line="191" w:lineRule="exact"/>
              <w:ind w:left="6"/>
              <w:jc w:val="center"/>
              <w:rPr>
                <w:rFonts w:ascii="Times New Roman" w:hAnsi="Times New Roman" w:cs="Times New Roman"/>
                <w:sz w:val="18"/>
                <w:lang w:val="hr-HR"/>
              </w:rPr>
            </w:pPr>
            <w:r w:rsidRPr="004417C0">
              <w:rPr>
                <w:rFonts w:ascii="Times New Roman" w:hAnsi="Times New Roman" w:cs="Times New Roman"/>
                <w:sz w:val="18"/>
                <w:lang w:val="hr-HR"/>
              </w:rPr>
              <w:t>4</w:t>
            </w:r>
          </w:p>
        </w:tc>
        <w:tc>
          <w:tcPr>
            <w:tcW w:w="1589" w:type="dxa"/>
          </w:tcPr>
          <w:p w14:paraId="34B8F667" w14:textId="77777777" w:rsidR="00D5231B" w:rsidRPr="004417C0" w:rsidRDefault="00D5231B" w:rsidP="002815CD">
            <w:pPr>
              <w:pStyle w:val="TableParagraph"/>
              <w:spacing w:line="191" w:lineRule="exact"/>
              <w:ind w:left="1"/>
              <w:jc w:val="center"/>
              <w:rPr>
                <w:rFonts w:ascii="Times New Roman" w:hAnsi="Times New Roman" w:cs="Times New Roman"/>
                <w:sz w:val="18"/>
                <w:lang w:val="hr-HR"/>
              </w:rPr>
            </w:pPr>
            <w:r w:rsidRPr="004417C0">
              <w:rPr>
                <w:rFonts w:ascii="Times New Roman" w:hAnsi="Times New Roman" w:cs="Times New Roman"/>
                <w:sz w:val="18"/>
                <w:lang w:val="hr-HR"/>
              </w:rPr>
              <w:t>5</w:t>
            </w:r>
          </w:p>
        </w:tc>
        <w:tc>
          <w:tcPr>
            <w:tcW w:w="1057" w:type="dxa"/>
          </w:tcPr>
          <w:p w14:paraId="36D19307" w14:textId="77777777" w:rsidR="00D5231B" w:rsidRPr="004417C0" w:rsidRDefault="00D5231B" w:rsidP="002815CD">
            <w:pPr>
              <w:pStyle w:val="TableParagraph"/>
              <w:spacing w:line="191" w:lineRule="exact"/>
              <w:jc w:val="center"/>
              <w:rPr>
                <w:rFonts w:ascii="Times New Roman" w:hAnsi="Times New Roman" w:cs="Times New Roman"/>
                <w:sz w:val="18"/>
                <w:lang w:val="hr-HR"/>
              </w:rPr>
            </w:pPr>
            <w:r w:rsidRPr="004417C0">
              <w:rPr>
                <w:rFonts w:ascii="Times New Roman" w:hAnsi="Times New Roman" w:cs="Times New Roman"/>
                <w:sz w:val="18"/>
                <w:lang w:val="hr-HR"/>
              </w:rPr>
              <w:t>6</w:t>
            </w:r>
          </w:p>
        </w:tc>
      </w:tr>
      <w:tr w:rsidR="00D5231B" w:rsidRPr="004417C0" w14:paraId="28CACA0A" w14:textId="77777777" w:rsidTr="002815CD">
        <w:trPr>
          <w:trHeight w:val="211"/>
        </w:trPr>
        <w:tc>
          <w:tcPr>
            <w:tcW w:w="572" w:type="dxa"/>
          </w:tcPr>
          <w:p w14:paraId="6EE6EB36" w14:textId="77777777" w:rsidR="00D5231B" w:rsidRPr="004417C0" w:rsidRDefault="00D5231B" w:rsidP="002815CD">
            <w:pPr>
              <w:pStyle w:val="TableParagraph"/>
              <w:spacing w:line="191" w:lineRule="exact"/>
              <w:ind w:left="147" w:right="145"/>
              <w:jc w:val="center"/>
              <w:rPr>
                <w:rFonts w:ascii="Times New Roman" w:hAnsi="Times New Roman" w:cs="Times New Roman"/>
                <w:b/>
                <w:sz w:val="18"/>
                <w:lang w:val="hr-HR"/>
              </w:rPr>
            </w:pPr>
            <w:r w:rsidRPr="004417C0">
              <w:rPr>
                <w:rFonts w:ascii="Times New Roman" w:hAnsi="Times New Roman" w:cs="Times New Roman"/>
                <w:b/>
                <w:sz w:val="18"/>
                <w:lang w:val="hr-HR"/>
              </w:rPr>
              <w:t>A.</w:t>
            </w:r>
          </w:p>
        </w:tc>
        <w:tc>
          <w:tcPr>
            <w:tcW w:w="3822" w:type="dxa"/>
          </w:tcPr>
          <w:p w14:paraId="2BDA7925" w14:textId="77777777" w:rsidR="00D5231B" w:rsidRPr="004417C0" w:rsidRDefault="00D5231B" w:rsidP="002815CD">
            <w:pPr>
              <w:pStyle w:val="TableParagraph"/>
              <w:spacing w:line="191" w:lineRule="exact"/>
              <w:ind w:left="107"/>
              <w:rPr>
                <w:rFonts w:ascii="Times New Roman" w:hAnsi="Times New Roman" w:cs="Times New Roman"/>
                <w:b/>
                <w:sz w:val="18"/>
                <w:lang w:val="hr-HR"/>
              </w:rPr>
            </w:pPr>
            <w:r w:rsidRPr="004417C0">
              <w:rPr>
                <w:rFonts w:ascii="Times New Roman" w:hAnsi="Times New Roman" w:cs="Times New Roman"/>
                <w:b/>
                <w:sz w:val="18"/>
                <w:lang w:val="hr-HR"/>
              </w:rPr>
              <w:t>RASHODI POSLOVANJA</w:t>
            </w:r>
          </w:p>
        </w:tc>
        <w:tc>
          <w:tcPr>
            <w:tcW w:w="1590" w:type="dxa"/>
          </w:tcPr>
          <w:p w14:paraId="77664419" w14:textId="53D82654" w:rsidR="00D5231B" w:rsidRPr="004417C0" w:rsidRDefault="003F74E8" w:rsidP="002815CD">
            <w:pPr>
              <w:pStyle w:val="TableParagraph"/>
              <w:spacing w:line="191" w:lineRule="exact"/>
              <w:ind w:right="98"/>
              <w:jc w:val="right"/>
              <w:rPr>
                <w:rFonts w:ascii="Times New Roman" w:hAnsi="Times New Roman" w:cs="Times New Roman"/>
                <w:b/>
                <w:sz w:val="18"/>
                <w:lang w:val="hr-HR"/>
              </w:rPr>
            </w:pPr>
            <w:r w:rsidRPr="004417C0">
              <w:rPr>
                <w:rFonts w:ascii="Times New Roman" w:hAnsi="Times New Roman" w:cs="Times New Roman"/>
                <w:b/>
                <w:sz w:val="18"/>
                <w:lang w:val="hr-HR"/>
              </w:rPr>
              <w:t>7.349.243,00</w:t>
            </w:r>
          </w:p>
        </w:tc>
        <w:tc>
          <w:tcPr>
            <w:tcW w:w="1662" w:type="dxa"/>
          </w:tcPr>
          <w:p w14:paraId="294F741C" w14:textId="4E51F627" w:rsidR="00D5231B" w:rsidRPr="004417C0" w:rsidRDefault="003F74E8" w:rsidP="002815CD">
            <w:pPr>
              <w:pStyle w:val="TableParagraph"/>
              <w:spacing w:line="191" w:lineRule="exact"/>
              <w:ind w:right="96"/>
              <w:jc w:val="right"/>
              <w:rPr>
                <w:rFonts w:ascii="Times New Roman" w:hAnsi="Times New Roman" w:cs="Times New Roman"/>
                <w:b/>
                <w:sz w:val="18"/>
                <w:lang w:val="hr-HR"/>
              </w:rPr>
            </w:pPr>
            <w:r w:rsidRPr="004417C0">
              <w:rPr>
                <w:rFonts w:ascii="Times New Roman" w:hAnsi="Times New Roman" w:cs="Times New Roman"/>
                <w:b/>
                <w:sz w:val="18"/>
                <w:lang w:val="hr-HR"/>
              </w:rPr>
              <w:t>-274.997,00</w:t>
            </w:r>
          </w:p>
        </w:tc>
        <w:tc>
          <w:tcPr>
            <w:tcW w:w="1589" w:type="dxa"/>
          </w:tcPr>
          <w:p w14:paraId="682627EB" w14:textId="3A32366F" w:rsidR="00D5231B" w:rsidRPr="004417C0" w:rsidRDefault="003F74E8" w:rsidP="002815CD">
            <w:pPr>
              <w:pStyle w:val="TableParagraph"/>
              <w:spacing w:line="191" w:lineRule="exact"/>
              <w:ind w:right="96"/>
              <w:jc w:val="right"/>
              <w:rPr>
                <w:rFonts w:ascii="Times New Roman" w:hAnsi="Times New Roman" w:cs="Times New Roman"/>
                <w:b/>
                <w:sz w:val="18"/>
                <w:lang w:val="hr-HR"/>
              </w:rPr>
            </w:pPr>
            <w:r w:rsidRPr="004417C0">
              <w:rPr>
                <w:rFonts w:ascii="Times New Roman" w:hAnsi="Times New Roman" w:cs="Times New Roman"/>
                <w:b/>
                <w:sz w:val="18"/>
                <w:lang w:val="hr-HR"/>
              </w:rPr>
              <w:t>7.074.246,00</w:t>
            </w:r>
          </w:p>
        </w:tc>
        <w:tc>
          <w:tcPr>
            <w:tcW w:w="1057" w:type="dxa"/>
          </w:tcPr>
          <w:p w14:paraId="1AD642BB" w14:textId="66A3B1E4" w:rsidR="00D5231B" w:rsidRPr="004417C0" w:rsidRDefault="003F74E8" w:rsidP="002815CD">
            <w:pPr>
              <w:pStyle w:val="TableParagraph"/>
              <w:spacing w:line="191" w:lineRule="exact"/>
              <w:ind w:right="99"/>
              <w:jc w:val="right"/>
              <w:rPr>
                <w:rFonts w:ascii="Times New Roman" w:hAnsi="Times New Roman" w:cs="Times New Roman"/>
                <w:b/>
                <w:sz w:val="18"/>
                <w:lang w:val="hr-HR"/>
              </w:rPr>
            </w:pPr>
            <w:r w:rsidRPr="004417C0">
              <w:rPr>
                <w:rFonts w:ascii="Times New Roman" w:hAnsi="Times New Roman" w:cs="Times New Roman"/>
                <w:b/>
                <w:sz w:val="18"/>
                <w:lang w:val="hr-HR"/>
              </w:rPr>
              <w:t>96,26</w:t>
            </w:r>
          </w:p>
        </w:tc>
      </w:tr>
      <w:tr w:rsidR="00D5231B" w:rsidRPr="004417C0" w14:paraId="105D4762" w14:textId="77777777" w:rsidTr="002815CD">
        <w:trPr>
          <w:trHeight w:val="210"/>
        </w:trPr>
        <w:tc>
          <w:tcPr>
            <w:tcW w:w="572" w:type="dxa"/>
          </w:tcPr>
          <w:p w14:paraId="06B5ADC4" w14:textId="77777777" w:rsidR="00D5231B" w:rsidRPr="004417C0" w:rsidRDefault="00D5231B" w:rsidP="002815CD">
            <w:pPr>
              <w:pStyle w:val="TableParagraph"/>
              <w:spacing w:line="191" w:lineRule="exact"/>
              <w:ind w:left="153" w:right="145"/>
              <w:jc w:val="center"/>
              <w:rPr>
                <w:rFonts w:ascii="Times New Roman" w:hAnsi="Times New Roman" w:cs="Times New Roman"/>
                <w:sz w:val="18"/>
                <w:lang w:val="hr-HR"/>
              </w:rPr>
            </w:pPr>
            <w:r w:rsidRPr="004417C0">
              <w:rPr>
                <w:rFonts w:ascii="Times New Roman" w:hAnsi="Times New Roman" w:cs="Times New Roman"/>
                <w:sz w:val="18"/>
                <w:lang w:val="hr-HR"/>
              </w:rPr>
              <w:t>31</w:t>
            </w:r>
          </w:p>
        </w:tc>
        <w:tc>
          <w:tcPr>
            <w:tcW w:w="3822" w:type="dxa"/>
          </w:tcPr>
          <w:p w14:paraId="02D7DA4D" w14:textId="77777777" w:rsidR="00D5231B" w:rsidRPr="004417C0" w:rsidRDefault="00D5231B" w:rsidP="002815CD">
            <w:pPr>
              <w:pStyle w:val="TableParagraph"/>
              <w:spacing w:line="191" w:lineRule="exact"/>
              <w:ind w:left="107"/>
              <w:rPr>
                <w:rFonts w:ascii="Times New Roman" w:hAnsi="Times New Roman" w:cs="Times New Roman"/>
                <w:sz w:val="18"/>
                <w:lang w:val="hr-HR"/>
              </w:rPr>
            </w:pPr>
            <w:r w:rsidRPr="004417C0">
              <w:rPr>
                <w:rFonts w:ascii="Times New Roman" w:hAnsi="Times New Roman" w:cs="Times New Roman"/>
                <w:sz w:val="18"/>
                <w:lang w:val="hr-HR"/>
              </w:rPr>
              <w:t>Rashodi za zaposlene</w:t>
            </w:r>
          </w:p>
        </w:tc>
        <w:tc>
          <w:tcPr>
            <w:tcW w:w="1590" w:type="dxa"/>
          </w:tcPr>
          <w:p w14:paraId="2DDE61E3" w14:textId="06D97A85" w:rsidR="00D5231B" w:rsidRPr="004417C0" w:rsidRDefault="003F74E8" w:rsidP="002815CD">
            <w:pPr>
              <w:pStyle w:val="TableParagraph"/>
              <w:spacing w:line="191" w:lineRule="exact"/>
              <w:ind w:right="96"/>
              <w:jc w:val="right"/>
              <w:rPr>
                <w:rFonts w:ascii="Times New Roman" w:hAnsi="Times New Roman" w:cs="Times New Roman"/>
                <w:sz w:val="18"/>
                <w:lang w:val="hr-HR"/>
              </w:rPr>
            </w:pPr>
            <w:r w:rsidRPr="004417C0">
              <w:rPr>
                <w:rFonts w:ascii="Times New Roman" w:hAnsi="Times New Roman" w:cs="Times New Roman"/>
                <w:sz w:val="18"/>
                <w:lang w:val="hr-HR"/>
              </w:rPr>
              <w:t>1.681.370,00</w:t>
            </w:r>
          </w:p>
        </w:tc>
        <w:tc>
          <w:tcPr>
            <w:tcW w:w="1662" w:type="dxa"/>
          </w:tcPr>
          <w:p w14:paraId="475E17DC" w14:textId="32A01BFD" w:rsidR="00D5231B" w:rsidRPr="004417C0" w:rsidRDefault="003F74E8" w:rsidP="002815CD">
            <w:pPr>
              <w:pStyle w:val="TableParagraph"/>
              <w:spacing w:line="191" w:lineRule="exact"/>
              <w:ind w:right="96"/>
              <w:jc w:val="right"/>
              <w:rPr>
                <w:rFonts w:ascii="Times New Roman" w:hAnsi="Times New Roman" w:cs="Times New Roman"/>
                <w:sz w:val="18"/>
                <w:lang w:val="hr-HR"/>
              </w:rPr>
            </w:pPr>
            <w:r w:rsidRPr="004417C0">
              <w:rPr>
                <w:rFonts w:ascii="Times New Roman" w:hAnsi="Times New Roman" w:cs="Times New Roman"/>
                <w:sz w:val="18"/>
                <w:lang w:val="hr-HR"/>
              </w:rPr>
              <w:t>198.295,18</w:t>
            </w:r>
          </w:p>
        </w:tc>
        <w:tc>
          <w:tcPr>
            <w:tcW w:w="1589" w:type="dxa"/>
          </w:tcPr>
          <w:p w14:paraId="7FC62DF5" w14:textId="05A75A67" w:rsidR="00D5231B" w:rsidRPr="004417C0" w:rsidRDefault="003F74E8" w:rsidP="002815CD">
            <w:pPr>
              <w:pStyle w:val="TableParagraph"/>
              <w:spacing w:line="191" w:lineRule="exact"/>
              <w:ind w:right="98"/>
              <w:jc w:val="right"/>
              <w:rPr>
                <w:rFonts w:ascii="Times New Roman" w:hAnsi="Times New Roman" w:cs="Times New Roman"/>
                <w:sz w:val="18"/>
                <w:lang w:val="hr-HR"/>
              </w:rPr>
            </w:pPr>
            <w:r w:rsidRPr="004417C0">
              <w:rPr>
                <w:rFonts w:ascii="Times New Roman" w:hAnsi="Times New Roman" w:cs="Times New Roman"/>
                <w:sz w:val="18"/>
                <w:lang w:val="hr-HR"/>
              </w:rPr>
              <w:t>1.879.665,18</w:t>
            </w:r>
          </w:p>
        </w:tc>
        <w:tc>
          <w:tcPr>
            <w:tcW w:w="1057" w:type="dxa"/>
          </w:tcPr>
          <w:p w14:paraId="70DE0471" w14:textId="0B94E80B" w:rsidR="00D5231B" w:rsidRPr="004417C0" w:rsidRDefault="003F74E8" w:rsidP="002815CD">
            <w:pPr>
              <w:pStyle w:val="TableParagraph"/>
              <w:spacing w:line="191" w:lineRule="exact"/>
              <w:ind w:right="98"/>
              <w:jc w:val="right"/>
              <w:rPr>
                <w:rFonts w:ascii="Times New Roman" w:hAnsi="Times New Roman" w:cs="Times New Roman"/>
                <w:sz w:val="18"/>
                <w:lang w:val="hr-HR"/>
              </w:rPr>
            </w:pPr>
            <w:r w:rsidRPr="004417C0">
              <w:rPr>
                <w:rFonts w:ascii="Times New Roman" w:hAnsi="Times New Roman" w:cs="Times New Roman"/>
                <w:sz w:val="18"/>
                <w:lang w:val="hr-HR"/>
              </w:rPr>
              <w:t>111,79</w:t>
            </w:r>
          </w:p>
        </w:tc>
      </w:tr>
      <w:tr w:rsidR="00D5231B" w:rsidRPr="004417C0" w14:paraId="7507D97F" w14:textId="77777777" w:rsidTr="002815CD">
        <w:trPr>
          <w:trHeight w:val="213"/>
        </w:trPr>
        <w:tc>
          <w:tcPr>
            <w:tcW w:w="572" w:type="dxa"/>
          </w:tcPr>
          <w:p w14:paraId="65883678" w14:textId="77777777" w:rsidR="00D5231B" w:rsidRPr="004417C0" w:rsidRDefault="00D5231B" w:rsidP="002815CD">
            <w:pPr>
              <w:pStyle w:val="TableParagraph"/>
              <w:spacing w:line="193" w:lineRule="exact"/>
              <w:ind w:left="153" w:right="145"/>
              <w:jc w:val="center"/>
              <w:rPr>
                <w:rFonts w:ascii="Times New Roman" w:hAnsi="Times New Roman" w:cs="Times New Roman"/>
                <w:sz w:val="18"/>
                <w:lang w:val="hr-HR"/>
              </w:rPr>
            </w:pPr>
            <w:r w:rsidRPr="004417C0">
              <w:rPr>
                <w:rFonts w:ascii="Times New Roman" w:hAnsi="Times New Roman" w:cs="Times New Roman"/>
                <w:sz w:val="18"/>
                <w:lang w:val="hr-HR"/>
              </w:rPr>
              <w:t>32</w:t>
            </w:r>
          </w:p>
        </w:tc>
        <w:tc>
          <w:tcPr>
            <w:tcW w:w="3822" w:type="dxa"/>
          </w:tcPr>
          <w:p w14:paraId="359E7874" w14:textId="77777777" w:rsidR="00D5231B" w:rsidRPr="004417C0" w:rsidRDefault="00D5231B" w:rsidP="002815CD">
            <w:pPr>
              <w:pStyle w:val="TableParagraph"/>
              <w:spacing w:line="193" w:lineRule="exact"/>
              <w:ind w:left="107"/>
              <w:rPr>
                <w:rFonts w:ascii="Times New Roman" w:hAnsi="Times New Roman" w:cs="Times New Roman"/>
                <w:sz w:val="18"/>
                <w:lang w:val="hr-HR"/>
              </w:rPr>
            </w:pPr>
            <w:r w:rsidRPr="004417C0">
              <w:rPr>
                <w:rFonts w:ascii="Times New Roman" w:hAnsi="Times New Roman" w:cs="Times New Roman"/>
                <w:sz w:val="18"/>
                <w:lang w:val="hr-HR"/>
              </w:rPr>
              <w:t>Materijalni rashodi</w:t>
            </w:r>
          </w:p>
        </w:tc>
        <w:tc>
          <w:tcPr>
            <w:tcW w:w="1590" w:type="dxa"/>
          </w:tcPr>
          <w:p w14:paraId="1B7FD255" w14:textId="2C8588DF" w:rsidR="00D5231B" w:rsidRPr="004417C0" w:rsidRDefault="003F74E8" w:rsidP="002815CD">
            <w:pPr>
              <w:pStyle w:val="TableParagraph"/>
              <w:spacing w:line="193" w:lineRule="exact"/>
              <w:ind w:right="97"/>
              <w:jc w:val="right"/>
              <w:rPr>
                <w:rFonts w:ascii="Times New Roman" w:hAnsi="Times New Roman" w:cs="Times New Roman"/>
                <w:sz w:val="18"/>
                <w:lang w:val="hr-HR"/>
              </w:rPr>
            </w:pPr>
            <w:r w:rsidRPr="004417C0">
              <w:rPr>
                <w:rFonts w:ascii="Times New Roman" w:hAnsi="Times New Roman" w:cs="Times New Roman"/>
                <w:sz w:val="18"/>
                <w:lang w:val="hr-HR"/>
              </w:rPr>
              <w:t>3.846.794,00</w:t>
            </w:r>
          </w:p>
        </w:tc>
        <w:tc>
          <w:tcPr>
            <w:tcW w:w="1662" w:type="dxa"/>
          </w:tcPr>
          <w:p w14:paraId="11B4D8B4" w14:textId="6E3A20F8" w:rsidR="00D5231B" w:rsidRPr="004417C0" w:rsidRDefault="003F74E8" w:rsidP="002815CD">
            <w:pPr>
              <w:pStyle w:val="TableParagraph"/>
              <w:spacing w:line="193" w:lineRule="exact"/>
              <w:ind w:right="96"/>
              <w:jc w:val="right"/>
              <w:rPr>
                <w:rFonts w:ascii="Times New Roman" w:hAnsi="Times New Roman" w:cs="Times New Roman"/>
                <w:sz w:val="18"/>
                <w:lang w:val="hr-HR"/>
              </w:rPr>
            </w:pPr>
            <w:r w:rsidRPr="004417C0">
              <w:rPr>
                <w:rFonts w:ascii="Times New Roman" w:hAnsi="Times New Roman" w:cs="Times New Roman"/>
                <w:sz w:val="18"/>
                <w:lang w:val="hr-HR"/>
              </w:rPr>
              <w:t>-421.387,18</w:t>
            </w:r>
          </w:p>
        </w:tc>
        <w:tc>
          <w:tcPr>
            <w:tcW w:w="1589" w:type="dxa"/>
          </w:tcPr>
          <w:p w14:paraId="61EA325A" w14:textId="7251585A" w:rsidR="00D5231B" w:rsidRPr="004417C0" w:rsidRDefault="00D04370" w:rsidP="002815CD">
            <w:pPr>
              <w:pStyle w:val="TableParagraph"/>
              <w:spacing w:line="193" w:lineRule="exact"/>
              <w:ind w:right="98"/>
              <w:jc w:val="right"/>
              <w:rPr>
                <w:rFonts w:ascii="Times New Roman" w:hAnsi="Times New Roman" w:cs="Times New Roman"/>
                <w:sz w:val="18"/>
                <w:lang w:val="hr-HR"/>
              </w:rPr>
            </w:pPr>
            <w:r w:rsidRPr="004417C0">
              <w:rPr>
                <w:rFonts w:ascii="Times New Roman" w:hAnsi="Times New Roman" w:cs="Times New Roman"/>
                <w:sz w:val="18"/>
                <w:lang w:val="hr-HR"/>
              </w:rPr>
              <w:t>3.425.406,82</w:t>
            </w:r>
          </w:p>
        </w:tc>
        <w:tc>
          <w:tcPr>
            <w:tcW w:w="1057" w:type="dxa"/>
          </w:tcPr>
          <w:p w14:paraId="709A930A" w14:textId="6326AAE8" w:rsidR="00D5231B" w:rsidRPr="004417C0" w:rsidRDefault="00D04370" w:rsidP="002815CD">
            <w:pPr>
              <w:pStyle w:val="TableParagraph"/>
              <w:spacing w:line="193" w:lineRule="exact"/>
              <w:ind w:right="97"/>
              <w:jc w:val="right"/>
              <w:rPr>
                <w:rFonts w:ascii="Times New Roman" w:hAnsi="Times New Roman" w:cs="Times New Roman"/>
                <w:sz w:val="18"/>
                <w:lang w:val="hr-HR"/>
              </w:rPr>
            </w:pPr>
            <w:r w:rsidRPr="004417C0">
              <w:rPr>
                <w:rFonts w:ascii="Times New Roman" w:hAnsi="Times New Roman" w:cs="Times New Roman"/>
                <w:sz w:val="18"/>
                <w:lang w:val="hr-HR"/>
              </w:rPr>
              <w:t>89,05</w:t>
            </w:r>
          </w:p>
        </w:tc>
      </w:tr>
      <w:tr w:rsidR="00D5231B" w:rsidRPr="004417C0" w14:paraId="2766EDC9" w14:textId="77777777" w:rsidTr="002815CD">
        <w:trPr>
          <w:trHeight w:val="210"/>
        </w:trPr>
        <w:tc>
          <w:tcPr>
            <w:tcW w:w="572" w:type="dxa"/>
          </w:tcPr>
          <w:p w14:paraId="492FC882" w14:textId="77777777" w:rsidR="00D5231B" w:rsidRPr="004417C0" w:rsidRDefault="00D5231B" w:rsidP="002815CD">
            <w:pPr>
              <w:pStyle w:val="TableParagraph"/>
              <w:spacing w:line="191" w:lineRule="exact"/>
              <w:ind w:left="153" w:right="145"/>
              <w:jc w:val="center"/>
              <w:rPr>
                <w:rFonts w:ascii="Times New Roman" w:hAnsi="Times New Roman" w:cs="Times New Roman"/>
                <w:sz w:val="18"/>
                <w:lang w:val="hr-HR"/>
              </w:rPr>
            </w:pPr>
            <w:r w:rsidRPr="004417C0">
              <w:rPr>
                <w:rFonts w:ascii="Times New Roman" w:hAnsi="Times New Roman" w:cs="Times New Roman"/>
                <w:sz w:val="18"/>
                <w:lang w:val="hr-HR"/>
              </w:rPr>
              <w:t>34</w:t>
            </w:r>
          </w:p>
        </w:tc>
        <w:tc>
          <w:tcPr>
            <w:tcW w:w="3822" w:type="dxa"/>
          </w:tcPr>
          <w:p w14:paraId="492C084E" w14:textId="77777777" w:rsidR="00D5231B" w:rsidRPr="004417C0" w:rsidRDefault="00D5231B" w:rsidP="002815CD">
            <w:pPr>
              <w:pStyle w:val="TableParagraph"/>
              <w:spacing w:line="191" w:lineRule="exact"/>
              <w:ind w:left="107"/>
              <w:rPr>
                <w:rFonts w:ascii="Times New Roman" w:hAnsi="Times New Roman" w:cs="Times New Roman"/>
                <w:sz w:val="18"/>
                <w:lang w:val="hr-HR"/>
              </w:rPr>
            </w:pPr>
            <w:r w:rsidRPr="004417C0">
              <w:rPr>
                <w:rFonts w:ascii="Times New Roman" w:hAnsi="Times New Roman" w:cs="Times New Roman"/>
                <w:sz w:val="18"/>
                <w:lang w:val="hr-HR"/>
              </w:rPr>
              <w:t>Financijski rashodi</w:t>
            </w:r>
          </w:p>
        </w:tc>
        <w:tc>
          <w:tcPr>
            <w:tcW w:w="1590" w:type="dxa"/>
          </w:tcPr>
          <w:p w14:paraId="39477373" w14:textId="7DB6B385" w:rsidR="00D5231B" w:rsidRPr="004417C0" w:rsidRDefault="003F74E8" w:rsidP="002815CD">
            <w:pPr>
              <w:pStyle w:val="TableParagraph"/>
              <w:spacing w:line="191" w:lineRule="exact"/>
              <w:ind w:right="97"/>
              <w:jc w:val="right"/>
              <w:rPr>
                <w:rFonts w:ascii="Times New Roman" w:hAnsi="Times New Roman" w:cs="Times New Roman"/>
                <w:sz w:val="18"/>
                <w:lang w:val="hr-HR"/>
              </w:rPr>
            </w:pPr>
            <w:r w:rsidRPr="004417C0">
              <w:rPr>
                <w:rFonts w:ascii="Times New Roman" w:hAnsi="Times New Roman" w:cs="Times New Roman"/>
                <w:sz w:val="18"/>
                <w:lang w:val="hr-HR"/>
              </w:rPr>
              <w:t>75.500,00</w:t>
            </w:r>
          </w:p>
        </w:tc>
        <w:tc>
          <w:tcPr>
            <w:tcW w:w="1662" w:type="dxa"/>
          </w:tcPr>
          <w:p w14:paraId="0524D7D3" w14:textId="5EBD4488" w:rsidR="00D5231B" w:rsidRPr="004417C0" w:rsidRDefault="003F74E8" w:rsidP="002815CD">
            <w:pPr>
              <w:pStyle w:val="TableParagraph"/>
              <w:spacing w:line="191" w:lineRule="exact"/>
              <w:ind w:right="95"/>
              <w:jc w:val="right"/>
              <w:rPr>
                <w:rFonts w:ascii="Times New Roman" w:hAnsi="Times New Roman" w:cs="Times New Roman"/>
                <w:sz w:val="18"/>
                <w:lang w:val="hr-HR"/>
              </w:rPr>
            </w:pPr>
            <w:r w:rsidRPr="004417C0">
              <w:rPr>
                <w:rFonts w:ascii="Times New Roman" w:hAnsi="Times New Roman" w:cs="Times New Roman"/>
                <w:sz w:val="18"/>
                <w:lang w:val="hr-HR"/>
              </w:rPr>
              <w:t>-40.620,00</w:t>
            </w:r>
          </w:p>
        </w:tc>
        <w:tc>
          <w:tcPr>
            <w:tcW w:w="1589" w:type="dxa"/>
          </w:tcPr>
          <w:p w14:paraId="71787358" w14:textId="4981F86E" w:rsidR="00D5231B" w:rsidRPr="004417C0" w:rsidRDefault="00D04370" w:rsidP="002815CD">
            <w:pPr>
              <w:pStyle w:val="TableParagraph"/>
              <w:spacing w:line="191" w:lineRule="exact"/>
              <w:ind w:right="98"/>
              <w:jc w:val="right"/>
              <w:rPr>
                <w:rFonts w:ascii="Times New Roman" w:hAnsi="Times New Roman" w:cs="Times New Roman"/>
                <w:sz w:val="18"/>
                <w:lang w:val="hr-HR"/>
              </w:rPr>
            </w:pPr>
            <w:r w:rsidRPr="004417C0">
              <w:rPr>
                <w:rFonts w:ascii="Times New Roman" w:hAnsi="Times New Roman" w:cs="Times New Roman"/>
                <w:sz w:val="18"/>
                <w:lang w:val="hr-HR"/>
              </w:rPr>
              <w:t>34.880,00</w:t>
            </w:r>
          </w:p>
        </w:tc>
        <w:tc>
          <w:tcPr>
            <w:tcW w:w="1057" w:type="dxa"/>
          </w:tcPr>
          <w:p w14:paraId="34EDF1ED" w14:textId="46A49DFC" w:rsidR="00D5231B" w:rsidRPr="004417C0" w:rsidRDefault="00D04370" w:rsidP="002815CD">
            <w:pPr>
              <w:pStyle w:val="TableParagraph"/>
              <w:spacing w:line="191" w:lineRule="exact"/>
              <w:ind w:right="100"/>
              <w:jc w:val="right"/>
              <w:rPr>
                <w:rFonts w:ascii="Times New Roman" w:hAnsi="Times New Roman" w:cs="Times New Roman"/>
                <w:sz w:val="18"/>
                <w:lang w:val="hr-HR"/>
              </w:rPr>
            </w:pPr>
            <w:r w:rsidRPr="004417C0">
              <w:rPr>
                <w:rFonts w:ascii="Times New Roman" w:hAnsi="Times New Roman" w:cs="Times New Roman"/>
                <w:sz w:val="18"/>
                <w:lang w:val="hr-HR"/>
              </w:rPr>
              <w:t>46,20</w:t>
            </w:r>
          </w:p>
        </w:tc>
      </w:tr>
      <w:tr w:rsidR="00D5231B" w:rsidRPr="004417C0" w14:paraId="64352E2B" w14:textId="77777777" w:rsidTr="002815CD">
        <w:trPr>
          <w:trHeight w:val="210"/>
        </w:trPr>
        <w:tc>
          <w:tcPr>
            <w:tcW w:w="572" w:type="dxa"/>
          </w:tcPr>
          <w:p w14:paraId="32BD05F2" w14:textId="77777777" w:rsidR="00D5231B" w:rsidRPr="004417C0" w:rsidRDefault="00D5231B" w:rsidP="002815CD">
            <w:pPr>
              <w:pStyle w:val="TableParagraph"/>
              <w:spacing w:line="191" w:lineRule="exact"/>
              <w:ind w:left="153" w:right="145"/>
              <w:jc w:val="center"/>
              <w:rPr>
                <w:rFonts w:ascii="Times New Roman" w:hAnsi="Times New Roman" w:cs="Times New Roman"/>
                <w:sz w:val="18"/>
                <w:lang w:val="hr-HR"/>
              </w:rPr>
            </w:pPr>
            <w:r w:rsidRPr="004417C0">
              <w:rPr>
                <w:rFonts w:ascii="Times New Roman" w:hAnsi="Times New Roman" w:cs="Times New Roman"/>
                <w:sz w:val="18"/>
                <w:lang w:val="hr-HR"/>
              </w:rPr>
              <w:t>35</w:t>
            </w:r>
          </w:p>
        </w:tc>
        <w:tc>
          <w:tcPr>
            <w:tcW w:w="3822" w:type="dxa"/>
          </w:tcPr>
          <w:p w14:paraId="1899EB29" w14:textId="77777777" w:rsidR="00D5231B" w:rsidRPr="004417C0" w:rsidRDefault="00D5231B" w:rsidP="002815CD">
            <w:pPr>
              <w:pStyle w:val="TableParagraph"/>
              <w:spacing w:line="191" w:lineRule="exact"/>
              <w:ind w:left="107"/>
              <w:rPr>
                <w:rFonts w:ascii="Times New Roman" w:hAnsi="Times New Roman" w:cs="Times New Roman"/>
                <w:sz w:val="18"/>
                <w:lang w:val="hr-HR"/>
              </w:rPr>
            </w:pPr>
            <w:r w:rsidRPr="004417C0">
              <w:rPr>
                <w:rFonts w:ascii="Times New Roman" w:hAnsi="Times New Roman" w:cs="Times New Roman"/>
                <w:sz w:val="18"/>
                <w:lang w:val="hr-HR"/>
              </w:rPr>
              <w:t>Subvencije</w:t>
            </w:r>
          </w:p>
        </w:tc>
        <w:tc>
          <w:tcPr>
            <w:tcW w:w="1590" w:type="dxa"/>
          </w:tcPr>
          <w:p w14:paraId="63DF39FE" w14:textId="2CA407CB" w:rsidR="00D5231B" w:rsidRPr="004417C0" w:rsidRDefault="003F74E8" w:rsidP="002815CD">
            <w:pPr>
              <w:pStyle w:val="TableParagraph"/>
              <w:spacing w:line="191" w:lineRule="exact"/>
              <w:ind w:right="97"/>
              <w:jc w:val="right"/>
              <w:rPr>
                <w:rFonts w:ascii="Times New Roman" w:hAnsi="Times New Roman" w:cs="Times New Roman"/>
                <w:sz w:val="18"/>
                <w:lang w:val="hr-HR"/>
              </w:rPr>
            </w:pPr>
            <w:r w:rsidRPr="004417C0">
              <w:rPr>
                <w:rFonts w:ascii="Times New Roman" w:hAnsi="Times New Roman" w:cs="Times New Roman"/>
                <w:sz w:val="18"/>
                <w:lang w:val="hr-HR"/>
              </w:rPr>
              <w:t>50.000,00</w:t>
            </w:r>
          </w:p>
        </w:tc>
        <w:tc>
          <w:tcPr>
            <w:tcW w:w="1662" w:type="dxa"/>
          </w:tcPr>
          <w:p w14:paraId="05C0A4A9" w14:textId="7E34C18A" w:rsidR="00D5231B" w:rsidRPr="004417C0" w:rsidRDefault="003F74E8" w:rsidP="002815CD">
            <w:pPr>
              <w:pStyle w:val="TableParagraph"/>
              <w:spacing w:line="191" w:lineRule="exact"/>
              <w:ind w:right="96"/>
              <w:jc w:val="right"/>
              <w:rPr>
                <w:rFonts w:ascii="Times New Roman" w:hAnsi="Times New Roman" w:cs="Times New Roman"/>
                <w:sz w:val="18"/>
                <w:lang w:val="hr-HR"/>
              </w:rPr>
            </w:pPr>
            <w:r w:rsidRPr="004417C0">
              <w:rPr>
                <w:rFonts w:ascii="Times New Roman" w:hAnsi="Times New Roman" w:cs="Times New Roman"/>
                <w:sz w:val="18"/>
                <w:lang w:val="hr-HR"/>
              </w:rPr>
              <w:t>0,00</w:t>
            </w:r>
          </w:p>
        </w:tc>
        <w:tc>
          <w:tcPr>
            <w:tcW w:w="1589" w:type="dxa"/>
          </w:tcPr>
          <w:p w14:paraId="4A79A3A3" w14:textId="5AFA30C0" w:rsidR="00D5231B" w:rsidRPr="004417C0" w:rsidRDefault="00D04370" w:rsidP="002815CD">
            <w:pPr>
              <w:pStyle w:val="TableParagraph"/>
              <w:spacing w:line="191" w:lineRule="exact"/>
              <w:ind w:right="97"/>
              <w:jc w:val="right"/>
              <w:rPr>
                <w:rFonts w:ascii="Times New Roman" w:hAnsi="Times New Roman" w:cs="Times New Roman"/>
                <w:sz w:val="18"/>
                <w:lang w:val="hr-HR"/>
              </w:rPr>
            </w:pPr>
            <w:r w:rsidRPr="004417C0">
              <w:rPr>
                <w:rFonts w:ascii="Times New Roman" w:hAnsi="Times New Roman" w:cs="Times New Roman"/>
                <w:sz w:val="18"/>
                <w:lang w:val="hr-HR"/>
              </w:rPr>
              <w:t>50.000,00</w:t>
            </w:r>
          </w:p>
        </w:tc>
        <w:tc>
          <w:tcPr>
            <w:tcW w:w="1057" w:type="dxa"/>
          </w:tcPr>
          <w:p w14:paraId="37877F8E" w14:textId="6614567E" w:rsidR="00D5231B" w:rsidRPr="004417C0" w:rsidRDefault="00D04370" w:rsidP="002815CD">
            <w:pPr>
              <w:pStyle w:val="TableParagraph"/>
              <w:spacing w:line="191" w:lineRule="exact"/>
              <w:ind w:right="100"/>
              <w:jc w:val="right"/>
              <w:rPr>
                <w:rFonts w:ascii="Times New Roman" w:hAnsi="Times New Roman" w:cs="Times New Roman"/>
                <w:sz w:val="18"/>
                <w:lang w:val="hr-HR"/>
              </w:rPr>
            </w:pPr>
            <w:r w:rsidRPr="004417C0">
              <w:rPr>
                <w:rFonts w:ascii="Times New Roman" w:hAnsi="Times New Roman" w:cs="Times New Roman"/>
                <w:sz w:val="18"/>
                <w:lang w:val="hr-HR"/>
              </w:rPr>
              <w:t>100,00</w:t>
            </w:r>
          </w:p>
        </w:tc>
      </w:tr>
      <w:tr w:rsidR="00D5231B" w:rsidRPr="004417C0" w14:paraId="19F281D5" w14:textId="77777777" w:rsidTr="002815CD">
        <w:trPr>
          <w:trHeight w:val="422"/>
        </w:trPr>
        <w:tc>
          <w:tcPr>
            <w:tcW w:w="572" w:type="dxa"/>
          </w:tcPr>
          <w:p w14:paraId="673921AD" w14:textId="77777777" w:rsidR="00D5231B" w:rsidRPr="004417C0" w:rsidRDefault="00D5231B" w:rsidP="002815CD">
            <w:pPr>
              <w:pStyle w:val="TableParagraph"/>
              <w:spacing w:line="218" w:lineRule="exact"/>
              <w:ind w:left="153" w:right="145"/>
              <w:jc w:val="center"/>
              <w:rPr>
                <w:rFonts w:ascii="Times New Roman" w:hAnsi="Times New Roman" w:cs="Times New Roman"/>
                <w:sz w:val="18"/>
                <w:lang w:val="hr-HR"/>
              </w:rPr>
            </w:pPr>
            <w:r w:rsidRPr="004417C0">
              <w:rPr>
                <w:rFonts w:ascii="Times New Roman" w:hAnsi="Times New Roman" w:cs="Times New Roman"/>
                <w:sz w:val="18"/>
                <w:lang w:val="hr-HR"/>
              </w:rPr>
              <w:t>36</w:t>
            </w:r>
          </w:p>
        </w:tc>
        <w:tc>
          <w:tcPr>
            <w:tcW w:w="3822" w:type="dxa"/>
          </w:tcPr>
          <w:p w14:paraId="15CDE5EF" w14:textId="77777777" w:rsidR="00D5231B" w:rsidRPr="004417C0" w:rsidRDefault="00D5231B" w:rsidP="002815CD">
            <w:pPr>
              <w:pStyle w:val="TableParagraph"/>
              <w:spacing w:line="204" w:lineRule="exact"/>
              <w:ind w:left="107"/>
              <w:rPr>
                <w:rFonts w:ascii="Times New Roman" w:hAnsi="Times New Roman" w:cs="Times New Roman"/>
                <w:sz w:val="18"/>
                <w:lang w:val="hr-HR"/>
              </w:rPr>
            </w:pPr>
            <w:r w:rsidRPr="004417C0">
              <w:rPr>
                <w:rFonts w:ascii="Times New Roman" w:hAnsi="Times New Roman" w:cs="Times New Roman"/>
                <w:sz w:val="18"/>
                <w:lang w:val="hr-HR"/>
              </w:rPr>
              <w:t>Pomoći dane u inozemstvo i unutar</w:t>
            </w:r>
          </w:p>
          <w:p w14:paraId="16FAAD83" w14:textId="77777777" w:rsidR="00D5231B" w:rsidRPr="004417C0" w:rsidRDefault="00D5231B" w:rsidP="002815CD">
            <w:pPr>
              <w:pStyle w:val="TableParagraph"/>
              <w:spacing w:line="198" w:lineRule="exact"/>
              <w:ind w:left="107"/>
              <w:rPr>
                <w:rFonts w:ascii="Times New Roman" w:hAnsi="Times New Roman" w:cs="Times New Roman"/>
                <w:sz w:val="18"/>
                <w:lang w:val="hr-HR"/>
              </w:rPr>
            </w:pPr>
            <w:r w:rsidRPr="004417C0">
              <w:rPr>
                <w:rFonts w:ascii="Times New Roman" w:hAnsi="Times New Roman" w:cs="Times New Roman"/>
                <w:sz w:val="18"/>
                <w:lang w:val="hr-HR"/>
              </w:rPr>
              <w:t>općeg proračuna</w:t>
            </w:r>
          </w:p>
        </w:tc>
        <w:tc>
          <w:tcPr>
            <w:tcW w:w="1590" w:type="dxa"/>
          </w:tcPr>
          <w:p w14:paraId="29DF2A19" w14:textId="77777777" w:rsidR="00D5231B" w:rsidRPr="004417C0" w:rsidRDefault="00D5231B" w:rsidP="002815CD">
            <w:pPr>
              <w:pStyle w:val="TableParagraph"/>
              <w:spacing w:before="1"/>
              <w:rPr>
                <w:rFonts w:ascii="Times New Roman" w:hAnsi="Times New Roman" w:cs="Times New Roman"/>
                <w:sz w:val="14"/>
                <w:lang w:val="hr-HR"/>
              </w:rPr>
            </w:pPr>
          </w:p>
          <w:p w14:paraId="715EBAB3" w14:textId="2E8B8085" w:rsidR="00D5231B" w:rsidRPr="004417C0" w:rsidRDefault="003F74E8" w:rsidP="002815CD">
            <w:pPr>
              <w:pStyle w:val="TableParagraph"/>
              <w:spacing w:before="1" w:line="213" w:lineRule="exact"/>
              <w:ind w:right="97"/>
              <w:jc w:val="right"/>
              <w:rPr>
                <w:rFonts w:ascii="Times New Roman" w:hAnsi="Times New Roman" w:cs="Times New Roman"/>
                <w:sz w:val="18"/>
                <w:lang w:val="hr-HR"/>
              </w:rPr>
            </w:pPr>
            <w:r w:rsidRPr="004417C0">
              <w:rPr>
                <w:rFonts w:ascii="Times New Roman" w:hAnsi="Times New Roman" w:cs="Times New Roman"/>
                <w:sz w:val="18"/>
                <w:lang w:val="hr-HR"/>
              </w:rPr>
              <w:t>1.106.878,00</w:t>
            </w:r>
          </w:p>
        </w:tc>
        <w:tc>
          <w:tcPr>
            <w:tcW w:w="1662" w:type="dxa"/>
          </w:tcPr>
          <w:p w14:paraId="5A2D5904" w14:textId="77777777" w:rsidR="00D5231B" w:rsidRPr="004417C0" w:rsidRDefault="00D5231B" w:rsidP="002815CD">
            <w:pPr>
              <w:pStyle w:val="TableParagraph"/>
              <w:spacing w:before="1"/>
              <w:rPr>
                <w:rFonts w:ascii="Times New Roman" w:hAnsi="Times New Roman" w:cs="Times New Roman"/>
                <w:sz w:val="14"/>
                <w:lang w:val="hr-HR"/>
              </w:rPr>
            </w:pPr>
          </w:p>
          <w:p w14:paraId="18BCCF30" w14:textId="01E1D3DE" w:rsidR="00D5231B" w:rsidRPr="004417C0" w:rsidRDefault="003F74E8" w:rsidP="002815CD">
            <w:pPr>
              <w:pStyle w:val="TableParagraph"/>
              <w:spacing w:before="1" w:line="213" w:lineRule="exact"/>
              <w:ind w:right="96"/>
              <w:jc w:val="right"/>
              <w:rPr>
                <w:rFonts w:ascii="Times New Roman" w:hAnsi="Times New Roman" w:cs="Times New Roman"/>
                <w:sz w:val="18"/>
                <w:lang w:val="hr-HR"/>
              </w:rPr>
            </w:pPr>
            <w:r w:rsidRPr="004417C0">
              <w:rPr>
                <w:rFonts w:ascii="Times New Roman" w:hAnsi="Times New Roman" w:cs="Times New Roman"/>
                <w:sz w:val="18"/>
                <w:lang w:val="hr-HR"/>
              </w:rPr>
              <w:t>130.484,00</w:t>
            </w:r>
          </w:p>
        </w:tc>
        <w:tc>
          <w:tcPr>
            <w:tcW w:w="1589" w:type="dxa"/>
          </w:tcPr>
          <w:p w14:paraId="1E652B06" w14:textId="77777777" w:rsidR="00D5231B" w:rsidRPr="004417C0" w:rsidRDefault="00D5231B" w:rsidP="002815CD">
            <w:pPr>
              <w:pStyle w:val="TableParagraph"/>
              <w:spacing w:before="1"/>
              <w:rPr>
                <w:rFonts w:ascii="Times New Roman" w:hAnsi="Times New Roman" w:cs="Times New Roman"/>
                <w:sz w:val="14"/>
                <w:lang w:val="hr-HR"/>
              </w:rPr>
            </w:pPr>
          </w:p>
          <w:p w14:paraId="2A303CB4" w14:textId="17662F72" w:rsidR="00D5231B" w:rsidRPr="004417C0" w:rsidRDefault="00D04370" w:rsidP="002815CD">
            <w:pPr>
              <w:pStyle w:val="TableParagraph"/>
              <w:spacing w:before="1" w:line="213" w:lineRule="exact"/>
              <w:ind w:right="98"/>
              <w:jc w:val="right"/>
              <w:rPr>
                <w:rFonts w:ascii="Times New Roman" w:hAnsi="Times New Roman" w:cs="Times New Roman"/>
                <w:sz w:val="18"/>
                <w:lang w:val="hr-HR"/>
              </w:rPr>
            </w:pPr>
            <w:r w:rsidRPr="004417C0">
              <w:rPr>
                <w:rFonts w:ascii="Times New Roman" w:hAnsi="Times New Roman" w:cs="Times New Roman"/>
                <w:sz w:val="18"/>
                <w:lang w:val="hr-HR"/>
              </w:rPr>
              <w:t>1.237.362,00</w:t>
            </w:r>
          </w:p>
        </w:tc>
        <w:tc>
          <w:tcPr>
            <w:tcW w:w="1057" w:type="dxa"/>
          </w:tcPr>
          <w:p w14:paraId="17958FB9" w14:textId="77777777" w:rsidR="00D5231B" w:rsidRPr="004417C0" w:rsidRDefault="00D5231B" w:rsidP="002815CD">
            <w:pPr>
              <w:pStyle w:val="TableParagraph"/>
              <w:spacing w:before="1"/>
              <w:rPr>
                <w:rFonts w:ascii="Times New Roman" w:hAnsi="Times New Roman" w:cs="Times New Roman"/>
                <w:sz w:val="14"/>
                <w:lang w:val="hr-HR"/>
              </w:rPr>
            </w:pPr>
          </w:p>
          <w:p w14:paraId="5FB766E0" w14:textId="2AE78659" w:rsidR="00D5231B" w:rsidRPr="004417C0" w:rsidRDefault="00D04370" w:rsidP="002815CD">
            <w:pPr>
              <w:pStyle w:val="TableParagraph"/>
              <w:spacing w:before="1" w:line="213" w:lineRule="exact"/>
              <w:ind w:right="100"/>
              <w:jc w:val="right"/>
              <w:rPr>
                <w:rFonts w:ascii="Times New Roman" w:hAnsi="Times New Roman" w:cs="Times New Roman"/>
                <w:sz w:val="18"/>
                <w:lang w:val="hr-HR"/>
              </w:rPr>
            </w:pPr>
            <w:r w:rsidRPr="004417C0">
              <w:rPr>
                <w:rFonts w:ascii="Times New Roman" w:hAnsi="Times New Roman" w:cs="Times New Roman"/>
                <w:sz w:val="18"/>
                <w:lang w:val="hr-HR"/>
              </w:rPr>
              <w:t>111,79</w:t>
            </w:r>
          </w:p>
        </w:tc>
      </w:tr>
      <w:tr w:rsidR="00D5231B" w:rsidRPr="004417C0" w14:paraId="3ECC532F" w14:textId="77777777" w:rsidTr="002815CD">
        <w:trPr>
          <w:trHeight w:val="424"/>
        </w:trPr>
        <w:tc>
          <w:tcPr>
            <w:tcW w:w="572" w:type="dxa"/>
          </w:tcPr>
          <w:p w14:paraId="076B95C9" w14:textId="77777777" w:rsidR="00D5231B" w:rsidRPr="004417C0" w:rsidRDefault="00D5231B" w:rsidP="002815CD">
            <w:pPr>
              <w:pStyle w:val="TableParagraph"/>
              <w:spacing w:line="218" w:lineRule="exact"/>
              <w:ind w:left="153" w:right="145"/>
              <w:jc w:val="center"/>
              <w:rPr>
                <w:rFonts w:ascii="Times New Roman" w:hAnsi="Times New Roman" w:cs="Times New Roman"/>
                <w:sz w:val="18"/>
                <w:lang w:val="hr-HR"/>
              </w:rPr>
            </w:pPr>
            <w:r w:rsidRPr="004417C0">
              <w:rPr>
                <w:rFonts w:ascii="Times New Roman" w:hAnsi="Times New Roman" w:cs="Times New Roman"/>
                <w:sz w:val="18"/>
                <w:lang w:val="hr-HR"/>
              </w:rPr>
              <w:t>37</w:t>
            </w:r>
          </w:p>
        </w:tc>
        <w:tc>
          <w:tcPr>
            <w:tcW w:w="3822" w:type="dxa"/>
          </w:tcPr>
          <w:p w14:paraId="455DE57C" w14:textId="77777777" w:rsidR="00D5231B" w:rsidRPr="004417C0" w:rsidRDefault="00D5231B" w:rsidP="002815CD">
            <w:pPr>
              <w:pStyle w:val="TableParagraph"/>
              <w:spacing w:line="205" w:lineRule="exact"/>
              <w:ind w:left="107"/>
              <w:rPr>
                <w:rFonts w:ascii="Times New Roman" w:hAnsi="Times New Roman" w:cs="Times New Roman"/>
                <w:sz w:val="18"/>
                <w:lang w:val="hr-HR"/>
              </w:rPr>
            </w:pPr>
            <w:r w:rsidRPr="004417C0">
              <w:rPr>
                <w:rFonts w:ascii="Times New Roman" w:hAnsi="Times New Roman" w:cs="Times New Roman"/>
                <w:sz w:val="18"/>
                <w:lang w:val="hr-HR"/>
              </w:rPr>
              <w:t>Nagrade građanima i kućanstvima na</w:t>
            </w:r>
          </w:p>
          <w:p w14:paraId="3E3998FE" w14:textId="77777777" w:rsidR="00D5231B" w:rsidRPr="004417C0" w:rsidRDefault="00D5231B" w:rsidP="002815CD">
            <w:pPr>
              <w:pStyle w:val="TableParagraph"/>
              <w:spacing w:line="199" w:lineRule="exact"/>
              <w:ind w:left="107"/>
              <w:rPr>
                <w:rFonts w:ascii="Times New Roman" w:hAnsi="Times New Roman" w:cs="Times New Roman"/>
                <w:sz w:val="18"/>
                <w:lang w:val="hr-HR"/>
              </w:rPr>
            </w:pPr>
            <w:r w:rsidRPr="004417C0">
              <w:rPr>
                <w:rFonts w:ascii="Times New Roman" w:hAnsi="Times New Roman" w:cs="Times New Roman"/>
                <w:sz w:val="18"/>
                <w:lang w:val="hr-HR"/>
              </w:rPr>
              <w:t>temelju osiguranja i druge naknade</w:t>
            </w:r>
          </w:p>
        </w:tc>
        <w:tc>
          <w:tcPr>
            <w:tcW w:w="1590" w:type="dxa"/>
          </w:tcPr>
          <w:p w14:paraId="42AF2509" w14:textId="77777777" w:rsidR="00D5231B" w:rsidRPr="004417C0" w:rsidRDefault="00D5231B" w:rsidP="002815CD">
            <w:pPr>
              <w:pStyle w:val="TableParagraph"/>
              <w:spacing w:before="4"/>
              <w:rPr>
                <w:rFonts w:ascii="Times New Roman" w:hAnsi="Times New Roman" w:cs="Times New Roman"/>
                <w:sz w:val="14"/>
                <w:lang w:val="hr-HR"/>
              </w:rPr>
            </w:pPr>
          </w:p>
          <w:p w14:paraId="542C9F2A" w14:textId="3A94E21D" w:rsidR="00D5231B" w:rsidRPr="004417C0" w:rsidRDefault="003F74E8" w:rsidP="002815CD">
            <w:pPr>
              <w:pStyle w:val="TableParagraph"/>
              <w:spacing w:line="213" w:lineRule="exact"/>
              <w:ind w:right="97"/>
              <w:jc w:val="right"/>
              <w:rPr>
                <w:rFonts w:ascii="Times New Roman" w:hAnsi="Times New Roman" w:cs="Times New Roman"/>
                <w:sz w:val="18"/>
                <w:lang w:val="hr-HR"/>
              </w:rPr>
            </w:pPr>
            <w:r w:rsidRPr="004417C0">
              <w:rPr>
                <w:rFonts w:ascii="Times New Roman" w:hAnsi="Times New Roman" w:cs="Times New Roman"/>
                <w:sz w:val="18"/>
                <w:lang w:val="hr-HR"/>
              </w:rPr>
              <w:t>240.220,00</w:t>
            </w:r>
          </w:p>
        </w:tc>
        <w:tc>
          <w:tcPr>
            <w:tcW w:w="1662" w:type="dxa"/>
          </w:tcPr>
          <w:p w14:paraId="4EE2E061" w14:textId="77777777" w:rsidR="00D5231B" w:rsidRPr="004417C0" w:rsidRDefault="00D5231B" w:rsidP="002815CD">
            <w:pPr>
              <w:pStyle w:val="TableParagraph"/>
              <w:spacing w:before="4"/>
              <w:rPr>
                <w:rFonts w:ascii="Times New Roman" w:hAnsi="Times New Roman" w:cs="Times New Roman"/>
                <w:sz w:val="14"/>
                <w:lang w:val="hr-HR"/>
              </w:rPr>
            </w:pPr>
          </w:p>
          <w:p w14:paraId="70C6C612" w14:textId="44AE137A" w:rsidR="00D5231B" w:rsidRPr="004417C0" w:rsidRDefault="003F74E8" w:rsidP="002815CD">
            <w:pPr>
              <w:pStyle w:val="TableParagraph"/>
              <w:spacing w:line="213" w:lineRule="exact"/>
              <w:ind w:right="96"/>
              <w:jc w:val="right"/>
              <w:rPr>
                <w:rFonts w:ascii="Times New Roman" w:hAnsi="Times New Roman" w:cs="Times New Roman"/>
                <w:sz w:val="18"/>
                <w:lang w:val="hr-HR"/>
              </w:rPr>
            </w:pPr>
            <w:r w:rsidRPr="004417C0">
              <w:rPr>
                <w:rFonts w:ascii="Times New Roman" w:hAnsi="Times New Roman" w:cs="Times New Roman"/>
                <w:sz w:val="18"/>
                <w:lang w:val="hr-HR"/>
              </w:rPr>
              <w:t>11.683,00</w:t>
            </w:r>
          </w:p>
        </w:tc>
        <w:tc>
          <w:tcPr>
            <w:tcW w:w="1589" w:type="dxa"/>
          </w:tcPr>
          <w:p w14:paraId="14A9A2C4" w14:textId="77777777" w:rsidR="00D5231B" w:rsidRPr="004417C0" w:rsidRDefault="00D5231B" w:rsidP="002815CD">
            <w:pPr>
              <w:pStyle w:val="TableParagraph"/>
              <w:spacing w:before="4"/>
              <w:rPr>
                <w:rFonts w:ascii="Times New Roman" w:hAnsi="Times New Roman" w:cs="Times New Roman"/>
                <w:sz w:val="14"/>
                <w:lang w:val="hr-HR"/>
              </w:rPr>
            </w:pPr>
          </w:p>
          <w:p w14:paraId="4AD6075A" w14:textId="2BC3EE80" w:rsidR="00D5231B" w:rsidRPr="004417C0" w:rsidRDefault="00D04370" w:rsidP="002815CD">
            <w:pPr>
              <w:pStyle w:val="TableParagraph"/>
              <w:spacing w:line="213" w:lineRule="exact"/>
              <w:ind w:right="98"/>
              <w:jc w:val="right"/>
              <w:rPr>
                <w:rFonts w:ascii="Times New Roman" w:hAnsi="Times New Roman" w:cs="Times New Roman"/>
                <w:sz w:val="18"/>
                <w:lang w:val="hr-HR"/>
              </w:rPr>
            </w:pPr>
            <w:r w:rsidRPr="004417C0">
              <w:rPr>
                <w:rFonts w:ascii="Times New Roman" w:hAnsi="Times New Roman" w:cs="Times New Roman"/>
                <w:sz w:val="18"/>
                <w:lang w:val="hr-HR"/>
              </w:rPr>
              <w:t>251.903,00</w:t>
            </w:r>
          </w:p>
        </w:tc>
        <w:tc>
          <w:tcPr>
            <w:tcW w:w="1057" w:type="dxa"/>
          </w:tcPr>
          <w:p w14:paraId="0FE4F2D9" w14:textId="77777777" w:rsidR="00D5231B" w:rsidRPr="004417C0" w:rsidRDefault="00D5231B" w:rsidP="002815CD">
            <w:pPr>
              <w:pStyle w:val="TableParagraph"/>
              <w:spacing w:before="4"/>
              <w:rPr>
                <w:rFonts w:ascii="Times New Roman" w:hAnsi="Times New Roman" w:cs="Times New Roman"/>
                <w:sz w:val="14"/>
                <w:lang w:val="hr-HR"/>
              </w:rPr>
            </w:pPr>
          </w:p>
          <w:p w14:paraId="5D451891" w14:textId="476FF935" w:rsidR="00D5231B" w:rsidRPr="004417C0" w:rsidRDefault="00D04370" w:rsidP="002815CD">
            <w:pPr>
              <w:pStyle w:val="TableParagraph"/>
              <w:spacing w:line="213" w:lineRule="exact"/>
              <w:ind w:right="100"/>
              <w:jc w:val="right"/>
              <w:rPr>
                <w:rFonts w:ascii="Times New Roman" w:hAnsi="Times New Roman" w:cs="Times New Roman"/>
                <w:sz w:val="18"/>
                <w:lang w:val="hr-HR"/>
              </w:rPr>
            </w:pPr>
            <w:r w:rsidRPr="004417C0">
              <w:rPr>
                <w:rFonts w:ascii="Times New Roman" w:hAnsi="Times New Roman" w:cs="Times New Roman"/>
                <w:sz w:val="18"/>
                <w:lang w:val="hr-HR"/>
              </w:rPr>
              <w:t>104,86</w:t>
            </w:r>
          </w:p>
        </w:tc>
      </w:tr>
      <w:tr w:rsidR="00D5231B" w:rsidRPr="004417C0" w14:paraId="0E0E9E99" w14:textId="77777777" w:rsidTr="002815CD">
        <w:trPr>
          <w:trHeight w:val="210"/>
        </w:trPr>
        <w:tc>
          <w:tcPr>
            <w:tcW w:w="572" w:type="dxa"/>
          </w:tcPr>
          <w:p w14:paraId="3FA00A1E" w14:textId="77777777" w:rsidR="00D5231B" w:rsidRPr="004417C0" w:rsidRDefault="00D5231B" w:rsidP="002815CD">
            <w:pPr>
              <w:pStyle w:val="TableParagraph"/>
              <w:spacing w:line="191" w:lineRule="exact"/>
              <w:ind w:left="153" w:right="145"/>
              <w:jc w:val="center"/>
              <w:rPr>
                <w:rFonts w:ascii="Times New Roman" w:hAnsi="Times New Roman" w:cs="Times New Roman"/>
                <w:sz w:val="18"/>
                <w:lang w:val="hr-HR"/>
              </w:rPr>
            </w:pPr>
            <w:r w:rsidRPr="004417C0">
              <w:rPr>
                <w:rFonts w:ascii="Times New Roman" w:hAnsi="Times New Roman" w:cs="Times New Roman"/>
                <w:sz w:val="18"/>
                <w:lang w:val="hr-HR"/>
              </w:rPr>
              <w:t>38</w:t>
            </w:r>
          </w:p>
        </w:tc>
        <w:tc>
          <w:tcPr>
            <w:tcW w:w="3822" w:type="dxa"/>
          </w:tcPr>
          <w:p w14:paraId="79B0E4C8" w14:textId="77777777" w:rsidR="00D5231B" w:rsidRPr="004417C0" w:rsidRDefault="00D5231B" w:rsidP="002815CD">
            <w:pPr>
              <w:pStyle w:val="TableParagraph"/>
              <w:spacing w:line="191" w:lineRule="exact"/>
              <w:ind w:left="107"/>
              <w:rPr>
                <w:rFonts w:ascii="Times New Roman" w:hAnsi="Times New Roman" w:cs="Times New Roman"/>
                <w:sz w:val="18"/>
                <w:lang w:val="hr-HR"/>
              </w:rPr>
            </w:pPr>
            <w:r w:rsidRPr="004417C0">
              <w:rPr>
                <w:rFonts w:ascii="Times New Roman" w:hAnsi="Times New Roman" w:cs="Times New Roman"/>
                <w:sz w:val="18"/>
                <w:lang w:val="hr-HR"/>
              </w:rPr>
              <w:t>Ostali rashodi</w:t>
            </w:r>
          </w:p>
        </w:tc>
        <w:tc>
          <w:tcPr>
            <w:tcW w:w="1590" w:type="dxa"/>
          </w:tcPr>
          <w:p w14:paraId="1245BC3A" w14:textId="48FE908C" w:rsidR="00D5231B" w:rsidRPr="004417C0" w:rsidRDefault="003F74E8" w:rsidP="002815CD">
            <w:pPr>
              <w:pStyle w:val="TableParagraph"/>
              <w:spacing w:line="191" w:lineRule="exact"/>
              <w:ind w:right="97"/>
              <w:jc w:val="right"/>
              <w:rPr>
                <w:rFonts w:ascii="Times New Roman" w:hAnsi="Times New Roman" w:cs="Times New Roman"/>
                <w:sz w:val="18"/>
                <w:lang w:val="hr-HR"/>
              </w:rPr>
            </w:pPr>
            <w:r w:rsidRPr="004417C0">
              <w:rPr>
                <w:rFonts w:ascii="Times New Roman" w:hAnsi="Times New Roman" w:cs="Times New Roman"/>
                <w:sz w:val="18"/>
                <w:lang w:val="hr-HR"/>
              </w:rPr>
              <w:t>348.481,00</w:t>
            </w:r>
          </w:p>
        </w:tc>
        <w:tc>
          <w:tcPr>
            <w:tcW w:w="1662" w:type="dxa"/>
          </w:tcPr>
          <w:p w14:paraId="1852C262" w14:textId="3FD7921F" w:rsidR="00D5231B" w:rsidRPr="004417C0" w:rsidRDefault="003F74E8" w:rsidP="002815CD">
            <w:pPr>
              <w:pStyle w:val="TableParagraph"/>
              <w:spacing w:line="191" w:lineRule="exact"/>
              <w:ind w:right="96"/>
              <w:jc w:val="right"/>
              <w:rPr>
                <w:rFonts w:ascii="Times New Roman" w:hAnsi="Times New Roman" w:cs="Times New Roman"/>
                <w:sz w:val="18"/>
                <w:lang w:val="hr-HR"/>
              </w:rPr>
            </w:pPr>
            <w:r w:rsidRPr="004417C0">
              <w:rPr>
                <w:rFonts w:ascii="Times New Roman" w:hAnsi="Times New Roman" w:cs="Times New Roman"/>
                <w:sz w:val="18"/>
                <w:lang w:val="hr-HR"/>
              </w:rPr>
              <w:t>-153.452,00</w:t>
            </w:r>
          </w:p>
        </w:tc>
        <w:tc>
          <w:tcPr>
            <w:tcW w:w="1589" w:type="dxa"/>
          </w:tcPr>
          <w:p w14:paraId="39F7DDC1" w14:textId="685DCD91" w:rsidR="00D5231B" w:rsidRPr="004417C0" w:rsidRDefault="00D04370" w:rsidP="002815CD">
            <w:pPr>
              <w:pStyle w:val="TableParagraph"/>
              <w:spacing w:line="191" w:lineRule="exact"/>
              <w:ind w:right="98"/>
              <w:jc w:val="right"/>
              <w:rPr>
                <w:rFonts w:ascii="Times New Roman" w:hAnsi="Times New Roman" w:cs="Times New Roman"/>
                <w:sz w:val="18"/>
                <w:lang w:val="hr-HR"/>
              </w:rPr>
            </w:pPr>
            <w:r w:rsidRPr="004417C0">
              <w:rPr>
                <w:rFonts w:ascii="Times New Roman" w:hAnsi="Times New Roman" w:cs="Times New Roman"/>
                <w:sz w:val="18"/>
                <w:lang w:val="hr-HR"/>
              </w:rPr>
              <w:t>195.029,00</w:t>
            </w:r>
          </w:p>
        </w:tc>
        <w:tc>
          <w:tcPr>
            <w:tcW w:w="1057" w:type="dxa"/>
          </w:tcPr>
          <w:p w14:paraId="7502F8C5" w14:textId="5AB67CA9" w:rsidR="00D5231B" w:rsidRPr="004417C0" w:rsidRDefault="00D04370" w:rsidP="002815CD">
            <w:pPr>
              <w:pStyle w:val="TableParagraph"/>
              <w:spacing w:line="191" w:lineRule="exact"/>
              <w:ind w:right="100"/>
              <w:jc w:val="right"/>
              <w:rPr>
                <w:rFonts w:ascii="Times New Roman" w:hAnsi="Times New Roman" w:cs="Times New Roman"/>
                <w:sz w:val="18"/>
                <w:lang w:val="hr-HR"/>
              </w:rPr>
            </w:pPr>
            <w:r w:rsidRPr="004417C0">
              <w:rPr>
                <w:rFonts w:ascii="Times New Roman" w:hAnsi="Times New Roman" w:cs="Times New Roman"/>
                <w:sz w:val="18"/>
                <w:lang w:val="hr-HR"/>
              </w:rPr>
              <w:t>55,97</w:t>
            </w:r>
          </w:p>
        </w:tc>
      </w:tr>
      <w:tr w:rsidR="00D5231B" w:rsidRPr="004417C0" w14:paraId="2675283C" w14:textId="77777777" w:rsidTr="002815CD">
        <w:trPr>
          <w:trHeight w:val="421"/>
        </w:trPr>
        <w:tc>
          <w:tcPr>
            <w:tcW w:w="572" w:type="dxa"/>
          </w:tcPr>
          <w:p w14:paraId="61E6FEF7" w14:textId="77777777" w:rsidR="00D5231B" w:rsidRPr="004417C0" w:rsidRDefault="00D5231B" w:rsidP="002815CD">
            <w:pPr>
              <w:pStyle w:val="TableParagraph"/>
              <w:spacing w:line="225" w:lineRule="exact"/>
              <w:ind w:left="147" w:right="145"/>
              <w:jc w:val="center"/>
              <w:rPr>
                <w:rFonts w:ascii="Times New Roman" w:hAnsi="Times New Roman" w:cs="Times New Roman"/>
                <w:b/>
                <w:sz w:val="18"/>
                <w:lang w:val="hr-HR"/>
              </w:rPr>
            </w:pPr>
            <w:r w:rsidRPr="004417C0">
              <w:rPr>
                <w:rFonts w:ascii="Times New Roman" w:hAnsi="Times New Roman" w:cs="Times New Roman"/>
                <w:b/>
                <w:sz w:val="18"/>
                <w:lang w:val="hr-HR"/>
              </w:rPr>
              <w:t>B.</w:t>
            </w:r>
          </w:p>
        </w:tc>
        <w:tc>
          <w:tcPr>
            <w:tcW w:w="3822" w:type="dxa"/>
          </w:tcPr>
          <w:p w14:paraId="75D02A16" w14:textId="77777777" w:rsidR="00D5231B" w:rsidRPr="004417C0" w:rsidRDefault="00D5231B" w:rsidP="002815CD">
            <w:pPr>
              <w:pStyle w:val="TableParagraph"/>
              <w:spacing w:line="212" w:lineRule="exact"/>
              <w:ind w:left="107" w:right="1208"/>
              <w:rPr>
                <w:rFonts w:ascii="Times New Roman" w:hAnsi="Times New Roman" w:cs="Times New Roman"/>
                <w:b/>
                <w:sz w:val="18"/>
                <w:lang w:val="hr-HR"/>
              </w:rPr>
            </w:pPr>
            <w:r w:rsidRPr="004417C0">
              <w:rPr>
                <w:rFonts w:ascii="Times New Roman" w:hAnsi="Times New Roman" w:cs="Times New Roman"/>
                <w:b/>
                <w:sz w:val="18"/>
                <w:lang w:val="hr-HR"/>
              </w:rPr>
              <w:t>RASHODI ZA NABAVU NEFINANCIJSKE IMOVINE</w:t>
            </w:r>
          </w:p>
        </w:tc>
        <w:tc>
          <w:tcPr>
            <w:tcW w:w="1590" w:type="dxa"/>
          </w:tcPr>
          <w:p w14:paraId="4DEB7E76" w14:textId="4E37EA24" w:rsidR="00D5231B" w:rsidRPr="004417C0" w:rsidRDefault="00D04370" w:rsidP="002815CD">
            <w:pPr>
              <w:pStyle w:val="TableParagraph"/>
              <w:spacing w:before="174" w:line="228" w:lineRule="exact"/>
              <w:ind w:right="97"/>
              <w:jc w:val="right"/>
              <w:rPr>
                <w:rFonts w:ascii="Times New Roman" w:hAnsi="Times New Roman" w:cs="Times New Roman"/>
                <w:b/>
                <w:sz w:val="18"/>
                <w:lang w:val="hr-HR"/>
              </w:rPr>
            </w:pPr>
            <w:r w:rsidRPr="004417C0">
              <w:rPr>
                <w:rFonts w:ascii="Times New Roman" w:hAnsi="Times New Roman" w:cs="Times New Roman"/>
                <w:b/>
                <w:sz w:val="18"/>
                <w:lang w:val="hr-HR"/>
              </w:rPr>
              <w:t>3.938.857,00</w:t>
            </w:r>
          </w:p>
        </w:tc>
        <w:tc>
          <w:tcPr>
            <w:tcW w:w="1662" w:type="dxa"/>
          </w:tcPr>
          <w:p w14:paraId="5E5F4111" w14:textId="767F4238" w:rsidR="00D5231B" w:rsidRPr="004417C0" w:rsidRDefault="00EC17C5" w:rsidP="002815CD">
            <w:pPr>
              <w:pStyle w:val="TableParagraph"/>
              <w:spacing w:before="174" w:line="228" w:lineRule="exact"/>
              <w:ind w:right="96"/>
              <w:jc w:val="right"/>
              <w:rPr>
                <w:rFonts w:ascii="Times New Roman" w:hAnsi="Times New Roman" w:cs="Times New Roman"/>
                <w:b/>
                <w:sz w:val="18"/>
                <w:lang w:val="hr-HR"/>
              </w:rPr>
            </w:pPr>
            <w:r>
              <w:rPr>
                <w:rFonts w:ascii="Times New Roman" w:hAnsi="Times New Roman" w:cs="Times New Roman"/>
                <w:b/>
                <w:sz w:val="18"/>
                <w:lang w:val="hr-HR"/>
              </w:rPr>
              <w:t>-2.321.144,00</w:t>
            </w:r>
          </w:p>
        </w:tc>
        <w:tc>
          <w:tcPr>
            <w:tcW w:w="1589" w:type="dxa"/>
          </w:tcPr>
          <w:p w14:paraId="07501EF8" w14:textId="227BB640" w:rsidR="00D5231B" w:rsidRPr="004417C0" w:rsidRDefault="00EC17C5" w:rsidP="002815CD">
            <w:pPr>
              <w:pStyle w:val="TableParagraph"/>
              <w:spacing w:before="174" w:line="228" w:lineRule="exact"/>
              <w:ind w:right="98"/>
              <w:jc w:val="right"/>
              <w:rPr>
                <w:rFonts w:ascii="Times New Roman" w:hAnsi="Times New Roman" w:cs="Times New Roman"/>
                <w:b/>
                <w:sz w:val="18"/>
                <w:lang w:val="hr-HR"/>
              </w:rPr>
            </w:pPr>
            <w:r>
              <w:rPr>
                <w:rFonts w:ascii="Times New Roman" w:hAnsi="Times New Roman" w:cs="Times New Roman"/>
                <w:b/>
                <w:sz w:val="18"/>
                <w:lang w:val="hr-HR"/>
              </w:rPr>
              <w:t>1.617.713,00</w:t>
            </w:r>
          </w:p>
        </w:tc>
        <w:tc>
          <w:tcPr>
            <w:tcW w:w="1057" w:type="dxa"/>
          </w:tcPr>
          <w:p w14:paraId="27C0B1E3" w14:textId="06858829" w:rsidR="00D5231B" w:rsidRPr="004417C0" w:rsidRDefault="00EC17C5" w:rsidP="002815CD">
            <w:pPr>
              <w:pStyle w:val="TableParagraph"/>
              <w:spacing w:before="174" w:line="228" w:lineRule="exact"/>
              <w:ind w:right="99"/>
              <w:jc w:val="right"/>
              <w:rPr>
                <w:rFonts w:ascii="Times New Roman" w:hAnsi="Times New Roman" w:cs="Times New Roman"/>
                <w:b/>
                <w:sz w:val="18"/>
                <w:lang w:val="hr-HR"/>
              </w:rPr>
            </w:pPr>
            <w:r>
              <w:rPr>
                <w:rFonts w:ascii="Times New Roman" w:hAnsi="Times New Roman" w:cs="Times New Roman"/>
                <w:b/>
                <w:sz w:val="18"/>
                <w:lang w:val="hr-HR"/>
              </w:rPr>
              <w:t>41,07</w:t>
            </w:r>
          </w:p>
        </w:tc>
      </w:tr>
      <w:tr w:rsidR="00D5231B" w:rsidRPr="004417C0" w14:paraId="6E30CBAC" w14:textId="77777777" w:rsidTr="002815CD">
        <w:trPr>
          <w:trHeight w:val="419"/>
        </w:trPr>
        <w:tc>
          <w:tcPr>
            <w:tcW w:w="572" w:type="dxa"/>
          </w:tcPr>
          <w:p w14:paraId="7795464F" w14:textId="58B671DE" w:rsidR="00D5231B" w:rsidRPr="004417C0" w:rsidRDefault="00D04370" w:rsidP="002815CD">
            <w:pPr>
              <w:pStyle w:val="TableParagraph"/>
              <w:spacing w:line="216" w:lineRule="exact"/>
              <w:ind w:left="153" w:right="145"/>
              <w:jc w:val="center"/>
              <w:rPr>
                <w:rFonts w:ascii="Times New Roman" w:hAnsi="Times New Roman" w:cs="Times New Roman"/>
                <w:sz w:val="18"/>
                <w:lang w:val="hr-HR"/>
              </w:rPr>
            </w:pPr>
            <w:r w:rsidRPr="004417C0">
              <w:rPr>
                <w:rFonts w:ascii="Times New Roman" w:hAnsi="Times New Roman" w:cs="Times New Roman"/>
                <w:sz w:val="18"/>
                <w:lang w:val="hr-HR"/>
              </w:rPr>
              <w:t>42</w:t>
            </w:r>
          </w:p>
        </w:tc>
        <w:tc>
          <w:tcPr>
            <w:tcW w:w="3822" w:type="dxa"/>
          </w:tcPr>
          <w:p w14:paraId="725D2BCF" w14:textId="56154D4D" w:rsidR="00D5231B" w:rsidRPr="004417C0" w:rsidRDefault="00D04370" w:rsidP="002815CD">
            <w:pPr>
              <w:pStyle w:val="TableParagraph"/>
              <w:spacing w:line="198" w:lineRule="exact"/>
              <w:ind w:left="107"/>
              <w:rPr>
                <w:rFonts w:ascii="Times New Roman" w:hAnsi="Times New Roman" w:cs="Times New Roman"/>
                <w:sz w:val="18"/>
                <w:lang w:val="hr-HR"/>
              </w:rPr>
            </w:pPr>
            <w:r w:rsidRPr="004417C0">
              <w:rPr>
                <w:rFonts w:ascii="Times New Roman" w:hAnsi="Times New Roman" w:cs="Times New Roman"/>
                <w:sz w:val="18"/>
                <w:lang w:val="hr-HR"/>
              </w:rPr>
              <w:t>Rashodi za nabavu proizvedene dugotrajne imovine</w:t>
            </w:r>
          </w:p>
        </w:tc>
        <w:tc>
          <w:tcPr>
            <w:tcW w:w="1590" w:type="dxa"/>
          </w:tcPr>
          <w:p w14:paraId="7B668D3F" w14:textId="77777777" w:rsidR="00D5231B" w:rsidRPr="004417C0" w:rsidRDefault="00D5231B" w:rsidP="002815CD">
            <w:pPr>
              <w:pStyle w:val="TableParagraph"/>
              <w:spacing w:before="13"/>
              <w:rPr>
                <w:rFonts w:ascii="Times New Roman" w:hAnsi="Times New Roman" w:cs="Times New Roman"/>
                <w:sz w:val="13"/>
                <w:lang w:val="hr-HR"/>
              </w:rPr>
            </w:pPr>
          </w:p>
          <w:p w14:paraId="28459D34" w14:textId="34B1AD6B" w:rsidR="00D5231B" w:rsidRPr="004417C0" w:rsidRDefault="00D04370" w:rsidP="002815CD">
            <w:pPr>
              <w:pStyle w:val="TableParagraph"/>
              <w:spacing w:line="213" w:lineRule="exact"/>
              <w:ind w:right="97"/>
              <w:jc w:val="right"/>
              <w:rPr>
                <w:rFonts w:ascii="Times New Roman" w:hAnsi="Times New Roman" w:cs="Times New Roman"/>
                <w:sz w:val="18"/>
                <w:lang w:val="hr-HR"/>
              </w:rPr>
            </w:pPr>
            <w:r w:rsidRPr="004417C0">
              <w:rPr>
                <w:rFonts w:ascii="Times New Roman" w:hAnsi="Times New Roman" w:cs="Times New Roman"/>
                <w:sz w:val="18"/>
                <w:lang w:val="hr-HR"/>
              </w:rPr>
              <w:t>2.729.292,00</w:t>
            </w:r>
          </w:p>
        </w:tc>
        <w:tc>
          <w:tcPr>
            <w:tcW w:w="1662" w:type="dxa"/>
          </w:tcPr>
          <w:p w14:paraId="11AC9C59" w14:textId="77777777" w:rsidR="00D5231B" w:rsidRPr="004417C0" w:rsidRDefault="00D5231B" w:rsidP="002815CD">
            <w:pPr>
              <w:pStyle w:val="TableParagraph"/>
              <w:spacing w:before="13"/>
              <w:rPr>
                <w:rFonts w:ascii="Times New Roman" w:hAnsi="Times New Roman" w:cs="Times New Roman"/>
                <w:sz w:val="13"/>
                <w:lang w:val="hr-HR"/>
              </w:rPr>
            </w:pPr>
          </w:p>
          <w:p w14:paraId="25F6CE9C" w14:textId="75274E0F" w:rsidR="00D5231B" w:rsidRPr="004417C0" w:rsidRDefault="00D04370" w:rsidP="002815CD">
            <w:pPr>
              <w:pStyle w:val="TableParagraph"/>
              <w:spacing w:line="213" w:lineRule="exact"/>
              <w:ind w:right="96"/>
              <w:jc w:val="right"/>
              <w:rPr>
                <w:rFonts w:ascii="Times New Roman" w:hAnsi="Times New Roman" w:cs="Times New Roman"/>
                <w:sz w:val="18"/>
                <w:lang w:val="hr-HR"/>
              </w:rPr>
            </w:pPr>
            <w:r w:rsidRPr="004417C0">
              <w:rPr>
                <w:rFonts w:ascii="Times New Roman" w:hAnsi="Times New Roman" w:cs="Times New Roman"/>
                <w:sz w:val="18"/>
                <w:lang w:val="hr-HR"/>
              </w:rPr>
              <w:t>-1.754.091,00</w:t>
            </w:r>
          </w:p>
        </w:tc>
        <w:tc>
          <w:tcPr>
            <w:tcW w:w="1589" w:type="dxa"/>
          </w:tcPr>
          <w:p w14:paraId="08610D11" w14:textId="77777777" w:rsidR="00D5231B" w:rsidRPr="004417C0" w:rsidRDefault="00D5231B" w:rsidP="002815CD">
            <w:pPr>
              <w:pStyle w:val="TableParagraph"/>
              <w:spacing w:before="13"/>
              <w:rPr>
                <w:rFonts w:ascii="Times New Roman" w:hAnsi="Times New Roman" w:cs="Times New Roman"/>
                <w:sz w:val="13"/>
                <w:lang w:val="hr-HR"/>
              </w:rPr>
            </w:pPr>
          </w:p>
          <w:p w14:paraId="0E3F0937" w14:textId="2831B484" w:rsidR="00D5231B" w:rsidRPr="004417C0" w:rsidRDefault="00D04370" w:rsidP="002815CD">
            <w:pPr>
              <w:pStyle w:val="TableParagraph"/>
              <w:spacing w:line="213" w:lineRule="exact"/>
              <w:ind w:right="97"/>
              <w:jc w:val="right"/>
              <w:rPr>
                <w:rFonts w:ascii="Times New Roman" w:hAnsi="Times New Roman" w:cs="Times New Roman"/>
                <w:sz w:val="18"/>
                <w:lang w:val="hr-HR"/>
              </w:rPr>
            </w:pPr>
            <w:r w:rsidRPr="004417C0">
              <w:rPr>
                <w:rFonts w:ascii="Times New Roman" w:hAnsi="Times New Roman" w:cs="Times New Roman"/>
                <w:sz w:val="18"/>
                <w:lang w:val="hr-HR"/>
              </w:rPr>
              <w:t>975.201,00</w:t>
            </w:r>
          </w:p>
        </w:tc>
        <w:tc>
          <w:tcPr>
            <w:tcW w:w="1057" w:type="dxa"/>
          </w:tcPr>
          <w:p w14:paraId="235133C3" w14:textId="77777777" w:rsidR="00D5231B" w:rsidRPr="004417C0" w:rsidRDefault="00D5231B" w:rsidP="002815CD">
            <w:pPr>
              <w:pStyle w:val="TableParagraph"/>
              <w:spacing w:before="13"/>
              <w:rPr>
                <w:rFonts w:ascii="Times New Roman" w:hAnsi="Times New Roman" w:cs="Times New Roman"/>
                <w:sz w:val="13"/>
                <w:lang w:val="hr-HR"/>
              </w:rPr>
            </w:pPr>
          </w:p>
          <w:p w14:paraId="7D3B7CD4" w14:textId="4BE90E73" w:rsidR="00D5231B" w:rsidRPr="004417C0" w:rsidRDefault="00D04370" w:rsidP="002815CD">
            <w:pPr>
              <w:pStyle w:val="TableParagraph"/>
              <w:spacing w:line="213" w:lineRule="exact"/>
              <w:ind w:right="100"/>
              <w:jc w:val="right"/>
              <w:rPr>
                <w:rFonts w:ascii="Times New Roman" w:hAnsi="Times New Roman" w:cs="Times New Roman"/>
                <w:sz w:val="18"/>
                <w:lang w:val="hr-HR"/>
              </w:rPr>
            </w:pPr>
            <w:r w:rsidRPr="004417C0">
              <w:rPr>
                <w:rFonts w:ascii="Times New Roman" w:hAnsi="Times New Roman" w:cs="Times New Roman"/>
                <w:sz w:val="18"/>
                <w:lang w:val="hr-HR"/>
              </w:rPr>
              <w:t>35,73</w:t>
            </w:r>
          </w:p>
        </w:tc>
      </w:tr>
      <w:tr w:rsidR="00D5231B" w:rsidRPr="004417C0" w14:paraId="3AEFDC73" w14:textId="77777777" w:rsidTr="002815CD">
        <w:trPr>
          <w:trHeight w:val="422"/>
        </w:trPr>
        <w:tc>
          <w:tcPr>
            <w:tcW w:w="572" w:type="dxa"/>
          </w:tcPr>
          <w:p w14:paraId="61026CA9" w14:textId="0A2E3F4B" w:rsidR="00D5231B" w:rsidRPr="004417C0" w:rsidRDefault="00D5231B" w:rsidP="002815CD">
            <w:pPr>
              <w:pStyle w:val="TableParagraph"/>
              <w:spacing w:line="218" w:lineRule="exact"/>
              <w:ind w:left="153" w:right="145"/>
              <w:jc w:val="center"/>
              <w:rPr>
                <w:rFonts w:ascii="Times New Roman" w:hAnsi="Times New Roman" w:cs="Times New Roman"/>
                <w:sz w:val="18"/>
                <w:lang w:val="hr-HR"/>
              </w:rPr>
            </w:pPr>
            <w:r w:rsidRPr="004417C0">
              <w:rPr>
                <w:rFonts w:ascii="Times New Roman" w:hAnsi="Times New Roman" w:cs="Times New Roman"/>
                <w:sz w:val="18"/>
                <w:lang w:val="hr-HR"/>
              </w:rPr>
              <w:t>4</w:t>
            </w:r>
            <w:r w:rsidR="00D04370" w:rsidRPr="004417C0">
              <w:rPr>
                <w:rFonts w:ascii="Times New Roman" w:hAnsi="Times New Roman" w:cs="Times New Roman"/>
                <w:sz w:val="18"/>
                <w:lang w:val="hr-HR"/>
              </w:rPr>
              <w:t>3</w:t>
            </w:r>
          </w:p>
        </w:tc>
        <w:tc>
          <w:tcPr>
            <w:tcW w:w="3822" w:type="dxa"/>
          </w:tcPr>
          <w:p w14:paraId="350F6DE1" w14:textId="5008E30E" w:rsidR="00D5231B" w:rsidRPr="004417C0" w:rsidRDefault="00D5231B" w:rsidP="002815CD">
            <w:pPr>
              <w:pStyle w:val="TableParagraph"/>
              <w:spacing w:line="212" w:lineRule="exact"/>
              <w:ind w:left="107" w:right="297"/>
              <w:rPr>
                <w:rFonts w:ascii="Times New Roman" w:hAnsi="Times New Roman" w:cs="Times New Roman"/>
                <w:sz w:val="18"/>
                <w:lang w:val="hr-HR"/>
              </w:rPr>
            </w:pPr>
            <w:r w:rsidRPr="004417C0">
              <w:rPr>
                <w:rFonts w:ascii="Times New Roman" w:hAnsi="Times New Roman" w:cs="Times New Roman"/>
                <w:sz w:val="18"/>
                <w:lang w:val="hr-HR"/>
              </w:rPr>
              <w:t xml:space="preserve">Rashodi za nabavu </w:t>
            </w:r>
            <w:r w:rsidR="00D04370" w:rsidRPr="004417C0">
              <w:rPr>
                <w:rFonts w:ascii="Times New Roman" w:hAnsi="Times New Roman" w:cs="Times New Roman"/>
                <w:sz w:val="18"/>
                <w:lang w:val="hr-HR"/>
              </w:rPr>
              <w:t>plemenitih metala i ostalih pohranjenih vrijednosti</w:t>
            </w:r>
          </w:p>
        </w:tc>
        <w:tc>
          <w:tcPr>
            <w:tcW w:w="1590" w:type="dxa"/>
          </w:tcPr>
          <w:p w14:paraId="2BF72C74" w14:textId="77777777" w:rsidR="00D5231B" w:rsidRPr="004417C0" w:rsidRDefault="00D5231B" w:rsidP="002815CD">
            <w:pPr>
              <w:pStyle w:val="TableParagraph"/>
              <w:spacing w:before="2"/>
              <w:rPr>
                <w:rFonts w:ascii="Times New Roman" w:hAnsi="Times New Roman" w:cs="Times New Roman"/>
                <w:sz w:val="14"/>
                <w:lang w:val="hr-HR"/>
              </w:rPr>
            </w:pPr>
          </w:p>
          <w:p w14:paraId="44711E34" w14:textId="01221618" w:rsidR="00D5231B" w:rsidRPr="004417C0" w:rsidRDefault="00D04370" w:rsidP="002815CD">
            <w:pPr>
              <w:pStyle w:val="TableParagraph"/>
              <w:spacing w:line="213" w:lineRule="exact"/>
              <w:ind w:right="138"/>
              <w:jc w:val="right"/>
              <w:rPr>
                <w:rFonts w:ascii="Times New Roman" w:hAnsi="Times New Roman" w:cs="Times New Roman"/>
                <w:sz w:val="18"/>
                <w:lang w:val="hr-HR"/>
              </w:rPr>
            </w:pPr>
            <w:r w:rsidRPr="004417C0">
              <w:rPr>
                <w:rFonts w:ascii="Times New Roman" w:hAnsi="Times New Roman" w:cs="Times New Roman"/>
                <w:sz w:val="18"/>
                <w:lang w:val="hr-HR"/>
              </w:rPr>
              <w:t>10.000,00</w:t>
            </w:r>
          </w:p>
        </w:tc>
        <w:tc>
          <w:tcPr>
            <w:tcW w:w="1662" w:type="dxa"/>
          </w:tcPr>
          <w:p w14:paraId="42A09658" w14:textId="77777777" w:rsidR="00D5231B" w:rsidRPr="004417C0" w:rsidRDefault="00D5231B" w:rsidP="002815CD">
            <w:pPr>
              <w:pStyle w:val="TableParagraph"/>
              <w:spacing w:before="2"/>
              <w:rPr>
                <w:rFonts w:ascii="Times New Roman" w:hAnsi="Times New Roman" w:cs="Times New Roman"/>
                <w:sz w:val="14"/>
                <w:lang w:val="hr-HR"/>
              </w:rPr>
            </w:pPr>
          </w:p>
          <w:p w14:paraId="25B48590" w14:textId="0FC610FF" w:rsidR="00D5231B" w:rsidRPr="004417C0" w:rsidRDefault="00D04370" w:rsidP="002815CD">
            <w:pPr>
              <w:pStyle w:val="TableParagraph"/>
              <w:spacing w:line="213" w:lineRule="exact"/>
              <w:ind w:right="96"/>
              <w:jc w:val="right"/>
              <w:rPr>
                <w:rFonts w:ascii="Times New Roman" w:hAnsi="Times New Roman" w:cs="Times New Roman"/>
                <w:sz w:val="18"/>
                <w:lang w:val="hr-HR"/>
              </w:rPr>
            </w:pPr>
            <w:r w:rsidRPr="004417C0">
              <w:rPr>
                <w:rFonts w:ascii="Times New Roman" w:hAnsi="Times New Roman" w:cs="Times New Roman"/>
                <w:sz w:val="18"/>
                <w:lang w:val="hr-HR"/>
              </w:rPr>
              <w:t>-5.023,00</w:t>
            </w:r>
          </w:p>
        </w:tc>
        <w:tc>
          <w:tcPr>
            <w:tcW w:w="1589" w:type="dxa"/>
          </w:tcPr>
          <w:p w14:paraId="1974A5C1" w14:textId="77777777" w:rsidR="00D5231B" w:rsidRPr="004417C0" w:rsidRDefault="00D5231B" w:rsidP="002815CD">
            <w:pPr>
              <w:pStyle w:val="TableParagraph"/>
              <w:spacing w:before="2"/>
              <w:rPr>
                <w:rFonts w:ascii="Times New Roman" w:hAnsi="Times New Roman" w:cs="Times New Roman"/>
                <w:sz w:val="14"/>
                <w:lang w:val="hr-HR"/>
              </w:rPr>
            </w:pPr>
          </w:p>
          <w:p w14:paraId="2B0798AF" w14:textId="141E3975" w:rsidR="00D5231B" w:rsidRPr="004417C0" w:rsidRDefault="00D04370" w:rsidP="002815CD">
            <w:pPr>
              <w:pStyle w:val="TableParagraph"/>
              <w:spacing w:line="213" w:lineRule="exact"/>
              <w:ind w:right="97"/>
              <w:jc w:val="right"/>
              <w:rPr>
                <w:rFonts w:ascii="Times New Roman" w:hAnsi="Times New Roman" w:cs="Times New Roman"/>
                <w:sz w:val="18"/>
                <w:lang w:val="hr-HR"/>
              </w:rPr>
            </w:pPr>
            <w:r w:rsidRPr="004417C0">
              <w:rPr>
                <w:rFonts w:ascii="Times New Roman" w:hAnsi="Times New Roman" w:cs="Times New Roman"/>
                <w:sz w:val="18"/>
                <w:lang w:val="hr-HR"/>
              </w:rPr>
              <w:t>4.977,00</w:t>
            </w:r>
          </w:p>
        </w:tc>
        <w:tc>
          <w:tcPr>
            <w:tcW w:w="1057" w:type="dxa"/>
          </w:tcPr>
          <w:p w14:paraId="5D79348F" w14:textId="77777777" w:rsidR="00D5231B" w:rsidRPr="004417C0" w:rsidRDefault="00D5231B" w:rsidP="002815CD">
            <w:pPr>
              <w:pStyle w:val="TableParagraph"/>
              <w:spacing w:before="2"/>
              <w:rPr>
                <w:rFonts w:ascii="Times New Roman" w:hAnsi="Times New Roman" w:cs="Times New Roman"/>
                <w:sz w:val="14"/>
                <w:lang w:val="hr-HR"/>
              </w:rPr>
            </w:pPr>
          </w:p>
          <w:p w14:paraId="0DE23AA1" w14:textId="394654D1" w:rsidR="00D5231B" w:rsidRPr="004417C0" w:rsidRDefault="00D04370" w:rsidP="002815CD">
            <w:pPr>
              <w:pStyle w:val="TableParagraph"/>
              <w:spacing w:line="213" w:lineRule="exact"/>
              <w:ind w:right="100"/>
              <w:jc w:val="right"/>
              <w:rPr>
                <w:rFonts w:ascii="Times New Roman" w:hAnsi="Times New Roman" w:cs="Times New Roman"/>
                <w:sz w:val="18"/>
                <w:lang w:val="hr-HR"/>
              </w:rPr>
            </w:pPr>
            <w:r w:rsidRPr="004417C0">
              <w:rPr>
                <w:rFonts w:ascii="Times New Roman" w:hAnsi="Times New Roman" w:cs="Times New Roman"/>
                <w:sz w:val="18"/>
                <w:lang w:val="hr-HR"/>
              </w:rPr>
              <w:t>49,77</w:t>
            </w:r>
          </w:p>
        </w:tc>
      </w:tr>
      <w:tr w:rsidR="00D5231B" w:rsidRPr="004417C0" w14:paraId="11ABDDE9" w14:textId="77777777" w:rsidTr="002815CD">
        <w:trPr>
          <w:trHeight w:val="422"/>
        </w:trPr>
        <w:tc>
          <w:tcPr>
            <w:tcW w:w="572" w:type="dxa"/>
          </w:tcPr>
          <w:p w14:paraId="1EE8F6D4" w14:textId="77777777" w:rsidR="00D5231B" w:rsidRPr="004417C0" w:rsidRDefault="00D5231B" w:rsidP="002815CD">
            <w:pPr>
              <w:pStyle w:val="TableParagraph"/>
              <w:spacing w:line="219" w:lineRule="exact"/>
              <w:ind w:left="153" w:right="145"/>
              <w:jc w:val="center"/>
              <w:rPr>
                <w:rFonts w:ascii="Times New Roman" w:hAnsi="Times New Roman" w:cs="Times New Roman"/>
                <w:sz w:val="18"/>
                <w:lang w:val="hr-HR"/>
              </w:rPr>
            </w:pPr>
            <w:r w:rsidRPr="004417C0">
              <w:rPr>
                <w:rFonts w:ascii="Times New Roman" w:hAnsi="Times New Roman" w:cs="Times New Roman"/>
                <w:sz w:val="18"/>
                <w:lang w:val="hr-HR"/>
              </w:rPr>
              <w:lastRenderedPageBreak/>
              <w:t>45</w:t>
            </w:r>
          </w:p>
        </w:tc>
        <w:tc>
          <w:tcPr>
            <w:tcW w:w="3822" w:type="dxa"/>
          </w:tcPr>
          <w:p w14:paraId="6A51EEB1" w14:textId="77777777" w:rsidR="00D5231B" w:rsidRPr="004417C0" w:rsidRDefault="00D5231B" w:rsidP="002815CD">
            <w:pPr>
              <w:pStyle w:val="TableParagraph"/>
              <w:spacing w:before="1" w:line="212" w:lineRule="exact"/>
              <w:ind w:left="107" w:right="848"/>
              <w:rPr>
                <w:rFonts w:ascii="Times New Roman" w:hAnsi="Times New Roman" w:cs="Times New Roman"/>
                <w:sz w:val="18"/>
                <w:lang w:val="hr-HR"/>
              </w:rPr>
            </w:pPr>
            <w:r w:rsidRPr="004417C0">
              <w:rPr>
                <w:rFonts w:ascii="Times New Roman" w:hAnsi="Times New Roman" w:cs="Times New Roman"/>
                <w:sz w:val="18"/>
                <w:lang w:val="hr-HR"/>
              </w:rPr>
              <w:t>Rashodi za dodatna ulaganja na nefinancijskoj imovini</w:t>
            </w:r>
          </w:p>
        </w:tc>
        <w:tc>
          <w:tcPr>
            <w:tcW w:w="1590" w:type="dxa"/>
          </w:tcPr>
          <w:p w14:paraId="643EE7AC" w14:textId="77777777" w:rsidR="00D5231B" w:rsidRPr="004417C0" w:rsidRDefault="00D5231B" w:rsidP="002815CD">
            <w:pPr>
              <w:pStyle w:val="TableParagraph"/>
              <w:spacing w:before="2"/>
              <w:rPr>
                <w:rFonts w:ascii="Times New Roman" w:hAnsi="Times New Roman" w:cs="Times New Roman"/>
                <w:sz w:val="14"/>
                <w:lang w:val="hr-HR"/>
              </w:rPr>
            </w:pPr>
          </w:p>
          <w:p w14:paraId="5C4A967C" w14:textId="11A922E8" w:rsidR="00D5231B" w:rsidRPr="004417C0" w:rsidRDefault="00D04370" w:rsidP="002815CD">
            <w:pPr>
              <w:pStyle w:val="TableParagraph"/>
              <w:spacing w:line="213" w:lineRule="exact"/>
              <w:ind w:right="164"/>
              <w:jc w:val="right"/>
              <w:rPr>
                <w:rFonts w:ascii="Times New Roman" w:hAnsi="Times New Roman" w:cs="Times New Roman"/>
                <w:sz w:val="18"/>
                <w:lang w:val="hr-HR"/>
              </w:rPr>
            </w:pPr>
            <w:r w:rsidRPr="004417C0">
              <w:rPr>
                <w:rFonts w:ascii="Times New Roman" w:hAnsi="Times New Roman" w:cs="Times New Roman"/>
                <w:sz w:val="18"/>
                <w:lang w:val="hr-HR"/>
              </w:rPr>
              <w:t>1.199.565,00</w:t>
            </w:r>
          </w:p>
        </w:tc>
        <w:tc>
          <w:tcPr>
            <w:tcW w:w="1662" w:type="dxa"/>
          </w:tcPr>
          <w:p w14:paraId="347C0D8E" w14:textId="77777777" w:rsidR="00D5231B" w:rsidRPr="004417C0" w:rsidRDefault="00D5231B" w:rsidP="002815CD">
            <w:pPr>
              <w:pStyle w:val="TableParagraph"/>
              <w:spacing w:before="2"/>
              <w:rPr>
                <w:rFonts w:ascii="Times New Roman" w:hAnsi="Times New Roman" w:cs="Times New Roman"/>
                <w:sz w:val="14"/>
                <w:lang w:val="hr-HR"/>
              </w:rPr>
            </w:pPr>
          </w:p>
          <w:p w14:paraId="1620D9C1" w14:textId="50702AE7" w:rsidR="00D5231B" w:rsidRPr="004417C0" w:rsidRDefault="00EC17C5" w:rsidP="002815CD">
            <w:pPr>
              <w:pStyle w:val="TableParagraph"/>
              <w:spacing w:line="213" w:lineRule="exact"/>
              <w:ind w:right="96"/>
              <w:jc w:val="right"/>
              <w:rPr>
                <w:rFonts w:ascii="Times New Roman" w:hAnsi="Times New Roman" w:cs="Times New Roman"/>
                <w:sz w:val="18"/>
                <w:lang w:val="hr-HR"/>
              </w:rPr>
            </w:pPr>
            <w:r>
              <w:rPr>
                <w:rFonts w:ascii="Times New Roman" w:hAnsi="Times New Roman" w:cs="Times New Roman"/>
                <w:sz w:val="18"/>
                <w:lang w:val="hr-HR"/>
              </w:rPr>
              <w:t>-562.030,00</w:t>
            </w:r>
          </w:p>
        </w:tc>
        <w:tc>
          <w:tcPr>
            <w:tcW w:w="1589" w:type="dxa"/>
          </w:tcPr>
          <w:p w14:paraId="054E7A70" w14:textId="77777777" w:rsidR="00D5231B" w:rsidRPr="004417C0" w:rsidRDefault="00D5231B" w:rsidP="002815CD">
            <w:pPr>
              <w:pStyle w:val="TableParagraph"/>
              <w:spacing w:before="2"/>
              <w:rPr>
                <w:rFonts w:ascii="Times New Roman" w:hAnsi="Times New Roman" w:cs="Times New Roman"/>
                <w:sz w:val="14"/>
                <w:lang w:val="hr-HR"/>
              </w:rPr>
            </w:pPr>
          </w:p>
          <w:p w14:paraId="2EBBCC71" w14:textId="5690FCF5" w:rsidR="00D5231B" w:rsidRPr="004417C0" w:rsidRDefault="00EC17C5" w:rsidP="002815CD">
            <w:pPr>
              <w:pStyle w:val="TableParagraph"/>
              <w:spacing w:line="213" w:lineRule="exact"/>
              <w:ind w:right="98"/>
              <w:jc w:val="right"/>
              <w:rPr>
                <w:rFonts w:ascii="Times New Roman" w:hAnsi="Times New Roman" w:cs="Times New Roman"/>
                <w:sz w:val="18"/>
                <w:lang w:val="hr-HR"/>
              </w:rPr>
            </w:pPr>
            <w:r>
              <w:rPr>
                <w:rFonts w:ascii="Times New Roman" w:hAnsi="Times New Roman" w:cs="Times New Roman"/>
                <w:sz w:val="18"/>
                <w:lang w:val="hr-HR"/>
              </w:rPr>
              <w:t>637.535,00</w:t>
            </w:r>
          </w:p>
        </w:tc>
        <w:tc>
          <w:tcPr>
            <w:tcW w:w="1057" w:type="dxa"/>
          </w:tcPr>
          <w:p w14:paraId="2536EA3B" w14:textId="77777777" w:rsidR="000404A4" w:rsidRPr="004417C0" w:rsidRDefault="000404A4" w:rsidP="002815CD">
            <w:pPr>
              <w:pStyle w:val="TableParagraph"/>
              <w:spacing w:line="213" w:lineRule="exact"/>
              <w:ind w:right="100"/>
              <w:jc w:val="right"/>
              <w:rPr>
                <w:rFonts w:ascii="Times New Roman" w:hAnsi="Times New Roman" w:cs="Times New Roman"/>
                <w:sz w:val="16"/>
                <w:szCs w:val="24"/>
                <w:lang w:val="hr-HR"/>
              </w:rPr>
            </w:pPr>
          </w:p>
          <w:p w14:paraId="6980EA5D" w14:textId="21DBEB94" w:rsidR="00D5231B" w:rsidRPr="004417C0" w:rsidRDefault="00EC17C5" w:rsidP="002815CD">
            <w:pPr>
              <w:pStyle w:val="TableParagraph"/>
              <w:spacing w:line="213" w:lineRule="exact"/>
              <w:ind w:right="100"/>
              <w:jc w:val="right"/>
              <w:rPr>
                <w:rFonts w:ascii="Times New Roman" w:hAnsi="Times New Roman" w:cs="Times New Roman"/>
                <w:sz w:val="18"/>
                <w:lang w:val="hr-HR"/>
              </w:rPr>
            </w:pPr>
            <w:r>
              <w:rPr>
                <w:rFonts w:ascii="Times New Roman" w:hAnsi="Times New Roman" w:cs="Times New Roman"/>
                <w:sz w:val="16"/>
                <w:szCs w:val="24"/>
                <w:lang w:val="hr-HR"/>
              </w:rPr>
              <w:t>53,15</w:t>
            </w:r>
          </w:p>
        </w:tc>
      </w:tr>
      <w:tr w:rsidR="00D5231B" w:rsidRPr="004417C0" w14:paraId="4BCF12D8" w14:textId="77777777" w:rsidTr="002815CD">
        <w:trPr>
          <w:trHeight w:val="208"/>
        </w:trPr>
        <w:tc>
          <w:tcPr>
            <w:tcW w:w="572" w:type="dxa"/>
          </w:tcPr>
          <w:p w14:paraId="096CEB3F" w14:textId="77777777" w:rsidR="00D5231B" w:rsidRPr="004417C0" w:rsidRDefault="00D5231B" w:rsidP="002815CD">
            <w:pPr>
              <w:pStyle w:val="TableParagraph"/>
              <w:spacing w:line="189" w:lineRule="exact"/>
              <w:ind w:left="152" w:right="145"/>
              <w:jc w:val="center"/>
              <w:rPr>
                <w:rFonts w:ascii="Times New Roman" w:hAnsi="Times New Roman" w:cs="Times New Roman"/>
                <w:b/>
                <w:sz w:val="18"/>
                <w:lang w:val="hr-HR"/>
              </w:rPr>
            </w:pPr>
            <w:r w:rsidRPr="004417C0">
              <w:rPr>
                <w:rFonts w:ascii="Times New Roman" w:hAnsi="Times New Roman" w:cs="Times New Roman"/>
                <w:b/>
                <w:sz w:val="18"/>
                <w:lang w:val="hr-HR"/>
              </w:rPr>
              <w:t>C.</w:t>
            </w:r>
          </w:p>
        </w:tc>
        <w:tc>
          <w:tcPr>
            <w:tcW w:w="3822" w:type="dxa"/>
          </w:tcPr>
          <w:p w14:paraId="32897AD2" w14:textId="77777777" w:rsidR="00D5231B" w:rsidRPr="004417C0" w:rsidRDefault="00D5231B" w:rsidP="002815CD">
            <w:pPr>
              <w:pStyle w:val="TableParagraph"/>
              <w:spacing w:line="189" w:lineRule="exact"/>
              <w:ind w:left="107"/>
              <w:rPr>
                <w:rFonts w:ascii="Times New Roman" w:hAnsi="Times New Roman" w:cs="Times New Roman"/>
                <w:b/>
                <w:sz w:val="18"/>
                <w:lang w:val="hr-HR"/>
              </w:rPr>
            </w:pPr>
            <w:r w:rsidRPr="004417C0">
              <w:rPr>
                <w:rFonts w:ascii="Times New Roman" w:hAnsi="Times New Roman" w:cs="Times New Roman"/>
                <w:b/>
                <w:sz w:val="18"/>
                <w:lang w:val="hr-HR"/>
              </w:rPr>
              <w:t>UKUPNI RASHODI</w:t>
            </w:r>
          </w:p>
        </w:tc>
        <w:tc>
          <w:tcPr>
            <w:tcW w:w="1590" w:type="dxa"/>
          </w:tcPr>
          <w:p w14:paraId="5F39A733" w14:textId="7D037315" w:rsidR="00D5231B" w:rsidRPr="004417C0" w:rsidRDefault="00D04370" w:rsidP="002815CD">
            <w:pPr>
              <w:pStyle w:val="TableParagraph"/>
              <w:spacing w:line="189" w:lineRule="exact"/>
              <w:ind w:right="95"/>
              <w:jc w:val="right"/>
              <w:rPr>
                <w:rFonts w:ascii="Times New Roman" w:hAnsi="Times New Roman" w:cs="Times New Roman"/>
                <w:b/>
                <w:sz w:val="18"/>
                <w:lang w:val="hr-HR"/>
              </w:rPr>
            </w:pPr>
            <w:r w:rsidRPr="004417C0">
              <w:rPr>
                <w:rFonts w:ascii="Times New Roman" w:hAnsi="Times New Roman" w:cs="Times New Roman"/>
                <w:b/>
                <w:sz w:val="18"/>
                <w:lang w:val="hr-HR"/>
              </w:rPr>
              <w:t>11.300.000,00</w:t>
            </w:r>
          </w:p>
        </w:tc>
        <w:tc>
          <w:tcPr>
            <w:tcW w:w="1662" w:type="dxa"/>
          </w:tcPr>
          <w:p w14:paraId="41D0325C" w14:textId="490A8B0C" w:rsidR="00D5231B" w:rsidRPr="004417C0" w:rsidRDefault="00EC17C5" w:rsidP="002815CD">
            <w:pPr>
              <w:pStyle w:val="TableParagraph"/>
              <w:spacing w:line="189" w:lineRule="exact"/>
              <w:ind w:right="96"/>
              <w:jc w:val="right"/>
              <w:rPr>
                <w:rFonts w:ascii="Times New Roman" w:hAnsi="Times New Roman" w:cs="Times New Roman"/>
                <w:b/>
                <w:sz w:val="18"/>
                <w:lang w:val="hr-HR"/>
              </w:rPr>
            </w:pPr>
            <w:r>
              <w:rPr>
                <w:rFonts w:ascii="Times New Roman" w:hAnsi="Times New Roman" w:cs="Times New Roman"/>
                <w:b/>
                <w:sz w:val="18"/>
                <w:lang w:val="hr-HR"/>
              </w:rPr>
              <w:t>-2.506.700,00</w:t>
            </w:r>
          </w:p>
        </w:tc>
        <w:tc>
          <w:tcPr>
            <w:tcW w:w="1589" w:type="dxa"/>
          </w:tcPr>
          <w:p w14:paraId="6B28BD4D" w14:textId="058AE777" w:rsidR="00D5231B" w:rsidRPr="004417C0" w:rsidRDefault="00D04370" w:rsidP="002815CD">
            <w:pPr>
              <w:pStyle w:val="TableParagraph"/>
              <w:spacing w:line="189" w:lineRule="exact"/>
              <w:ind w:right="98"/>
              <w:jc w:val="right"/>
              <w:rPr>
                <w:rFonts w:ascii="Times New Roman" w:hAnsi="Times New Roman" w:cs="Times New Roman"/>
                <w:b/>
                <w:sz w:val="18"/>
                <w:lang w:val="hr-HR"/>
              </w:rPr>
            </w:pPr>
            <w:r w:rsidRPr="004417C0">
              <w:rPr>
                <w:rFonts w:ascii="Times New Roman" w:hAnsi="Times New Roman" w:cs="Times New Roman"/>
                <w:b/>
                <w:sz w:val="18"/>
                <w:lang w:val="hr-HR"/>
              </w:rPr>
              <w:t>8.7</w:t>
            </w:r>
            <w:r w:rsidR="00EC17C5">
              <w:rPr>
                <w:rFonts w:ascii="Times New Roman" w:hAnsi="Times New Roman" w:cs="Times New Roman"/>
                <w:b/>
                <w:sz w:val="18"/>
                <w:lang w:val="hr-HR"/>
              </w:rPr>
              <w:t>93</w:t>
            </w:r>
            <w:r w:rsidRPr="004417C0">
              <w:rPr>
                <w:rFonts w:ascii="Times New Roman" w:hAnsi="Times New Roman" w:cs="Times New Roman"/>
                <w:b/>
                <w:sz w:val="18"/>
                <w:lang w:val="hr-HR"/>
              </w:rPr>
              <w:t>.</w:t>
            </w:r>
            <w:r w:rsidR="00EC17C5">
              <w:rPr>
                <w:rFonts w:ascii="Times New Roman" w:hAnsi="Times New Roman" w:cs="Times New Roman"/>
                <w:b/>
                <w:sz w:val="18"/>
                <w:lang w:val="hr-HR"/>
              </w:rPr>
              <w:t>3</w:t>
            </w:r>
            <w:r w:rsidRPr="004417C0">
              <w:rPr>
                <w:rFonts w:ascii="Times New Roman" w:hAnsi="Times New Roman" w:cs="Times New Roman"/>
                <w:b/>
                <w:sz w:val="18"/>
                <w:lang w:val="hr-HR"/>
              </w:rPr>
              <w:t>00,00</w:t>
            </w:r>
          </w:p>
        </w:tc>
        <w:tc>
          <w:tcPr>
            <w:tcW w:w="1057" w:type="dxa"/>
          </w:tcPr>
          <w:p w14:paraId="14F31090" w14:textId="0D271436" w:rsidR="00D5231B" w:rsidRPr="004417C0" w:rsidRDefault="00EC17C5" w:rsidP="002815CD">
            <w:pPr>
              <w:pStyle w:val="TableParagraph"/>
              <w:spacing w:line="189" w:lineRule="exact"/>
              <w:ind w:right="99"/>
              <w:jc w:val="right"/>
              <w:rPr>
                <w:rFonts w:ascii="Times New Roman" w:hAnsi="Times New Roman" w:cs="Times New Roman"/>
                <w:b/>
                <w:sz w:val="18"/>
                <w:lang w:val="hr-HR"/>
              </w:rPr>
            </w:pPr>
            <w:r>
              <w:rPr>
                <w:rFonts w:ascii="Times New Roman" w:hAnsi="Times New Roman" w:cs="Times New Roman"/>
                <w:b/>
                <w:sz w:val="18"/>
                <w:lang w:val="hr-HR"/>
              </w:rPr>
              <w:t>77,82</w:t>
            </w:r>
          </w:p>
        </w:tc>
      </w:tr>
    </w:tbl>
    <w:p w14:paraId="0984FB6E" w14:textId="77777777" w:rsidR="005B79C1" w:rsidRPr="004417C0" w:rsidRDefault="005B79C1" w:rsidP="005B79C1">
      <w:pPr>
        <w:pStyle w:val="Naslov2"/>
        <w:keepNext w:val="0"/>
        <w:widowControl w:val="0"/>
        <w:tabs>
          <w:tab w:val="left" w:pos="1259"/>
        </w:tabs>
        <w:autoSpaceDE w:val="0"/>
        <w:autoSpaceDN w:val="0"/>
        <w:spacing w:before="25" w:after="0" w:line="240" w:lineRule="auto"/>
      </w:pPr>
    </w:p>
    <w:p w14:paraId="3621B815" w14:textId="77777777" w:rsidR="005B79C1" w:rsidRPr="004417C0" w:rsidRDefault="005B79C1" w:rsidP="005B79C1">
      <w:pPr>
        <w:pStyle w:val="Naslov2"/>
        <w:keepNext w:val="0"/>
        <w:widowControl w:val="0"/>
        <w:tabs>
          <w:tab w:val="left" w:pos="1259"/>
        </w:tabs>
        <w:autoSpaceDE w:val="0"/>
        <w:autoSpaceDN w:val="0"/>
        <w:spacing w:before="25" w:after="0" w:line="240" w:lineRule="auto"/>
      </w:pPr>
    </w:p>
    <w:p w14:paraId="559FD529" w14:textId="1774010E" w:rsidR="00D5231B" w:rsidRPr="004417C0" w:rsidRDefault="00AE2520" w:rsidP="005B79C1">
      <w:pPr>
        <w:pStyle w:val="Naslov2"/>
        <w:keepNext w:val="0"/>
        <w:widowControl w:val="0"/>
        <w:tabs>
          <w:tab w:val="left" w:pos="1259"/>
        </w:tabs>
        <w:autoSpaceDE w:val="0"/>
        <w:autoSpaceDN w:val="0"/>
        <w:spacing w:before="25" w:after="0" w:line="240" w:lineRule="auto"/>
      </w:pPr>
      <w:r w:rsidRPr="004417C0">
        <w:t xml:space="preserve">              </w:t>
      </w:r>
      <w:bookmarkStart w:id="15" w:name="_Toc123298477"/>
      <w:r w:rsidRPr="004417C0">
        <w:t xml:space="preserve">2.1. </w:t>
      </w:r>
      <w:r w:rsidR="00D5231B" w:rsidRPr="004417C0">
        <w:t>RASHODI</w:t>
      </w:r>
      <w:r w:rsidR="00D5231B" w:rsidRPr="004417C0">
        <w:rPr>
          <w:spacing w:val="-2"/>
        </w:rPr>
        <w:t xml:space="preserve"> </w:t>
      </w:r>
      <w:r w:rsidR="00D5231B" w:rsidRPr="004417C0">
        <w:t>POSLOVANJA</w:t>
      </w:r>
      <w:bookmarkEnd w:id="15"/>
    </w:p>
    <w:p w14:paraId="6FC17A41" w14:textId="77777777" w:rsidR="00D5231B" w:rsidRPr="004417C0" w:rsidRDefault="00D5231B" w:rsidP="00D5231B">
      <w:pPr>
        <w:pStyle w:val="Tijeloteksta"/>
        <w:spacing w:before="3"/>
        <w:rPr>
          <w:b/>
          <w:sz w:val="18"/>
        </w:rPr>
      </w:pPr>
    </w:p>
    <w:p w14:paraId="6C7C132F" w14:textId="6EBC1512" w:rsidR="00D5231B" w:rsidRPr="004417C0" w:rsidRDefault="00D5231B" w:rsidP="00F0223A">
      <w:pPr>
        <w:pStyle w:val="Tijeloteksta"/>
        <w:spacing w:line="211" w:lineRule="auto"/>
        <w:ind w:left="850" w:right="850" w:firstLine="540"/>
        <w:jc w:val="both"/>
        <w:rPr>
          <w:rFonts w:ascii="Times New Roman" w:hAnsi="Times New Roman" w:cs="Times New Roman"/>
        </w:rPr>
      </w:pPr>
      <w:r w:rsidRPr="004417C0">
        <w:rPr>
          <w:rFonts w:ascii="Times New Roman" w:hAnsi="Times New Roman" w:cs="Times New Roman"/>
        </w:rPr>
        <w:t xml:space="preserve">Prijedlogom I. </w:t>
      </w:r>
      <w:r w:rsidR="00AE2520" w:rsidRPr="004417C0">
        <w:rPr>
          <w:rFonts w:ascii="Times New Roman" w:hAnsi="Times New Roman" w:cs="Times New Roman"/>
        </w:rPr>
        <w:t>I</w:t>
      </w:r>
      <w:r w:rsidRPr="004417C0">
        <w:rPr>
          <w:rFonts w:ascii="Times New Roman" w:hAnsi="Times New Roman" w:cs="Times New Roman"/>
        </w:rPr>
        <w:t>zmjena i dopuna proračuna iznosi uvećanja/umanjenja te obrazloženja promjene iznosa pojedinih vrsta rashoda je slijedeće:</w:t>
      </w:r>
    </w:p>
    <w:p w14:paraId="6EF8F0C7" w14:textId="77777777" w:rsidR="00D5231B" w:rsidRPr="004417C0" w:rsidRDefault="00D5231B" w:rsidP="00F0223A">
      <w:pPr>
        <w:pStyle w:val="Tijeloteksta"/>
        <w:spacing w:before="11"/>
        <w:ind w:left="850" w:right="850"/>
        <w:rPr>
          <w:rFonts w:ascii="Times New Roman" w:hAnsi="Times New Roman" w:cs="Times New Roman"/>
          <w:sz w:val="19"/>
        </w:rPr>
      </w:pPr>
    </w:p>
    <w:p w14:paraId="4AA4CBC0" w14:textId="37916403" w:rsidR="00D5231B" w:rsidRPr="004417C0" w:rsidRDefault="00D5231B" w:rsidP="00F0223A">
      <w:pPr>
        <w:pStyle w:val="Tijeloteksta"/>
        <w:spacing w:line="208" w:lineRule="auto"/>
        <w:ind w:left="850" w:right="850" w:firstLine="540"/>
        <w:jc w:val="both"/>
        <w:rPr>
          <w:rFonts w:ascii="Times New Roman" w:hAnsi="Times New Roman" w:cs="Times New Roman"/>
        </w:rPr>
      </w:pPr>
      <w:r w:rsidRPr="004417C0">
        <w:rPr>
          <w:rFonts w:ascii="Times New Roman" w:hAnsi="Times New Roman" w:cs="Times New Roman"/>
          <w:b/>
        </w:rPr>
        <w:t xml:space="preserve">Rashodi za zaposlene </w:t>
      </w:r>
      <w:r w:rsidRPr="004417C0">
        <w:rPr>
          <w:rFonts w:ascii="Times New Roman" w:hAnsi="Times New Roman" w:cs="Times New Roman"/>
        </w:rPr>
        <w:t xml:space="preserve">se </w:t>
      </w:r>
      <w:r w:rsidR="00B8320D" w:rsidRPr="004417C0">
        <w:rPr>
          <w:rFonts w:ascii="Times New Roman" w:hAnsi="Times New Roman" w:cs="Times New Roman"/>
        </w:rPr>
        <w:t xml:space="preserve">povećavaju </w:t>
      </w:r>
      <w:r w:rsidRPr="004417C0">
        <w:rPr>
          <w:rFonts w:ascii="Times New Roman" w:hAnsi="Times New Roman" w:cs="Times New Roman"/>
        </w:rPr>
        <w:t xml:space="preserve">za iznos od </w:t>
      </w:r>
      <w:r w:rsidR="00B8320D" w:rsidRPr="004417C0">
        <w:rPr>
          <w:rFonts w:ascii="Times New Roman" w:hAnsi="Times New Roman" w:cs="Times New Roman"/>
        </w:rPr>
        <w:t>198.295,18</w:t>
      </w:r>
      <w:r w:rsidRPr="004417C0">
        <w:rPr>
          <w:rFonts w:ascii="Times New Roman" w:hAnsi="Times New Roman" w:cs="Times New Roman"/>
        </w:rPr>
        <w:t xml:space="preserve"> kn te se planiraju u iznosu od </w:t>
      </w:r>
      <w:r w:rsidR="00B8320D" w:rsidRPr="004417C0">
        <w:rPr>
          <w:rFonts w:ascii="Times New Roman" w:hAnsi="Times New Roman" w:cs="Times New Roman"/>
        </w:rPr>
        <w:t>1.879.665,18</w:t>
      </w:r>
      <w:r w:rsidRPr="004417C0">
        <w:rPr>
          <w:rFonts w:ascii="Times New Roman" w:hAnsi="Times New Roman" w:cs="Times New Roman"/>
        </w:rPr>
        <w:t xml:space="preserve"> kn. </w:t>
      </w:r>
      <w:r w:rsidR="00B8320D" w:rsidRPr="004417C0">
        <w:rPr>
          <w:rFonts w:ascii="Times New Roman" w:hAnsi="Times New Roman" w:cs="Times New Roman"/>
        </w:rPr>
        <w:t xml:space="preserve">Djelatnica je prekinula </w:t>
      </w:r>
      <w:proofErr w:type="spellStart"/>
      <w:r w:rsidR="00B8320D" w:rsidRPr="004417C0">
        <w:rPr>
          <w:rFonts w:ascii="Times New Roman" w:hAnsi="Times New Roman" w:cs="Times New Roman"/>
        </w:rPr>
        <w:t>rodiljni</w:t>
      </w:r>
      <w:proofErr w:type="spellEnd"/>
      <w:r w:rsidR="00B8320D" w:rsidRPr="004417C0">
        <w:rPr>
          <w:rFonts w:ascii="Times New Roman" w:hAnsi="Times New Roman" w:cs="Times New Roman"/>
        </w:rPr>
        <w:t xml:space="preserve"> dopust </w:t>
      </w:r>
      <w:r w:rsidR="00C552D5" w:rsidRPr="004417C0">
        <w:rPr>
          <w:rFonts w:ascii="Times New Roman" w:hAnsi="Times New Roman" w:cs="Times New Roman"/>
        </w:rPr>
        <w:t xml:space="preserve">i </w:t>
      </w:r>
      <w:r w:rsidR="00B8320D" w:rsidRPr="004417C0">
        <w:rPr>
          <w:rFonts w:ascii="Times New Roman" w:hAnsi="Times New Roman" w:cs="Times New Roman"/>
        </w:rPr>
        <w:t xml:space="preserve">vratila </w:t>
      </w:r>
      <w:r w:rsidR="00C552D5" w:rsidRPr="004417C0">
        <w:rPr>
          <w:rFonts w:ascii="Times New Roman" w:hAnsi="Times New Roman" w:cs="Times New Roman"/>
        </w:rPr>
        <w:t xml:space="preserve">se </w:t>
      </w:r>
      <w:r w:rsidR="00B8320D" w:rsidRPr="004417C0">
        <w:rPr>
          <w:rFonts w:ascii="Times New Roman" w:hAnsi="Times New Roman" w:cs="Times New Roman"/>
        </w:rPr>
        <w:t xml:space="preserve">na posao šest mjeseci prije, te je potrebno povećanje rashoda. </w:t>
      </w:r>
    </w:p>
    <w:p w14:paraId="78C151BF" w14:textId="77777777" w:rsidR="00B8320D" w:rsidRPr="004417C0" w:rsidRDefault="00B8320D" w:rsidP="00F0223A">
      <w:pPr>
        <w:pStyle w:val="Tijeloteksta"/>
        <w:spacing w:line="208" w:lineRule="auto"/>
        <w:ind w:left="850" w:right="850" w:firstLine="540"/>
        <w:jc w:val="both"/>
        <w:rPr>
          <w:rFonts w:ascii="Times New Roman" w:hAnsi="Times New Roman" w:cs="Times New Roman"/>
          <w:sz w:val="20"/>
        </w:rPr>
      </w:pPr>
    </w:p>
    <w:p w14:paraId="2F2974B2" w14:textId="0042AF28" w:rsidR="00D5231B" w:rsidRPr="004417C0" w:rsidRDefault="00D5231B" w:rsidP="00F0223A">
      <w:pPr>
        <w:pStyle w:val="Tijeloteksta"/>
        <w:spacing w:line="204" w:lineRule="auto"/>
        <w:ind w:left="850" w:right="850" w:firstLine="540"/>
        <w:jc w:val="both"/>
        <w:rPr>
          <w:rFonts w:ascii="Times New Roman" w:hAnsi="Times New Roman" w:cs="Times New Roman"/>
        </w:rPr>
      </w:pPr>
      <w:r w:rsidRPr="004417C0">
        <w:rPr>
          <w:rFonts w:ascii="Times New Roman" w:hAnsi="Times New Roman" w:cs="Times New Roman"/>
          <w:b/>
        </w:rPr>
        <w:t xml:space="preserve">Materijalni rashodi </w:t>
      </w:r>
      <w:r w:rsidRPr="004417C0">
        <w:rPr>
          <w:rFonts w:ascii="Times New Roman" w:hAnsi="Times New Roman" w:cs="Times New Roman"/>
        </w:rPr>
        <w:t xml:space="preserve">se u ukupnom iznosu </w:t>
      </w:r>
      <w:r w:rsidR="00C552D5" w:rsidRPr="004417C0">
        <w:rPr>
          <w:rFonts w:ascii="Times New Roman" w:hAnsi="Times New Roman" w:cs="Times New Roman"/>
        </w:rPr>
        <w:t xml:space="preserve">smanjuju </w:t>
      </w:r>
      <w:r w:rsidRPr="004417C0">
        <w:rPr>
          <w:rFonts w:ascii="Times New Roman" w:hAnsi="Times New Roman" w:cs="Times New Roman"/>
        </w:rPr>
        <w:t xml:space="preserve">za iznos od </w:t>
      </w:r>
      <w:r w:rsidR="00C552D5" w:rsidRPr="004417C0">
        <w:rPr>
          <w:rFonts w:ascii="Times New Roman" w:hAnsi="Times New Roman" w:cs="Times New Roman"/>
        </w:rPr>
        <w:t>421.387,18</w:t>
      </w:r>
      <w:r w:rsidRPr="004417C0">
        <w:rPr>
          <w:rFonts w:ascii="Times New Roman" w:hAnsi="Times New Roman" w:cs="Times New Roman"/>
        </w:rPr>
        <w:t xml:space="preserve"> kn (</w:t>
      </w:r>
      <w:r w:rsidR="00C552D5" w:rsidRPr="004417C0">
        <w:rPr>
          <w:rFonts w:ascii="Times New Roman" w:hAnsi="Times New Roman" w:cs="Times New Roman"/>
        </w:rPr>
        <w:t>10,95</w:t>
      </w:r>
      <w:r w:rsidRPr="004417C0">
        <w:rPr>
          <w:rFonts w:ascii="Times New Roman" w:hAnsi="Times New Roman" w:cs="Times New Roman"/>
        </w:rPr>
        <w:t xml:space="preserve">%) te se planiraju u iznosu od </w:t>
      </w:r>
      <w:r w:rsidR="00C552D5" w:rsidRPr="004417C0">
        <w:rPr>
          <w:rFonts w:ascii="Times New Roman" w:hAnsi="Times New Roman" w:cs="Times New Roman"/>
        </w:rPr>
        <w:t>3.425.406,82</w:t>
      </w:r>
      <w:r w:rsidRPr="004417C0">
        <w:rPr>
          <w:rFonts w:ascii="Times New Roman" w:hAnsi="Times New Roman" w:cs="Times New Roman"/>
        </w:rPr>
        <w:t xml:space="preserve"> kn.</w:t>
      </w:r>
    </w:p>
    <w:p w14:paraId="646E9260" w14:textId="65AE9609" w:rsidR="00D5231B" w:rsidRPr="004417C0" w:rsidRDefault="00D5231B" w:rsidP="00F0223A">
      <w:pPr>
        <w:pStyle w:val="Odlomakpopisa"/>
        <w:widowControl w:val="0"/>
        <w:numPr>
          <w:ilvl w:val="0"/>
          <w:numId w:val="14"/>
        </w:numPr>
        <w:tabs>
          <w:tab w:val="left" w:pos="975"/>
        </w:tabs>
        <w:autoSpaceDE w:val="0"/>
        <w:autoSpaceDN w:val="0"/>
        <w:spacing w:before="2" w:after="0" w:line="211" w:lineRule="auto"/>
        <w:ind w:left="850" w:right="850"/>
        <w:contextualSpacing w:val="0"/>
        <w:jc w:val="both"/>
        <w:rPr>
          <w:rFonts w:ascii="Times New Roman" w:hAnsi="Times New Roman"/>
          <w:sz w:val="24"/>
        </w:rPr>
      </w:pPr>
      <w:r w:rsidRPr="004417C0">
        <w:rPr>
          <w:rFonts w:ascii="Times New Roman" w:hAnsi="Times New Roman"/>
          <w:sz w:val="24"/>
          <w:u w:val="single"/>
        </w:rPr>
        <w:t>naknade troškova zaposlenima</w:t>
      </w:r>
      <w:r w:rsidRPr="004417C0">
        <w:rPr>
          <w:rFonts w:ascii="Times New Roman" w:hAnsi="Times New Roman"/>
          <w:sz w:val="24"/>
        </w:rPr>
        <w:t xml:space="preserve"> - </w:t>
      </w:r>
      <w:r w:rsidR="00C552D5" w:rsidRPr="004417C0">
        <w:rPr>
          <w:rFonts w:ascii="Times New Roman" w:hAnsi="Times New Roman"/>
          <w:sz w:val="24"/>
        </w:rPr>
        <w:t>s</w:t>
      </w:r>
      <w:r w:rsidRPr="004417C0">
        <w:rPr>
          <w:rFonts w:ascii="Times New Roman" w:hAnsi="Times New Roman"/>
          <w:sz w:val="24"/>
        </w:rPr>
        <w:t xml:space="preserve">manjuju se za </w:t>
      </w:r>
      <w:r w:rsidR="00C552D5" w:rsidRPr="004417C0">
        <w:rPr>
          <w:rFonts w:ascii="Times New Roman" w:hAnsi="Times New Roman"/>
          <w:sz w:val="24"/>
        </w:rPr>
        <w:t>12.996,06</w:t>
      </w:r>
      <w:r w:rsidRPr="004417C0">
        <w:rPr>
          <w:rFonts w:ascii="Times New Roman" w:hAnsi="Times New Roman"/>
          <w:sz w:val="24"/>
        </w:rPr>
        <w:t xml:space="preserve"> kn i planiraju u iznosu od </w:t>
      </w:r>
      <w:r w:rsidR="00C552D5" w:rsidRPr="004417C0">
        <w:rPr>
          <w:rFonts w:ascii="Times New Roman" w:hAnsi="Times New Roman"/>
          <w:sz w:val="24"/>
        </w:rPr>
        <w:t>187.153,94</w:t>
      </w:r>
      <w:r w:rsidRPr="004417C0">
        <w:rPr>
          <w:rFonts w:ascii="Times New Roman" w:hAnsi="Times New Roman"/>
          <w:sz w:val="24"/>
        </w:rPr>
        <w:t xml:space="preserve"> kn (</w:t>
      </w:r>
      <w:r w:rsidR="00436FC4" w:rsidRPr="004417C0">
        <w:rPr>
          <w:rFonts w:ascii="Times New Roman" w:hAnsi="Times New Roman"/>
          <w:sz w:val="24"/>
        </w:rPr>
        <w:t xml:space="preserve">smanjuju se </w:t>
      </w:r>
      <w:r w:rsidRPr="004417C0">
        <w:rPr>
          <w:rFonts w:ascii="Times New Roman" w:hAnsi="Times New Roman"/>
          <w:sz w:val="24"/>
        </w:rPr>
        <w:t xml:space="preserve">rashodi za službena putovanja za </w:t>
      </w:r>
      <w:r w:rsidR="00436FC4" w:rsidRPr="004417C0">
        <w:rPr>
          <w:rFonts w:ascii="Times New Roman" w:hAnsi="Times New Roman"/>
          <w:sz w:val="24"/>
        </w:rPr>
        <w:t>27.771,06</w:t>
      </w:r>
      <w:r w:rsidRPr="004417C0">
        <w:rPr>
          <w:rFonts w:ascii="Times New Roman" w:hAnsi="Times New Roman"/>
          <w:sz w:val="24"/>
        </w:rPr>
        <w:t xml:space="preserve"> kn, </w:t>
      </w:r>
      <w:r w:rsidR="00436FC4" w:rsidRPr="004417C0">
        <w:rPr>
          <w:rFonts w:ascii="Times New Roman" w:hAnsi="Times New Roman"/>
          <w:sz w:val="24"/>
        </w:rPr>
        <w:t xml:space="preserve">naknade za prijevoz za 7.084,00 kn, za stručna usavršavanja zaposlenika za 3.571,00 kn,  </w:t>
      </w:r>
      <w:r w:rsidRPr="004417C0">
        <w:rPr>
          <w:rFonts w:ascii="Times New Roman" w:hAnsi="Times New Roman"/>
          <w:sz w:val="24"/>
        </w:rPr>
        <w:t xml:space="preserve">a </w:t>
      </w:r>
      <w:r w:rsidR="00436FC4" w:rsidRPr="004417C0">
        <w:rPr>
          <w:rFonts w:ascii="Times New Roman" w:hAnsi="Times New Roman"/>
          <w:sz w:val="24"/>
        </w:rPr>
        <w:t xml:space="preserve">povećavaju </w:t>
      </w:r>
      <w:r w:rsidRPr="004417C0">
        <w:rPr>
          <w:rFonts w:ascii="Times New Roman" w:hAnsi="Times New Roman"/>
          <w:sz w:val="24"/>
        </w:rPr>
        <w:t xml:space="preserve">se rashodi za </w:t>
      </w:r>
      <w:r w:rsidR="00436FC4" w:rsidRPr="004417C0">
        <w:rPr>
          <w:rFonts w:ascii="Times New Roman" w:hAnsi="Times New Roman"/>
          <w:sz w:val="24"/>
        </w:rPr>
        <w:t xml:space="preserve">ostale naknade troškova zaposlenima za 25.430,00 kn). </w:t>
      </w:r>
    </w:p>
    <w:p w14:paraId="00F2522F" w14:textId="77D5BE0A" w:rsidR="00D5231B" w:rsidRPr="004417C0" w:rsidRDefault="00D5231B" w:rsidP="00F0223A">
      <w:pPr>
        <w:pStyle w:val="Odlomakpopisa"/>
        <w:widowControl w:val="0"/>
        <w:numPr>
          <w:ilvl w:val="0"/>
          <w:numId w:val="14"/>
        </w:numPr>
        <w:tabs>
          <w:tab w:val="left" w:pos="975"/>
        </w:tabs>
        <w:autoSpaceDE w:val="0"/>
        <w:autoSpaceDN w:val="0"/>
        <w:spacing w:after="0" w:line="211" w:lineRule="auto"/>
        <w:ind w:left="850" w:right="850"/>
        <w:contextualSpacing w:val="0"/>
        <w:jc w:val="both"/>
        <w:rPr>
          <w:rFonts w:ascii="Times New Roman" w:hAnsi="Times New Roman"/>
          <w:sz w:val="24"/>
        </w:rPr>
      </w:pPr>
      <w:r w:rsidRPr="004417C0">
        <w:rPr>
          <w:rFonts w:ascii="Times New Roman" w:hAnsi="Times New Roman"/>
          <w:sz w:val="24"/>
          <w:u w:val="single"/>
        </w:rPr>
        <w:t>rashodi za materijal i energiju</w:t>
      </w:r>
      <w:r w:rsidRPr="004417C0">
        <w:rPr>
          <w:rFonts w:ascii="Times New Roman" w:hAnsi="Times New Roman"/>
          <w:sz w:val="24"/>
        </w:rPr>
        <w:t xml:space="preserve"> - </w:t>
      </w:r>
      <w:r w:rsidR="00436FC4" w:rsidRPr="004417C0">
        <w:rPr>
          <w:rFonts w:ascii="Times New Roman" w:hAnsi="Times New Roman"/>
          <w:sz w:val="24"/>
        </w:rPr>
        <w:t>smanjuju</w:t>
      </w:r>
      <w:r w:rsidRPr="004417C0">
        <w:rPr>
          <w:rFonts w:ascii="Times New Roman" w:hAnsi="Times New Roman"/>
          <w:sz w:val="24"/>
        </w:rPr>
        <w:t xml:space="preserve"> se za iznos od </w:t>
      </w:r>
      <w:r w:rsidR="00436FC4" w:rsidRPr="004417C0">
        <w:rPr>
          <w:rFonts w:ascii="Times New Roman" w:hAnsi="Times New Roman"/>
          <w:sz w:val="24"/>
        </w:rPr>
        <w:t>11.239,00</w:t>
      </w:r>
      <w:r w:rsidRPr="004417C0">
        <w:rPr>
          <w:rFonts w:ascii="Times New Roman" w:hAnsi="Times New Roman"/>
          <w:sz w:val="24"/>
        </w:rPr>
        <w:t xml:space="preserve"> kn i planiraju se u iznosu od </w:t>
      </w:r>
      <w:r w:rsidR="00436FC4" w:rsidRPr="004417C0">
        <w:rPr>
          <w:rFonts w:ascii="Times New Roman" w:hAnsi="Times New Roman"/>
          <w:sz w:val="24"/>
        </w:rPr>
        <w:t>571.211,00</w:t>
      </w:r>
      <w:r w:rsidRPr="004417C0">
        <w:rPr>
          <w:rFonts w:ascii="Times New Roman" w:hAnsi="Times New Roman"/>
          <w:sz w:val="24"/>
        </w:rPr>
        <w:t xml:space="preserve"> kn (</w:t>
      </w:r>
      <w:r w:rsidR="007A240E" w:rsidRPr="004417C0">
        <w:rPr>
          <w:rFonts w:ascii="Times New Roman" w:hAnsi="Times New Roman"/>
          <w:sz w:val="24"/>
        </w:rPr>
        <w:t>po</w:t>
      </w:r>
      <w:r w:rsidRPr="004417C0">
        <w:rPr>
          <w:rFonts w:ascii="Times New Roman" w:hAnsi="Times New Roman"/>
          <w:sz w:val="24"/>
        </w:rPr>
        <w:t xml:space="preserve">većavaju se sredstva za uredski materijal i ostale materijalne rashode u iznosu od </w:t>
      </w:r>
      <w:r w:rsidR="007A240E" w:rsidRPr="004417C0">
        <w:rPr>
          <w:rFonts w:ascii="Times New Roman" w:hAnsi="Times New Roman"/>
          <w:sz w:val="24"/>
        </w:rPr>
        <w:t>25.363,00</w:t>
      </w:r>
      <w:r w:rsidRPr="004417C0">
        <w:rPr>
          <w:rFonts w:ascii="Times New Roman" w:hAnsi="Times New Roman"/>
          <w:sz w:val="24"/>
        </w:rPr>
        <w:t xml:space="preserve"> kn, energija za </w:t>
      </w:r>
      <w:r w:rsidR="007A240E" w:rsidRPr="004417C0">
        <w:rPr>
          <w:rFonts w:ascii="Times New Roman" w:hAnsi="Times New Roman"/>
          <w:sz w:val="24"/>
        </w:rPr>
        <w:t>71.750,00</w:t>
      </w:r>
      <w:r w:rsidRPr="004417C0">
        <w:rPr>
          <w:rFonts w:ascii="Times New Roman" w:hAnsi="Times New Roman"/>
          <w:sz w:val="24"/>
        </w:rPr>
        <w:t xml:space="preserve"> kn, a </w:t>
      </w:r>
      <w:r w:rsidR="007A240E" w:rsidRPr="004417C0">
        <w:rPr>
          <w:rFonts w:ascii="Times New Roman" w:hAnsi="Times New Roman"/>
          <w:sz w:val="24"/>
        </w:rPr>
        <w:t xml:space="preserve">povećavaju </w:t>
      </w:r>
      <w:r w:rsidRPr="004417C0">
        <w:rPr>
          <w:rFonts w:ascii="Times New Roman" w:hAnsi="Times New Roman"/>
          <w:sz w:val="24"/>
        </w:rPr>
        <w:t xml:space="preserve">se rashodi za materijal i </w:t>
      </w:r>
      <w:r w:rsidR="007A240E" w:rsidRPr="004417C0">
        <w:rPr>
          <w:rFonts w:ascii="Times New Roman" w:hAnsi="Times New Roman"/>
          <w:sz w:val="24"/>
        </w:rPr>
        <w:t xml:space="preserve">sirovine </w:t>
      </w:r>
      <w:r w:rsidRPr="004417C0">
        <w:rPr>
          <w:rFonts w:ascii="Times New Roman" w:hAnsi="Times New Roman"/>
          <w:sz w:val="24"/>
        </w:rPr>
        <w:t xml:space="preserve">za </w:t>
      </w:r>
      <w:r w:rsidR="007A240E" w:rsidRPr="004417C0">
        <w:rPr>
          <w:rFonts w:ascii="Times New Roman" w:hAnsi="Times New Roman"/>
          <w:sz w:val="24"/>
        </w:rPr>
        <w:t>1.254,00</w:t>
      </w:r>
      <w:r w:rsidRPr="004417C0">
        <w:rPr>
          <w:rFonts w:ascii="Times New Roman" w:hAnsi="Times New Roman"/>
          <w:sz w:val="24"/>
        </w:rPr>
        <w:t xml:space="preserve"> kn</w:t>
      </w:r>
      <w:r w:rsidR="007A240E" w:rsidRPr="004417C0">
        <w:rPr>
          <w:rFonts w:ascii="Times New Roman" w:hAnsi="Times New Roman"/>
          <w:sz w:val="24"/>
        </w:rPr>
        <w:t xml:space="preserve"> i materijal i dijelovi za tekuće i investicijsko održavanje za 101.794,00 kn i sitan inventar </w:t>
      </w:r>
      <w:r w:rsidR="002712E1" w:rsidRPr="004417C0">
        <w:rPr>
          <w:rFonts w:ascii="Times New Roman" w:hAnsi="Times New Roman"/>
          <w:sz w:val="24"/>
        </w:rPr>
        <w:t>i auto gume za 5.662,00 kn).</w:t>
      </w:r>
    </w:p>
    <w:p w14:paraId="6B47785D" w14:textId="7DCEEDFD" w:rsidR="00D5231B" w:rsidRPr="004417C0" w:rsidRDefault="00D5231B" w:rsidP="00F0223A">
      <w:pPr>
        <w:pStyle w:val="Odlomakpopisa"/>
        <w:widowControl w:val="0"/>
        <w:numPr>
          <w:ilvl w:val="0"/>
          <w:numId w:val="14"/>
        </w:numPr>
        <w:tabs>
          <w:tab w:val="left" w:pos="975"/>
        </w:tabs>
        <w:autoSpaceDE w:val="0"/>
        <w:autoSpaceDN w:val="0"/>
        <w:spacing w:after="0" w:line="211" w:lineRule="auto"/>
        <w:ind w:left="850" w:right="850"/>
        <w:contextualSpacing w:val="0"/>
        <w:jc w:val="both"/>
        <w:rPr>
          <w:rFonts w:ascii="Times New Roman" w:hAnsi="Times New Roman"/>
          <w:sz w:val="24"/>
        </w:rPr>
      </w:pPr>
      <w:r w:rsidRPr="004417C0">
        <w:rPr>
          <w:rFonts w:ascii="Times New Roman" w:hAnsi="Times New Roman"/>
          <w:sz w:val="24"/>
          <w:u w:val="single"/>
        </w:rPr>
        <w:t>rashodi za usluge</w:t>
      </w:r>
      <w:r w:rsidRPr="004417C0">
        <w:rPr>
          <w:rFonts w:ascii="Times New Roman" w:hAnsi="Times New Roman"/>
          <w:sz w:val="24"/>
        </w:rPr>
        <w:t xml:space="preserve"> – </w:t>
      </w:r>
      <w:r w:rsidR="002712E1" w:rsidRPr="004417C0">
        <w:rPr>
          <w:rFonts w:ascii="Times New Roman" w:hAnsi="Times New Roman"/>
          <w:sz w:val="24"/>
        </w:rPr>
        <w:t xml:space="preserve">smanjuju </w:t>
      </w:r>
      <w:r w:rsidRPr="004417C0">
        <w:rPr>
          <w:rFonts w:ascii="Times New Roman" w:hAnsi="Times New Roman"/>
          <w:sz w:val="24"/>
        </w:rPr>
        <w:t xml:space="preserve">se za </w:t>
      </w:r>
      <w:r w:rsidR="002712E1" w:rsidRPr="004417C0">
        <w:rPr>
          <w:rFonts w:ascii="Times New Roman" w:hAnsi="Times New Roman"/>
          <w:sz w:val="24"/>
        </w:rPr>
        <w:t>234.020,00</w:t>
      </w:r>
      <w:r w:rsidRPr="004417C0">
        <w:rPr>
          <w:rFonts w:ascii="Times New Roman" w:hAnsi="Times New Roman"/>
          <w:sz w:val="24"/>
        </w:rPr>
        <w:t xml:space="preserve"> kn i planiraju u iznosu od </w:t>
      </w:r>
      <w:r w:rsidR="002712E1" w:rsidRPr="004417C0">
        <w:rPr>
          <w:rFonts w:ascii="Times New Roman" w:hAnsi="Times New Roman"/>
          <w:sz w:val="24"/>
        </w:rPr>
        <w:t>2.411.653,00</w:t>
      </w:r>
      <w:r w:rsidRPr="004417C0">
        <w:rPr>
          <w:rFonts w:ascii="Times New Roman" w:hAnsi="Times New Roman"/>
          <w:sz w:val="24"/>
        </w:rPr>
        <w:t xml:space="preserve"> kn (sredstva se </w:t>
      </w:r>
      <w:r w:rsidR="002712E1" w:rsidRPr="004417C0">
        <w:rPr>
          <w:rFonts w:ascii="Times New Roman" w:hAnsi="Times New Roman"/>
          <w:sz w:val="24"/>
        </w:rPr>
        <w:t>smanjuju za usluge telefona, pošte i prijevoza za 2.720,00 kn, usluge tekućeg i investicijskog održavanja za 97.167,00 kn, usluge promidžbe i informiranja za 22.762,00 kn, komunalne usluge za 16.584,00 kn, intelektualne i osobne usluge za 88.855,00 kn,</w:t>
      </w:r>
      <w:r w:rsidR="00547398" w:rsidRPr="004417C0">
        <w:rPr>
          <w:rFonts w:ascii="Times New Roman" w:hAnsi="Times New Roman"/>
          <w:sz w:val="24"/>
        </w:rPr>
        <w:t xml:space="preserve"> ostale usluge za 64.544,00 kn, a po</w:t>
      </w:r>
      <w:r w:rsidRPr="004417C0">
        <w:rPr>
          <w:rFonts w:ascii="Times New Roman" w:hAnsi="Times New Roman"/>
          <w:sz w:val="24"/>
        </w:rPr>
        <w:t xml:space="preserve">većavaju za </w:t>
      </w:r>
      <w:r w:rsidR="00547398" w:rsidRPr="004417C0">
        <w:rPr>
          <w:rFonts w:ascii="Times New Roman" w:hAnsi="Times New Roman"/>
          <w:sz w:val="24"/>
        </w:rPr>
        <w:t>zdravstvene i veterinarske usluge za 4.859,00 kn i za računalne usluge za 53.753,00 kn</w:t>
      </w:r>
      <w:r w:rsidRPr="004417C0">
        <w:rPr>
          <w:rFonts w:ascii="Times New Roman" w:hAnsi="Times New Roman"/>
          <w:sz w:val="24"/>
        </w:rPr>
        <w:t>).</w:t>
      </w:r>
    </w:p>
    <w:p w14:paraId="068D0344" w14:textId="5AF8BB7C" w:rsidR="00547398" w:rsidRPr="004417C0" w:rsidRDefault="00547398" w:rsidP="00F0223A">
      <w:pPr>
        <w:pStyle w:val="Odlomakpopisa"/>
        <w:widowControl w:val="0"/>
        <w:numPr>
          <w:ilvl w:val="0"/>
          <w:numId w:val="14"/>
        </w:numPr>
        <w:tabs>
          <w:tab w:val="left" w:pos="975"/>
        </w:tabs>
        <w:autoSpaceDE w:val="0"/>
        <w:autoSpaceDN w:val="0"/>
        <w:spacing w:after="0" w:line="211" w:lineRule="auto"/>
        <w:ind w:left="850" w:right="850"/>
        <w:contextualSpacing w:val="0"/>
        <w:jc w:val="both"/>
        <w:rPr>
          <w:rFonts w:ascii="Times New Roman" w:hAnsi="Times New Roman"/>
          <w:sz w:val="24"/>
        </w:rPr>
      </w:pPr>
      <w:r w:rsidRPr="004417C0">
        <w:rPr>
          <w:rFonts w:ascii="Times New Roman" w:hAnsi="Times New Roman"/>
          <w:sz w:val="24"/>
          <w:u w:val="single"/>
        </w:rPr>
        <w:t>naknade troškova osobama izvan radnog odnosa</w:t>
      </w:r>
      <w:r w:rsidRPr="004417C0">
        <w:rPr>
          <w:rFonts w:ascii="Times New Roman" w:hAnsi="Times New Roman"/>
          <w:sz w:val="24"/>
        </w:rPr>
        <w:t xml:space="preserve"> povećavaju se za 1.455,88 kn i </w:t>
      </w:r>
      <w:r w:rsidR="006946D9" w:rsidRPr="004417C0">
        <w:rPr>
          <w:rFonts w:ascii="Times New Roman" w:hAnsi="Times New Roman"/>
          <w:sz w:val="24"/>
        </w:rPr>
        <w:t>iznose</w:t>
      </w:r>
      <w:r w:rsidRPr="004417C0">
        <w:rPr>
          <w:rFonts w:ascii="Times New Roman" w:hAnsi="Times New Roman"/>
          <w:sz w:val="24"/>
        </w:rPr>
        <w:t xml:space="preserve"> 52.455,88 kn.</w:t>
      </w:r>
    </w:p>
    <w:p w14:paraId="2FE176D5" w14:textId="4606DC5A" w:rsidR="00D5231B" w:rsidRPr="004417C0" w:rsidRDefault="00D5231B" w:rsidP="00F0223A">
      <w:pPr>
        <w:pStyle w:val="Odlomakpopisa"/>
        <w:widowControl w:val="0"/>
        <w:numPr>
          <w:ilvl w:val="0"/>
          <w:numId w:val="14"/>
        </w:numPr>
        <w:tabs>
          <w:tab w:val="left" w:pos="975"/>
        </w:tabs>
        <w:autoSpaceDE w:val="0"/>
        <w:autoSpaceDN w:val="0"/>
        <w:spacing w:after="0" w:line="211" w:lineRule="auto"/>
        <w:ind w:left="850" w:right="850"/>
        <w:contextualSpacing w:val="0"/>
        <w:jc w:val="both"/>
        <w:rPr>
          <w:rFonts w:ascii="Times New Roman" w:hAnsi="Times New Roman"/>
          <w:sz w:val="24"/>
        </w:rPr>
      </w:pPr>
      <w:r w:rsidRPr="004417C0">
        <w:rPr>
          <w:rFonts w:ascii="Times New Roman" w:hAnsi="Times New Roman"/>
          <w:sz w:val="24"/>
          <w:u w:val="single"/>
        </w:rPr>
        <w:t>ostali nespomenuti rashodi poslovanja</w:t>
      </w:r>
      <w:r w:rsidRPr="004417C0">
        <w:rPr>
          <w:rFonts w:ascii="Times New Roman" w:hAnsi="Times New Roman"/>
          <w:sz w:val="24"/>
        </w:rPr>
        <w:t xml:space="preserve"> – </w:t>
      </w:r>
      <w:r w:rsidR="00547398" w:rsidRPr="004417C0">
        <w:rPr>
          <w:rFonts w:ascii="Times New Roman" w:hAnsi="Times New Roman"/>
          <w:sz w:val="24"/>
        </w:rPr>
        <w:t>smanjuju</w:t>
      </w:r>
      <w:r w:rsidRPr="004417C0">
        <w:rPr>
          <w:rFonts w:ascii="Times New Roman" w:hAnsi="Times New Roman"/>
          <w:sz w:val="24"/>
        </w:rPr>
        <w:t xml:space="preserve"> se za </w:t>
      </w:r>
      <w:r w:rsidR="00547398" w:rsidRPr="004417C0">
        <w:rPr>
          <w:rFonts w:ascii="Times New Roman" w:hAnsi="Times New Roman"/>
          <w:sz w:val="24"/>
        </w:rPr>
        <w:t>164.588,00 kn</w:t>
      </w:r>
      <w:r w:rsidRPr="004417C0">
        <w:rPr>
          <w:rFonts w:ascii="Times New Roman" w:hAnsi="Times New Roman"/>
          <w:sz w:val="24"/>
        </w:rPr>
        <w:t xml:space="preserve"> </w:t>
      </w:r>
      <w:proofErr w:type="spellStart"/>
      <w:r w:rsidRPr="004417C0">
        <w:rPr>
          <w:rFonts w:ascii="Times New Roman" w:hAnsi="Times New Roman"/>
          <w:sz w:val="24"/>
        </w:rPr>
        <w:t>kn</w:t>
      </w:r>
      <w:proofErr w:type="spellEnd"/>
      <w:r w:rsidRPr="004417C0">
        <w:rPr>
          <w:rFonts w:ascii="Times New Roman" w:hAnsi="Times New Roman"/>
          <w:sz w:val="24"/>
        </w:rPr>
        <w:t xml:space="preserve"> i planiraju u iznosu od </w:t>
      </w:r>
      <w:r w:rsidR="00547398" w:rsidRPr="004417C0">
        <w:rPr>
          <w:rFonts w:ascii="Times New Roman" w:hAnsi="Times New Roman"/>
          <w:sz w:val="24"/>
        </w:rPr>
        <w:t>202.933,00 kn</w:t>
      </w:r>
      <w:r w:rsidRPr="004417C0">
        <w:rPr>
          <w:rFonts w:ascii="Times New Roman" w:hAnsi="Times New Roman"/>
          <w:sz w:val="24"/>
        </w:rPr>
        <w:t xml:space="preserve"> (</w:t>
      </w:r>
      <w:r w:rsidR="00547398" w:rsidRPr="004417C0">
        <w:rPr>
          <w:rFonts w:ascii="Times New Roman" w:hAnsi="Times New Roman"/>
          <w:sz w:val="24"/>
        </w:rPr>
        <w:t>smanjuju se naknade za rad predstavničkih i izvršnih tijela, povjerenstava i slično za 41.237,00 kn, premije osiguranja za 3.252,00 kn, reprezentaciju za 1.500,00 kn, članarine 3,00 kn ostali nespomenuti rashodi poslovanja za 127.250,00 kn, a povećavaju se</w:t>
      </w:r>
      <w:r w:rsidR="006E7249" w:rsidRPr="004417C0">
        <w:rPr>
          <w:rFonts w:ascii="Times New Roman" w:hAnsi="Times New Roman"/>
          <w:sz w:val="24"/>
        </w:rPr>
        <w:t xml:space="preserve"> rashodi za troškove sudskih postupaka</w:t>
      </w:r>
      <w:r w:rsidRPr="004417C0">
        <w:rPr>
          <w:rFonts w:ascii="Times New Roman" w:hAnsi="Times New Roman"/>
          <w:sz w:val="24"/>
        </w:rPr>
        <w:t>).</w:t>
      </w:r>
    </w:p>
    <w:p w14:paraId="77988FBC" w14:textId="77777777" w:rsidR="00D5231B" w:rsidRPr="004417C0" w:rsidRDefault="00D5231B" w:rsidP="00F0223A">
      <w:pPr>
        <w:pStyle w:val="Tijeloteksta"/>
        <w:ind w:left="850" w:right="850"/>
        <w:rPr>
          <w:rFonts w:ascii="Times New Roman" w:hAnsi="Times New Roman" w:cs="Times New Roman"/>
          <w:sz w:val="19"/>
        </w:rPr>
      </w:pPr>
    </w:p>
    <w:p w14:paraId="32CF0EA4" w14:textId="1D54E2E5" w:rsidR="00D5231B" w:rsidRPr="004417C0" w:rsidRDefault="00D5231B" w:rsidP="00F0223A">
      <w:pPr>
        <w:pStyle w:val="Tijeloteksta"/>
        <w:spacing w:line="206" w:lineRule="auto"/>
        <w:ind w:left="850" w:right="850" w:firstLine="566"/>
        <w:jc w:val="both"/>
        <w:rPr>
          <w:rFonts w:ascii="Times New Roman" w:hAnsi="Times New Roman" w:cs="Times New Roman"/>
        </w:rPr>
      </w:pPr>
      <w:r w:rsidRPr="004417C0">
        <w:rPr>
          <w:rFonts w:ascii="Times New Roman" w:hAnsi="Times New Roman" w:cs="Times New Roman"/>
          <w:b/>
        </w:rPr>
        <w:t xml:space="preserve">Financijski rashodi </w:t>
      </w:r>
      <w:r w:rsidRPr="004417C0">
        <w:rPr>
          <w:rFonts w:ascii="Times New Roman" w:hAnsi="Times New Roman" w:cs="Times New Roman"/>
        </w:rPr>
        <w:t xml:space="preserve">prijedlogom I. </w:t>
      </w:r>
      <w:r w:rsidR="004742DA" w:rsidRPr="004417C0">
        <w:rPr>
          <w:rFonts w:ascii="Times New Roman" w:hAnsi="Times New Roman" w:cs="Times New Roman"/>
        </w:rPr>
        <w:t>I</w:t>
      </w:r>
      <w:r w:rsidRPr="004417C0">
        <w:rPr>
          <w:rFonts w:ascii="Times New Roman" w:hAnsi="Times New Roman" w:cs="Times New Roman"/>
        </w:rPr>
        <w:t xml:space="preserve">zmjena i dopuna proračuna </w:t>
      </w:r>
      <w:r w:rsidR="004742DA" w:rsidRPr="004417C0">
        <w:rPr>
          <w:rFonts w:ascii="Times New Roman" w:hAnsi="Times New Roman" w:cs="Times New Roman"/>
        </w:rPr>
        <w:t xml:space="preserve">Općine Grožnjan Grisignana </w:t>
      </w:r>
      <w:r w:rsidRPr="004417C0">
        <w:rPr>
          <w:rFonts w:ascii="Times New Roman" w:hAnsi="Times New Roman" w:cs="Times New Roman"/>
        </w:rPr>
        <w:t>za 2022. godinu s</w:t>
      </w:r>
      <w:r w:rsidR="004742DA" w:rsidRPr="004417C0">
        <w:rPr>
          <w:rFonts w:ascii="Times New Roman" w:hAnsi="Times New Roman" w:cs="Times New Roman"/>
        </w:rPr>
        <w:t>manjuju se za 40.620,00 kn i predlažu se u iznosu od 34.880,00 kn.</w:t>
      </w:r>
    </w:p>
    <w:p w14:paraId="4C71806B" w14:textId="77777777" w:rsidR="00D5231B" w:rsidRPr="004417C0" w:rsidRDefault="00D5231B" w:rsidP="00F0223A">
      <w:pPr>
        <w:pStyle w:val="Tijeloteksta"/>
        <w:spacing w:before="11"/>
        <w:ind w:left="850" w:right="850"/>
        <w:rPr>
          <w:rFonts w:ascii="Times New Roman" w:hAnsi="Times New Roman" w:cs="Times New Roman"/>
          <w:sz w:val="19"/>
        </w:rPr>
      </w:pPr>
    </w:p>
    <w:p w14:paraId="395876B7" w14:textId="47D96F7C" w:rsidR="00D5231B" w:rsidRPr="004417C0" w:rsidRDefault="00D5231B" w:rsidP="00F0223A">
      <w:pPr>
        <w:pStyle w:val="Tijeloteksta"/>
        <w:spacing w:line="208" w:lineRule="auto"/>
        <w:ind w:left="850" w:right="850" w:firstLine="566"/>
        <w:jc w:val="both"/>
        <w:rPr>
          <w:rFonts w:ascii="Times New Roman" w:hAnsi="Times New Roman" w:cs="Times New Roman"/>
        </w:rPr>
      </w:pPr>
      <w:r w:rsidRPr="004417C0">
        <w:rPr>
          <w:rFonts w:ascii="Times New Roman" w:hAnsi="Times New Roman" w:cs="Times New Roman"/>
          <w:b/>
        </w:rPr>
        <w:t xml:space="preserve">Subvencije </w:t>
      </w:r>
      <w:r w:rsidRPr="004417C0">
        <w:rPr>
          <w:rFonts w:ascii="Times New Roman" w:hAnsi="Times New Roman" w:cs="Times New Roman"/>
        </w:rPr>
        <w:t xml:space="preserve">prijedlogom I. </w:t>
      </w:r>
      <w:r w:rsidR="0085059B" w:rsidRPr="004417C0">
        <w:rPr>
          <w:rFonts w:ascii="Times New Roman" w:hAnsi="Times New Roman" w:cs="Times New Roman"/>
        </w:rPr>
        <w:t>I</w:t>
      </w:r>
      <w:r w:rsidRPr="004417C0">
        <w:rPr>
          <w:rFonts w:ascii="Times New Roman" w:hAnsi="Times New Roman" w:cs="Times New Roman"/>
        </w:rPr>
        <w:t xml:space="preserve">zmjena i dopuna proračuna </w:t>
      </w:r>
      <w:r w:rsidR="0085059B" w:rsidRPr="004417C0">
        <w:rPr>
          <w:rFonts w:ascii="Times New Roman" w:hAnsi="Times New Roman" w:cs="Times New Roman"/>
        </w:rPr>
        <w:t xml:space="preserve">Općine Grožnjan Grisignana ostaju neizmijenjene u odnosu na Plan za 2022. godinu. </w:t>
      </w:r>
    </w:p>
    <w:p w14:paraId="11CF2F43" w14:textId="77777777" w:rsidR="00D5231B" w:rsidRPr="004417C0" w:rsidRDefault="00D5231B" w:rsidP="00F0223A">
      <w:pPr>
        <w:pStyle w:val="Tijeloteksta"/>
        <w:spacing w:before="11"/>
        <w:ind w:left="850" w:right="850"/>
        <w:rPr>
          <w:rFonts w:ascii="Times New Roman" w:hAnsi="Times New Roman" w:cs="Times New Roman"/>
          <w:sz w:val="19"/>
        </w:rPr>
      </w:pPr>
    </w:p>
    <w:p w14:paraId="5454DC94" w14:textId="34604E29" w:rsidR="00D5231B" w:rsidRPr="004417C0" w:rsidRDefault="00D5231B" w:rsidP="00F0223A">
      <w:pPr>
        <w:spacing w:line="208" w:lineRule="auto"/>
        <w:ind w:left="850" w:right="850" w:firstLine="540"/>
        <w:jc w:val="both"/>
        <w:rPr>
          <w:rFonts w:ascii="Times New Roman" w:hAnsi="Times New Roman"/>
          <w:sz w:val="24"/>
        </w:rPr>
      </w:pPr>
      <w:r w:rsidRPr="004417C0">
        <w:rPr>
          <w:rFonts w:ascii="Times New Roman" w:hAnsi="Times New Roman"/>
          <w:b/>
          <w:sz w:val="24"/>
        </w:rPr>
        <w:t xml:space="preserve">Pomoći dane u inozemstvo i unutar općeg proračuna </w:t>
      </w:r>
      <w:r w:rsidRPr="004417C0">
        <w:rPr>
          <w:rFonts w:ascii="Times New Roman" w:hAnsi="Times New Roman"/>
          <w:sz w:val="24"/>
        </w:rPr>
        <w:t xml:space="preserve">ovim izmjenama i dopunama Proračuna </w:t>
      </w:r>
      <w:r w:rsidR="0085059B" w:rsidRPr="004417C0">
        <w:rPr>
          <w:rFonts w:ascii="Times New Roman" w:hAnsi="Times New Roman"/>
          <w:sz w:val="24"/>
        </w:rPr>
        <w:t>po</w:t>
      </w:r>
      <w:r w:rsidRPr="004417C0">
        <w:rPr>
          <w:rFonts w:ascii="Times New Roman" w:hAnsi="Times New Roman"/>
          <w:sz w:val="24"/>
        </w:rPr>
        <w:t xml:space="preserve">većavaju se za </w:t>
      </w:r>
      <w:r w:rsidR="0085059B" w:rsidRPr="004417C0">
        <w:rPr>
          <w:rFonts w:ascii="Times New Roman" w:hAnsi="Times New Roman"/>
          <w:sz w:val="24"/>
        </w:rPr>
        <w:t>130.484,00</w:t>
      </w:r>
      <w:r w:rsidRPr="004417C0">
        <w:rPr>
          <w:rFonts w:ascii="Times New Roman" w:hAnsi="Times New Roman"/>
          <w:sz w:val="24"/>
        </w:rPr>
        <w:t xml:space="preserve"> kn te se planiraju u ukupnom iznosu od </w:t>
      </w:r>
      <w:r w:rsidR="0085059B" w:rsidRPr="004417C0">
        <w:rPr>
          <w:rFonts w:ascii="Times New Roman" w:hAnsi="Times New Roman"/>
          <w:sz w:val="24"/>
        </w:rPr>
        <w:t>1.237.362,00</w:t>
      </w:r>
      <w:r w:rsidRPr="004417C0">
        <w:rPr>
          <w:rFonts w:ascii="Times New Roman" w:hAnsi="Times New Roman"/>
          <w:sz w:val="24"/>
        </w:rPr>
        <w:t xml:space="preserve"> kn (</w:t>
      </w:r>
      <w:r w:rsidR="0085059B" w:rsidRPr="004417C0">
        <w:rPr>
          <w:rFonts w:ascii="Times New Roman" w:hAnsi="Times New Roman"/>
          <w:sz w:val="24"/>
        </w:rPr>
        <w:t xml:space="preserve">povećava se sufinanciranje HMP u IŽ tokom ljetnih mjeseci za 30%, sredstva za rad komunalnog redara za 13.000,00 kn, sufinanciranje troškova izrade i dizajna web stranice za projekt „Bespravna gradnja“ za 1.000,00 kn, sufinanciranje vrtića u Oprtlju za 8.350,00 kn, sufinanciranje vrtića u Bujama za 124.475,00 kn i produženi boravak Osnovne škole u Bujama za 7.000,00 kn, a smanjuje se dio poreza na </w:t>
      </w:r>
      <w:proofErr w:type="spellStart"/>
      <w:r w:rsidR="0085059B" w:rsidRPr="004417C0">
        <w:rPr>
          <w:rFonts w:ascii="Times New Roman" w:hAnsi="Times New Roman"/>
          <w:sz w:val="24"/>
        </w:rPr>
        <w:t>doh</w:t>
      </w:r>
      <w:proofErr w:type="spellEnd"/>
      <w:r w:rsidR="0085059B" w:rsidRPr="004417C0">
        <w:rPr>
          <w:rFonts w:ascii="Times New Roman" w:hAnsi="Times New Roman"/>
          <w:sz w:val="24"/>
        </w:rPr>
        <w:t xml:space="preserve">. </w:t>
      </w:r>
      <w:proofErr w:type="spellStart"/>
      <w:r w:rsidR="00625D3E" w:rsidRPr="004417C0">
        <w:rPr>
          <w:rFonts w:ascii="Times New Roman" w:hAnsi="Times New Roman"/>
          <w:sz w:val="24"/>
        </w:rPr>
        <w:t>d</w:t>
      </w:r>
      <w:r w:rsidR="0085059B" w:rsidRPr="004417C0">
        <w:rPr>
          <w:rFonts w:ascii="Times New Roman" w:hAnsi="Times New Roman"/>
          <w:sz w:val="24"/>
        </w:rPr>
        <w:t>ec</w:t>
      </w:r>
      <w:proofErr w:type="spellEnd"/>
      <w:r w:rsidR="0085059B" w:rsidRPr="004417C0">
        <w:rPr>
          <w:rFonts w:ascii="Times New Roman" w:hAnsi="Times New Roman"/>
          <w:sz w:val="24"/>
        </w:rPr>
        <w:t>.</w:t>
      </w:r>
      <w:r w:rsidR="00625D3E" w:rsidRPr="004417C0">
        <w:rPr>
          <w:rFonts w:ascii="Times New Roman" w:hAnsi="Times New Roman"/>
          <w:sz w:val="24"/>
        </w:rPr>
        <w:t xml:space="preserve"> </w:t>
      </w:r>
      <w:r w:rsidR="0085059B" w:rsidRPr="004417C0">
        <w:rPr>
          <w:rFonts w:ascii="Times New Roman" w:hAnsi="Times New Roman"/>
          <w:sz w:val="24"/>
        </w:rPr>
        <w:t>funk</w:t>
      </w:r>
      <w:r w:rsidR="00625D3E" w:rsidRPr="004417C0">
        <w:rPr>
          <w:rFonts w:ascii="Times New Roman" w:hAnsi="Times New Roman"/>
          <w:sz w:val="24"/>
        </w:rPr>
        <w:t>c</w:t>
      </w:r>
      <w:r w:rsidR="0085059B" w:rsidRPr="004417C0">
        <w:rPr>
          <w:rFonts w:ascii="Times New Roman" w:hAnsi="Times New Roman"/>
          <w:sz w:val="24"/>
        </w:rPr>
        <w:t xml:space="preserve">ije za 30.000,00 kn, izgradnja sustava za navodnjavanje i </w:t>
      </w:r>
      <w:proofErr w:type="spellStart"/>
      <w:r w:rsidR="0085059B" w:rsidRPr="004417C0">
        <w:rPr>
          <w:rFonts w:ascii="Times New Roman" w:hAnsi="Times New Roman"/>
          <w:sz w:val="24"/>
        </w:rPr>
        <w:t>Ist</w:t>
      </w:r>
      <w:proofErr w:type="spellEnd"/>
      <w:r w:rsidR="0085059B" w:rsidRPr="004417C0">
        <w:rPr>
          <w:rFonts w:ascii="Times New Roman" w:hAnsi="Times New Roman"/>
          <w:sz w:val="24"/>
        </w:rPr>
        <w:t>.</w:t>
      </w:r>
      <w:r w:rsidR="00625D3E" w:rsidRPr="004417C0">
        <w:rPr>
          <w:rFonts w:ascii="Times New Roman" w:hAnsi="Times New Roman"/>
          <w:sz w:val="24"/>
        </w:rPr>
        <w:t xml:space="preserve"> </w:t>
      </w:r>
      <w:proofErr w:type="spellStart"/>
      <w:r w:rsidR="00625D3E" w:rsidRPr="004417C0">
        <w:rPr>
          <w:rFonts w:ascii="Times New Roman" w:hAnsi="Times New Roman"/>
          <w:sz w:val="24"/>
        </w:rPr>
        <w:t>V</w:t>
      </w:r>
      <w:r w:rsidR="0085059B" w:rsidRPr="004417C0">
        <w:rPr>
          <w:rFonts w:ascii="Times New Roman" w:hAnsi="Times New Roman"/>
          <w:sz w:val="24"/>
        </w:rPr>
        <w:t>odozašt</w:t>
      </w:r>
      <w:proofErr w:type="spellEnd"/>
      <w:r w:rsidR="00625D3E" w:rsidRPr="004417C0">
        <w:rPr>
          <w:rFonts w:ascii="Times New Roman" w:hAnsi="Times New Roman"/>
          <w:sz w:val="24"/>
        </w:rPr>
        <w:t xml:space="preserve"> </w:t>
      </w:r>
      <w:r w:rsidR="0085059B" w:rsidRPr="004417C0">
        <w:rPr>
          <w:rFonts w:ascii="Times New Roman" w:hAnsi="Times New Roman"/>
          <w:sz w:val="24"/>
        </w:rPr>
        <w:t>.sustava za 2.000,00 kn, sufinanciranje dijela kreditne obveze za izgradnju nove OB Pula za 481,00 kn, sredstva za opremu zarad komunalnog redara za 8.637,00 kn, sufinanciranje asfaltiranja ŽC 5008 dionica Ponte Porton za 5.361,00 kn</w:t>
      </w:r>
      <w:r w:rsidRPr="004417C0">
        <w:rPr>
          <w:rFonts w:ascii="Times New Roman" w:hAnsi="Times New Roman"/>
          <w:sz w:val="24"/>
        </w:rPr>
        <w:t>).</w:t>
      </w:r>
    </w:p>
    <w:p w14:paraId="569EFF4B" w14:textId="77777777" w:rsidR="00D5231B" w:rsidRPr="004417C0" w:rsidRDefault="00D5231B" w:rsidP="00D5231B">
      <w:pPr>
        <w:pStyle w:val="Tijeloteksta"/>
        <w:spacing w:before="8"/>
        <w:rPr>
          <w:sz w:val="18"/>
        </w:rPr>
      </w:pPr>
    </w:p>
    <w:p w14:paraId="2D08C785" w14:textId="77777777" w:rsidR="00D5231B" w:rsidRPr="004417C0" w:rsidRDefault="00D5231B" w:rsidP="00D5231B">
      <w:pPr>
        <w:jc w:val="center"/>
        <w:rPr>
          <w:rFonts w:ascii="Times New Roman"/>
        </w:rPr>
        <w:sectPr w:rsidR="00D5231B" w:rsidRPr="004417C0">
          <w:pgSz w:w="11910" w:h="16840"/>
          <w:pgMar w:top="1040" w:right="180" w:bottom="280" w:left="540" w:header="720" w:footer="720" w:gutter="0"/>
          <w:cols w:space="720"/>
        </w:sectPr>
      </w:pPr>
    </w:p>
    <w:p w14:paraId="44DAF542" w14:textId="18A85C12" w:rsidR="00D5231B" w:rsidRPr="005E5D10" w:rsidRDefault="00D5231B" w:rsidP="00D5231B">
      <w:pPr>
        <w:pStyle w:val="Tijeloteksta"/>
        <w:spacing w:before="64" w:line="206" w:lineRule="auto"/>
        <w:ind w:left="718" w:right="1102" w:firstLine="540"/>
        <w:jc w:val="both"/>
        <w:rPr>
          <w:rFonts w:ascii="Times New Roman" w:hAnsi="Times New Roman" w:cs="Times New Roman"/>
        </w:rPr>
      </w:pPr>
      <w:r w:rsidRPr="004417C0">
        <w:rPr>
          <w:rFonts w:ascii="Times New Roman" w:hAnsi="Times New Roman" w:cs="Times New Roman"/>
          <w:b/>
        </w:rPr>
        <w:lastRenderedPageBreak/>
        <w:t xml:space="preserve">Naknade građanima i kućanstvima na temelju osiguranja i druge naknade </w:t>
      </w:r>
      <w:r w:rsidRPr="004417C0">
        <w:rPr>
          <w:rFonts w:ascii="Times New Roman" w:hAnsi="Times New Roman" w:cs="Times New Roman"/>
        </w:rPr>
        <w:t>ovim izmjenama i dopunama</w:t>
      </w:r>
      <w:r w:rsidRPr="005E5D10">
        <w:rPr>
          <w:rFonts w:ascii="Times New Roman" w:hAnsi="Times New Roman" w:cs="Times New Roman"/>
        </w:rPr>
        <w:t xml:space="preserve"> Proračuna </w:t>
      </w:r>
      <w:r w:rsidR="006946D9" w:rsidRPr="005E5D10">
        <w:rPr>
          <w:rFonts w:ascii="Times New Roman" w:hAnsi="Times New Roman" w:cs="Times New Roman"/>
        </w:rPr>
        <w:t>po</w:t>
      </w:r>
      <w:r w:rsidRPr="005E5D10">
        <w:rPr>
          <w:rFonts w:ascii="Times New Roman" w:hAnsi="Times New Roman" w:cs="Times New Roman"/>
        </w:rPr>
        <w:t xml:space="preserve">većavaju se za </w:t>
      </w:r>
      <w:r w:rsidR="006946D9" w:rsidRPr="005E5D10">
        <w:rPr>
          <w:rFonts w:ascii="Times New Roman" w:hAnsi="Times New Roman" w:cs="Times New Roman"/>
        </w:rPr>
        <w:t>11.683,00</w:t>
      </w:r>
      <w:r w:rsidRPr="005E5D10">
        <w:rPr>
          <w:rFonts w:ascii="Times New Roman" w:hAnsi="Times New Roman" w:cs="Times New Roman"/>
        </w:rPr>
        <w:t xml:space="preserve"> kn i planiraju se u iznosu od </w:t>
      </w:r>
      <w:r w:rsidR="006946D9" w:rsidRPr="005E5D10">
        <w:rPr>
          <w:rFonts w:ascii="Times New Roman" w:hAnsi="Times New Roman" w:cs="Times New Roman"/>
        </w:rPr>
        <w:t>251.903,00</w:t>
      </w:r>
      <w:r w:rsidRPr="005E5D10">
        <w:rPr>
          <w:rFonts w:ascii="Times New Roman" w:hAnsi="Times New Roman" w:cs="Times New Roman"/>
        </w:rPr>
        <w:t xml:space="preserve"> kn (</w:t>
      </w:r>
      <w:r w:rsidR="006946D9" w:rsidRPr="005E5D10">
        <w:rPr>
          <w:rFonts w:ascii="Times New Roman" w:hAnsi="Times New Roman" w:cs="Times New Roman"/>
        </w:rPr>
        <w:t xml:space="preserve">pomoć za svako novorođeno dijete za 6.000,00 kn, paketi hrane za 7.000,00 kn, a smanjuju se </w:t>
      </w:r>
      <w:r w:rsidR="0089700A" w:rsidRPr="005E5D10">
        <w:rPr>
          <w:rFonts w:ascii="Times New Roman" w:hAnsi="Times New Roman" w:cs="Times New Roman"/>
        </w:rPr>
        <w:t>sredstva za pomoći za 90. godišnjake</w:t>
      </w:r>
      <w:r w:rsidRPr="005E5D10">
        <w:rPr>
          <w:rFonts w:ascii="Times New Roman" w:hAnsi="Times New Roman" w:cs="Times New Roman"/>
        </w:rPr>
        <w:t>).</w:t>
      </w:r>
    </w:p>
    <w:p w14:paraId="1EFFCACE" w14:textId="77777777" w:rsidR="00D5231B" w:rsidRPr="005E5D10" w:rsidRDefault="00D5231B" w:rsidP="00D5231B">
      <w:pPr>
        <w:pStyle w:val="Tijeloteksta"/>
        <w:spacing w:before="10"/>
        <w:rPr>
          <w:rFonts w:ascii="Times New Roman" w:hAnsi="Times New Roman" w:cs="Times New Roman"/>
          <w:sz w:val="19"/>
        </w:rPr>
      </w:pPr>
    </w:p>
    <w:p w14:paraId="561414E8" w14:textId="3EEA0FDB" w:rsidR="00D5231B" w:rsidRDefault="00D5231B" w:rsidP="00D5231B">
      <w:pPr>
        <w:pStyle w:val="Tijeloteksta"/>
        <w:spacing w:line="208" w:lineRule="auto"/>
        <w:ind w:left="718" w:right="1102" w:firstLine="540"/>
        <w:jc w:val="both"/>
        <w:rPr>
          <w:rFonts w:ascii="Times New Roman" w:hAnsi="Times New Roman" w:cs="Times New Roman"/>
        </w:rPr>
      </w:pPr>
      <w:r w:rsidRPr="005E5D10">
        <w:rPr>
          <w:rFonts w:ascii="Times New Roman" w:hAnsi="Times New Roman" w:cs="Times New Roman"/>
          <w:b/>
        </w:rPr>
        <w:t xml:space="preserve">Ostali rashodi </w:t>
      </w:r>
      <w:r w:rsidR="005E5D10" w:rsidRPr="005E5D10">
        <w:rPr>
          <w:rFonts w:ascii="Times New Roman" w:hAnsi="Times New Roman" w:cs="Times New Roman"/>
          <w:bCs/>
        </w:rPr>
        <w:t>smanjuj</w:t>
      </w:r>
      <w:r w:rsidR="005E5D10">
        <w:rPr>
          <w:rFonts w:ascii="Times New Roman" w:hAnsi="Times New Roman" w:cs="Times New Roman"/>
        </w:rPr>
        <w:t>u</w:t>
      </w:r>
      <w:r w:rsidRPr="005E5D10">
        <w:rPr>
          <w:rFonts w:ascii="Times New Roman" w:hAnsi="Times New Roman" w:cs="Times New Roman"/>
        </w:rPr>
        <w:t xml:space="preserve"> se za </w:t>
      </w:r>
      <w:r w:rsidR="005E5D10">
        <w:rPr>
          <w:rFonts w:ascii="Times New Roman" w:hAnsi="Times New Roman" w:cs="Times New Roman"/>
        </w:rPr>
        <w:t>153.452,00</w:t>
      </w:r>
      <w:r w:rsidRPr="005E5D10">
        <w:rPr>
          <w:rFonts w:ascii="Times New Roman" w:hAnsi="Times New Roman" w:cs="Times New Roman"/>
        </w:rPr>
        <w:t xml:space="preserve"> kn i planiraju u iznosu od </w:t>
      </w:r>
      <w:r w:rsidR="005E5D10">
        <w:rPr>
          <w:rFonts w:ascii="Times New Roman" w:hAnsi="Times New Roman" w:cs="Times New Roman"/>
        </w:rPr>
        <w:t>195.029,00</w:t>
      </w:r>
      <w:r w:rsidRPr="005E5D10">
        <w:rPr>
          <w:rFonts w:ascii="Times New Roman" w:hAnsi="Times New Roman" w:cs="Times New Roman"/>
        </w:rPr>
        <w:t xml:space="preserve"> kn. Sredstva tekućih donacija </w:t>
      </w:r>
      <w:r w:rsidR="005E5D10">
        <w:rPr>
          <w:rFonts w:ascii="Times New Roman" w:hAnsi="Times New Roman" w:cs="Times New Roman"/>
        </w:rPr>
        <w:t xml:space="preserve">smanjuju </w:t>
      </w:r>
      <w:r w:rsidRPr="005E5D10">
        <w:rPr>
          <w:rFonts w:ascii="Times New Roman" w:hAnsi="Times New Roman" w:cs="Times New Roman"/>
        </w:rPr>
        <w:t xml:space="preserve">se za </w:t>
      </w:r>
      <w:r w:rsidR="005E5D10">
        <w:rPr>
          <w:rFonts w:ascii="Times New Roman" w:hAnsi="Times New Roman" w:cs="Times New Roman"/>
        </w:rPr>
        <w:t>7.052,00</w:t>
      </w:r>
      <w:r w:rsidRPr="005E5D10">
        <w:rPr>
          <w:rFonts w:ascii="Times New Roman" w:hAnsi="Times New Roman" w:cs="Times New Roman"/>
        </w:rPr>
        <w:t xml:space="preserve"> kn, </w:t>
      </w:r>
      <w:r w:rsidR="005E5D10">
        <w:rPr>
          <w:rFonts w:ascii="Times New Roman" w:hAnsi="Times New Roman" w:cs="Times New Roman"/>
        </w:rPr>
        <w:t>tekuće donacije u naravi povećavaju se za 2.550,00 kn, sredstva kapitalnih donacija smanjuju se za 144.000,00 kn te sredstva kapitalnih pomoći za 2.400,00 kn.</w:t>
      </w:r>
    </w:p>
    <w:p w14:paraId="346F12EF" w14:textId="77777777" w:rsidR="000404A4" w:rsidRPr="005E5D10" w:rsidRDefault="000404A4" w:rsidP="00D5231B">
      <w:pPr>
        <w:pStyle w:val="Tijeloteksta"/>
        <w:spacing w:line="208" w:lineRule="auto"/>
        <w:ind w:left="718" w:right="1102" w:firstLine="540"/>
        <w:jc w:val="both"/>
        <w:rPr>
          <w:rFonts w:ascii="Times New Roman" w:hAnsi="Times New Roman" w:cs="Times New Roman"/>
        </w:rPr>
      </w:pPr>
    </w:p>
    <w:p w14:paraId="5B72DA7A" w14:textId="16F70894" w:rsidR="00D5231B" w:rsidRDefault="00D5231B" w:rsidP="000404A4">
      <w:pPr>
        <w:pStyle w:val="Naslov2"/>
        <w:keepNext w:val="0"/>
        <w:widowControl w:val="0"/>
        <w:numPr>
          <w:ilvl w:val="1"/>
          <w:numId w:val="35"/>
        </w:numPr>
        <w:tabs>
          <w:tab w:val="left" w:pos="1259"/>
        </w:tabs>
        <w:autoSpaceDE w:val="0"/>
        <w:autoSpaceDN w:val="0"/>
        <w:spacing w:before="231" w:after="0" w:line="240" w:lineRule="auto"/>
      </w:pPr>
      <w:bookmarkStart w:id="16" w:name="_Toc123298478"/>
      <w:r>
        <w:t>RASHODI ZA NABAVU NEFINANCIJSKE</w:t>
      </w:r>
      <w:r>
        <w:rPr>
          <w:spacing w:val="-5"/>
        </w:rPr>
        <w:t xml:space="preserve"> </w:t>
      </w:r>
      <w:r>
        <w:t>IMOVINE</w:t>
      </w:r>
      <w:bookmarkEnd w:id="16"/>
    </w:p>
    <w:p w14:paraId="60345E20" w14:textId="77777777" w:rsidR="00D5231B" w:rsidRDefault="00D5231B" w:rsidP="00D5231B">
      <w:pPr>
        <w:pStyle w:val="Tijeloteksta"/>
        <w:rPr>
          <w:b/>
          <w:sz w:val="18"/>
        </w:rPr>
      </w:pPr>
    </w:p>
    <w:p w14:paraId="333A022C" w14:textId="1F50925C" w:rsidR="00FE27BA" w:rsidRPr="00E30BFF" w:rsidRDefault="00D5231B" w:rsidP="00D5231B">
      <w:pPr>
        <w:pStyle w:val="Tijeloteksta"/>
        <w:spacing w:line="211" w:lineRule="auto"/>
        <w:ind w:left="718" w:right="1102" w:firstLine="540"/>
        <w:jc w:val="both"/>
        <w:rPr>
          <w:rFonts w:ascii="Times New Roman" w:hAnsi="Times New Roman" w:cs="Times New Roman"/>
        </w:rPr>
      </w:pPr>
      <w:r w:rsidRPr="00E30BFF">
        <w:rPr>
          <w:rFonts w:ascii="Times New Roman" w:hAnsi="Times New Roman" w:cs="Times New Roman"/>
        </w:rPr>
        <w:t xml:space="preserve">Rashodi za nabavu nefinancijske imovine, prema prijedlogu I. </w:t>
      </w:r>
      <w:r w:rsidR="00E9309D" w:rsidRPr="00E30BFF">
        <w:rPr>
          <w:rFonts w:ascii="Times New Roman" w:hAnsi="Times New Roman" w:cs="Times New Roman"/>
        </w:rPr>
        <w:t>I</w:t>
      </w:r>
      <w:r w:rsidRPr="00E30BFF">
        <w:rPr>
          <w:rFonts w:ascii="Times New Roman" w:hAnsi="Times New Roman" w:cs="Times New Roman"/>
        </w:rPr>
        <w:t xml:space="preserve">zmjena i dopuna proračuna </w:t>
      </w:r>
      <w:r w:rsidR="00E9309D" w:rsidRPr="00E30BFF">
        <w:rPr>
          <w:rFonts w:ascii="Times New Roman" w:hAnsi="Times New Roman" w:cs="Times New Roman"/>
        </w:rPr>
        <w:t xml:space="preserve">Općine Grožnjan Grisignana </w:t>
      </w:r>
      <w:r w:rsidRPr="00E30BFF">
        <w:rPr>
          <w:rFonts w:ascii="Times New Roman" w:hAnsi="Times New Roman" w:cs="Times New Roman"/>
        </w:rPr>
        <w:t xml:space="preserve">za 2022. godinu </w:t>
      </w:r>
      <w:r w:rsidR="00E9309D" w:rsidRPr="00E30BFF">
        <w:rPr>
          <w:rFonts w:ascii="Times New Roman" w:hAnsi="Times New Roman" w:cs="Times New Roman"/>
        </w:rPr>
        <w:t xml:space="preserve">smanjuju </w:t>
      </w:r>
      <w:r w:rsidRPr="00E30BFF">
        <w:rPr>
          <w:rFonts w:ascii="Times New Roman" w:hAnsi="Times New Roman" w:cs="Times New Roman"/>
        </w:rPr>
        <w:t xml:space="preserve">se za </w:t>
      </w:r>
      <w:r w:rsidR="00641ED4">
        <w:rPr>
          <w:rFonts w:ascii="Times New Roman" w:hAnsi="Times New Roman" w:cs="Times New Roman"/>
        </w:rPr>
        <w:t>2.321.144</w:t>
      </w:r>
      <w:r w:rsidRPr="00E30BFF">
        <w:rPr>
          <w:rFonts w:ascii="Times New Roman" w:hAnsi="Times New Roman" w:cs="Times New Roman"/>
        </w:rPr>
        <w:t xml:space="preserve"> kn te se planiraju u iznosu od </w:t>
      </w:r>
      <w:r w:rsidR="00641ED4">
        <w:rPr>
          <w:rFonts w:ascii="Times New Roman" w:hAnsi="Times New Roman" w:cs="Times New Roman"/>
        </w:rPr>
        <w:t>1.617.713</w:t>
      </w:r>
      <w:r w:rsidRPr="00E30BFF">
        <w:rPr>
          <w:rFonts w:ascii="Times New Roman" w:hAnsi="Times New Roman" w:cs="Times New Roman"/>
        </w:rPr>
        <w:t xml:space="preserve"> kn. Rashodi za nabavu proizvedene dugotrajne imovine </w:t>
      </w:r>
      <w:r w:rsidR="00FE27BA" w:rsidRPr="00E30BFF">
        <w:rPr>
          <w:rFonts w:ascii="Times New Roman" w:hAnsi="Times New Roman" w:cs="Times New Roman"/>
        </w:rPr>
        <w:t>smanjuju</w:t>
      </w:r>
      <w:r w:rsidRPr="00E30BFF">
        <w:rPr>
          <w:rFonts w:ascii="Times New Roman" w:hAnsi="Times New Roman" w:cs="Times New Roman"/>
        </w:rPr>
        <w:t xml:space="preserve"> se za </w:t>
      </w:r>
      <w:r w:rsidR="00FE27BA" w:rsidRPr="00E30BFF">
        <w:rPr>
          <w:rFonts w:ascii="Times New Roman" w:hAnsi="Times New Roman" w:cs="Times New Roman"/>
        </w:rPr>
        <w:t>1.754.091,00</w:t>
      </w:r>
      <w:r w:rsidRPr="00E30BFF">
        <w:rPr>
          <w:rFonts w:ascii="Times New Roman" w:hAnsi="Times New Roman" w:cs="Times New Roman"/>
        </w:rPr>
        <w:t xml:space="preserve"> kn </w:t>
      </w:r>
      <w:r w:rsidR="00FE27BA" w:rsidRPr="00E30BFF">
        <w:rPr>
          <w:rFonts w:ascii="Times New Roman" w:hAnsi="Times New Roman" w:cs="Times New Roman"/>
        </w:rPr>
        <w:t xml:space="preserve">(za obnovu Muzeja maslinovog ulja u Završju smanjuje za 10.000,00 kn, za asfaltiranje nerazvrstanih cesta za 91.875,00 kn, za asfaltiranje prilazne ceste na parkiralištu za 28.431,00 kn, za rekonstrukciju postojeće JR za 30.010,00 kn, za nabavu solarnih lampi za 22.331,00 kn, za postavljanje JR na parkiralištu kod groblja u Grožnjanu za 14.500,00 kn, za sanaciju potpornih zidova groblja Sv. </w:t>
      </w:r>
      <w:proofErr w:type="spellStart"/>
      <w:r w:rsidR="00FE27BA" w:rsidRPr="00E30BFF">
        <w:rPr>
          <w:rFonts w:ascii="Times New Roman" w:hAnsi="Times New Roman" w:cs="Times New Roman"/>
        </w:rPr>
        <w:t>Primo</w:t>
      </w:r>
      <w:proofErr w:type="spellEnd"/>
      <w:r w:rsidR="00FE27BA" w:rsidRPr="00E30BFF">
        <w:rPr>
          <w:rFonts w:ascii="Times New Roman" w:hAnsi="Times New Roman" w:cs="Times New Roman"/>
        </w:rPr>
        <w:t xml:space="preserve">  za 100.000,00 kn, za izgradnju boćališta u Završju za 30.000,00 kn, za radove na šetnici za 78.676,00 kn, za uređenje odmorišta „Stanica“ u Grožnjanu za 5.000,00 kn, za sanaciju potpornih zidova groblja Sv. </w:t>
      </w:r>
      <w:proofErr w:type="spellStart"/>
      <w:r w:rsidR="00FE27BA" w:rsidRPr="00E30BFF">
        <w:rPr>
          <w:rFonts w:ascii="Times New Roman" w:hAnsi="Times New Roman" w:cs="Times New Roman"/>
        </w:rPr>
        <w:t>Kancijan</w:t>
      </w:r>
      <w:proofErr w:type="spellEnd"/>
      <w:r w:rsidR="00FE27BA" w:rsidRPr="00E30BFF">
        <w:rPr>
          <w:rFonts w:ascii="Times New Roman" w:hAnsi="Times New Roman" w:cs="Times New Roman"/>
        </w:rPr>
        <w:t xml:space="preserve"> za 16-456,00 kn, za uređenje pješačke staze – poboljšanje uvjeta za osobe s invaliditetom za 25.000,00 kn, </w:t>
      </w:r>
      <w:r w:rsidR="00E63B57" w:rsidRPr="00E30BFF">
        <w:rPr>
          <w:rFonts w:ascii="Times New Roman" w:hAnsi="Times New Roman" w:cs="Times New Roman"/>
        </w:rPr>
        <w:t xml:space="preserve">za nabavu informatičke opreme za 5.000,00 kn, za uredski namještaj 7.200,00 kn, oprema za civilnu zaštitu za 6.000,00 kn, za postavljanje video nadzor na javnim površinama za 35.000,00 kn, za nabavu defibrilatora 23.850,00 kn, nabavu opreme za opremanje dječjeg igrališta u </w:t>
      </w:r>
      <w:proofErr w:type="spellStart"/>
      <w:r w:rsidR="00E63B57" w:rsidRPr="00E30BFF">
        <w:rPr>
          <w:rFonts w:ascii="Times New Roman" w:hAnsi="Times New Roman" w:cs="Times New Roman"/>
        </w:rPr>
        <w:t>Šterni</w:t>
      </w:r>
      <w:proofErr w:type="spellEnd"/>
      <w:r w:rsidR="00E63B57" w:rsidRPr="00E30BFF">
        <w:rPr>
          <w:rFonts w:ascii="Times New Roman" w:hAnsi="Times New Roman" w:cs="Times New Roman"/>
        </w:rPr>
        <w:t xml:space="preserve"> za 74.910,00 kn, za nabavu opreme i strojeva  ukupno 119.219,00 kn,  za knjige, umjetnička djela i ostale vrijednosti za 60.000,00 kn, ulaganja na nematerijalnoj imovini ukupno 1.027.330,00 kn, za kulturne i sportske priredbe, dokumentaciju za 805.830,00 kn, </w:t>
      </w:r>
      <w:r w:rsidR="00FE27BA" w:rsidRPr="00E30BFF">
        <w:rPr>
          <w:rFonts w:ascii="Times New Roman" w:hAnsi="Times New Roman" w:cs="Times New Roman"/>
        </w:rPr>
        <w:t>a povećavaju se sredstva za postavljanje novih priključaka javne rasvjete za 9.000,00 kn, za izgradnju JR za 6.026,00 kn</w:t>
      </w:r>
      <w:r w:rsidR="00E63B57" w:rsidRPr="00E30BFF">
        <w:rPr>
          <w:rFonts w:ascii="Times New Roman" w:hAnsi="Times New Roman" w:cs="Times New Roman"/>
        </w:rPr>
        <w:t xml:space="preserve">, </w:t>
      </w:r>
      <w:r w:rsidR="00FE27BA" w:rsidRPr="00E30BFF">
        <w:rPr>
          <w:rFonts w:ascii="Times New Roman" w:hAnsi="Times New Roman" w:cs="Times New Roman"/>
        </w:rPr>
        <w:t xml:space="preserve">za uređenje zvonika u </w:t>
      </w:r>
      <w:proofErr w:type="spellStart"/>
      <w:r w:rsidR="00FE27BA" w:rsidRPr="00E30BFF">
        <w:rPr>
          <w:rFonts w:ascii="Times New Roman" w:hAnsi="Times New Roman" w:cs="Times New Roman"/>
        </w:rPr>
        <w:t>Kostanjici</w:t>
      </w:r>
      <w:proofErr w:type="spellEnd"/>
      <w:r w:rsidR="00FE27BA" w:rsidRPr="00E30BFF">
        <w:rPr>
          <w:rFonts w:ascii="Times New Roman" w:hAnsi="Times New Roman" w:cs="Times New Roman"/>
        </w:rPr>
        <w:t xml:space="preserve"> za 33.275,00 kn). </w:t>
      </w:r>
    </w:p>
    <w:p w14:paraId="514AD6C5" w14:textId="6A002063" w:rsidR="00E30BFF" w:rsidRPr="00E30BFF" w:rsidRDefault="00E30BFF" w:rsidP="00D5231B">
      <w:pPr>
        <w:pStyle w:val="Tijeloteksta"/>
        <w:spacing w:line="211" w:lineRule="auto"/>
        <w:ind w:left="718" w:right="1102" w:firstLine="540"/>
        <w:jc w:val="both"/>
        <w:rPr>
          <w:rFonts w:ascii="Times New Roman" w:hAnsi="Times New Roman" w:cs="Times New Roman"/>
        </w:rPr>
      </w:pPr>
      <w:r w:rsidRPr="00E30BFF">
        <w:rPr>
          <w:rFonts w:ascii="Times New Roman" w:hAnsi="Times New Roman" w:cs="Times New Roman"/>
        </w:rPr>
        <w:t xml:space="preserve">Rashodi za nabavu plemenitih metala i ostalih pohranjenih vrijednosti smanjuju se za 5.0230,00 kn i </w:t>
      </w:r>
      <w:proofErr w:type="spellStart"/>
      <w:r w:rsidRPr="00E30BFF">
        <w:rPr>
          <w:rFonts w:ascii="Times New Roman" w:hAnsi="Times New Roman" w:cs="Times New Roman"/>
        </w:rPr>
        <w:t>predlaću</w:t>
      </w:r>
      <w:proofErr w:type="spellEnd"/>
      <w:r w:rsidRPr="00E30BFF">
        <w:rPr>
          <w:rFonts w:ascii="Times New Roman" w:hAnsi="Times New Roman" w:cs="Times New Roman"/>
        </w:rPr>
        <w:t xml:space="preserve"> se u iznosu od 4.977,00 kn.</w:t>
      </w:r>
    </w:p>
    <w:p w14:paraId="6338E986" w14:textId="42DF538C" w:rsidR="00D5231B" w:rsidRPr="00E30BFF" w:rsidRDefault="00D5231B" w:rsidP="00D5231B">
      <w:pPr>
        <w:pStyle w:val="Tijeloteksta"/>
        <w:spacing w:line="211" w:lineRule="auto"/>
        <w:ind w:left="718" w:right="1106" w:firstLine="540"/>
        <w:jc w:val="both"/>
        <w:rPr>
          <w:rFonts w:ascii="Times New Roman" w:hAnsi="Times New Roman" w:cs="Times New Roman"/>
        </w:rPr>
      </w:pPr>
      <w:r w:rsidRPr="00E30BFF">
        <w:rPr>
          <w:rFonts w:ascii="Times New Roman" w:hAnsi="Times New Roman" w:cs="Times New Roman"/>
        </w:rPr>
        <w:t xml:space="preserve">Rashodi za dodatna ulaganja na nefinancijskoj imovini </w:t>
      </w:r>
      <w:r w:rsidR="00E30BFF" w:rsidRPr="00E30BFF">
        <w:rPr>
          <w:rFonts w:ascii="Times New Roman" w:hAnsi="Times New Roman" w:cs="Times New Roman"/>
        </w:rPr>
        <w:t xml:space="preserve">smanjuju se </w:t>
      </w:r>
      <w:r w:rsidRPr="00E30BFF">
        <w:rPr>
          <w:rFonts w:ascii="Times New Roman" w:hAnsi="Times New Roman" w:cs="Times New Roman"/>
        </w:rPr>
        <w:t xml:space="preserve">za </w:t>
      </w:r>
      <w:r w:rsidR="00641ED4">
        <w:rPr>
          <w:rFonts w:ascii="Times New Roman" w:hAnsi="Times New Roman" w:cs="Times New Roman"/>
        </w:rPr>
        <w:t>562.030,00</w:t>
      </w:r>
      <w:r w:rsidRPr="00E30BFF">
        <w:rPr>
          <w:rFonts w:ascii="Times New Roman" w:hAnsi="Times New Roman" w:cs="Times New Roman"/>
        </w:rPr>
        <w:t xml:space="preserve"> kn i planiraju u iznosu od </w:t>
      </w:r>
      <w:r w:rsidR="00641ED4">
        <w:rPr>
          <w:rFonts w:ascii="Times New Roman" w:hAnsi="Times New Roman" w:cs="Times New Roman"/>
        </w:rPr>
        <w:t>637.535</w:t>
      </w:r>
      <w:r w:rsidRPr="00E30BFF">
        <w:rPr>
          <w:rFonts w:ascii="Times New Roman" w:hAnsi="Times New Roman" w:cs="Times New Roman"/>
        </w:rPr>
        <w:t xml:space="preserve"> kn (građevinski objekti </w:t>
      </w:r>
      <w:r w:rsidR="00641ED4">
        <w:rPr>
          <w:rFonts w:ascii="Times New Roman" w:hAnsi="Times New Roman" w:cs="Times New Roman"/>
        </w:rPr>
        <w:t>325.895,00</w:t>
      </w:r>
      <w:r w:rsidRPr="00E30BFF">
        <w:rPr>
          <w:rFonts w:ascii="Times New Roman" w:hAnsi="Times New Roman" w:cs="Times New Roman"/>
        </w:rPr>
        <w:t xml:space="preserve"> kn, ostala nefinancijska imovina </w:t>
      </w:r>
      <w:r w:rsidR="00E30BFF" w:rsidRPr="00E30BFF">
        <w:rPr>
          <w:rFonts w:ascii="Times New Roman" w:hAnsi="Times New Roman" w:cs="Times New Roman"/>
        </w:rPr>
        <w:t>236.135,00</w:t>
      </w:r>
      <w:r w:rsidRPr="00E30BFF">
        <w:rPr>
          <w:rFonts w:ascii="Times New Roman" w:hAnsi="Times New Roman" w:cs="Times New Roman"/>
        </w:rPr>
        <w:t xml:space="preserve"> kn).</w:t>
      </w:r>
    </w:p>
    <w:p w14:paraId="1963935F" w14:textId="77777777" w:rsidR="00D5231B" w:rsidRPr="00E30BFF" w:rsidRDefault="00D5231B" w:rsidP="00D5231B">
      <w:pPr>
        <w:pStyle w:val="Tijeloteksta"/>
        <w:spacing w:before="8"/>
        <w:rPr>
          <w:rFonts w:ascii="Times New Roman" w:hAnsi="Times New Roman" w:cs="Times New Roman"/>
          <w:sz w:val="37"/>
        </w:rPr>
      </w:pPr>
    </w:p>
    <w:p w14:paraId="1C196740" w14:textId="442FFC39" w:rsidR="00D5231B" w:rsidRDefault="00D5231B" w:rsidP="00582717">
      <w:pPr>
        <w:pStyle w:val="Naslov2"/>
        <w:numPr>
          <w:ilvl w:val="1"/>
          <w:numId w:val="35"/>
        </w:numPr>
      </w:pPr>
      <w:bookmarkStart w:id="17" w:name="_Toc123298479"/>
      <w:r>
        <w:t>IZDACI ZA FINANCIJSKU IMOVINU I OTPLATE ZAJMOVA</w:t>
      </w:r>
      <w:bookmarkEnd w:id="17"/>
    </w:p>
    <w:p w14:paraId="159ABD85" w14:textId="64D88F0F" w:rsidR="00D5231B" w:rsidRDefault="00D5231B" w:rsidP="00D5231B">
      <w:pPr>
        <w:pStyle w:val="Tijeloteksta"/>
        <w:spacing w:before="2"/>
        <w:rPr>
          <w:b/>
          <w:sz w:val="18"/>
        </w:rPr>
      </w:pPr>
    </w:p>
    <w:p w14:paraId="6C6564CA" w14:textId="5D2AB7C9" w:rsidR="00D5231B" w:rsidRPr="00582717" w:rsidRDefault="00D5231B" w:rsidP="00F0223A">
      <w:pPr>
        <w:pStyle w:val="Tijeloteksta"/>
        <w:spacing w:line="211" w:lineRule="auto"/>
        <w:ind w:left="737" w:right="737" w:firstLine="540"/>
        <w:rPr>
          <w:rFonts w:ascii="Times New Roman" w:hAnsi="Times New Roman" w:cs="Times New Roman"/>
        </w:rPr>
      </w:pPr>
      <w:r w:rsidRPr="00582717">
        <w:rPr>
          <w:rFonts w:ascii="Times New Roman" w:hAnsi="Times New Roman" w:cs="Times New Roman"/>
        </w:rPr>
        <w:t xml:space="preserve">I. </w:t>
      </w:r>
      <w:r w:rsidR="00582717" w:rsidRPr="00582717">
        <w:rPr>
          <w:rFonts w:ascii="Times New Roman" w:hAnsi="Times New Roman" w:cs="Times New Roman"/>
        </w:rPr>
        <w:t>I</w:t>
      </w:r>
      <w:r w:rsidRPr="00582717">
        <w:rPr>
          <w:rFonts w:ascii="Times New Roman" w:hAnsi="Times New Roman" w:cs="Times New Roman"/>
        </w:rPr>
        <w:t xml:space="preserve">zmjenama i dopunama proračuna </w:t>
      </w:r>
      <w:r w:rsidR="00582717" w:rsidRPr="00582717">
        <w:rPr>
          <w:rFonts w:ascii="Times New Roman" w:hAnsi="Times New Roman" w:cs="Times New Roman"/>
        </w:rPr>
        <w:t xml:space="preserve">Općine Grožnjan Grisignana </w:t>
      </w:r>
      <w:r w:rsidRPr="00582717">
        <w:rPr>
          <w:rFonts w:ascii="Times New Roman" w:hAnsi="Times New Roman" w:cs="Times New Roman"/>
        </w:rPr>
        <w:t xml:space="preserve">za 2022. godinu izdaci za financijsku imovinu </w:t>
      </w:r>
      <w:r w:rsidR="00582717" w:rsidRPr="00582717">
        <w:rPr>
          <w:rFonts w:ascii="Times New Roman" w:hAnsi="Times New Roman" w:cs="Times New Roman"/>
        </w:rPr>
        <w:t xml:space="preserve">povećavaju se za 89.441,00 kn </w:t>
      </w:r>
      <w:r w:rsidRPr="00582717">
        <w:rPr>
          <w:rFonts w:ascii="Times New Roman" w:hAnsi="Times New Roman" w:cs="Times New Roman"/>
        </w:rPr>
        <w:t>u odnosu na izvorni Proračun.</w:t>
      </w:r>
    </w:p>
    <w:p w14:paraId="75D18492" w14:textId="77777777" w:rsidR="00164385" w:rsidRDefault="00164385" w:rsidP="00F0223A">
      <w:pPr>
        <w:pStyle w:val="Naslov2"/>
        <w:spacing w:before="230" w:line="315" w:lineRule="exact"/>
        <w:ind w:left="737" w:right="737"/>
        <w:jc w:val="center"/>
      </w:pPr>
    </w:p>
    <w:p w14:paraId="509817C9" w14:textId="579E5FD8" w:rsidR="00164385" w:rsidRDefault="00164385" w:rsidP="00D5231B">
      <w:pPr>
        <w:pStyle w:val="Naslov2"/>
        <w:spacing w:before="230" w:line="315" w:lineRule="exact"/>
        <w:ind w:left="1365" w:right="1183"/>
        <w:jc w:val="center"/>
      </w:pPr>
    </w:p>
    <w:p w14:paraId="71CFD767" w14:textId="4D8786E0" w:rsidR="002C2D20" w:rsidRDefault="002C2D20" w:rsidP="002C2D20"/>
    <w:p w14:paraId="634E0DF9" w14:textId="447AF80D" w:rsidR="002C2D20" w:rsidRDefault="002C2D20" w:rsidP="002C2D20"/>
    <w:p w14:paraId="3C8AE875" w14:textId="3804B343" w:rsidR="002C2D20" w:rsidRDefault="002C2D20" w:rsidP="002C2D20"/>
    <w:p w14:paraId="275DD441" w14:textId="55A47CF5" w:rsidR="002C2D20" w:rsidRDefault="002C2D20" w:rsidP="002C2D20"/>
    <w:p w14:paraId="225A9773" w14:textId="77777777" w:rsidR="002C2D20" w:rsidRPr="002C2D20" w:rsidRDefault="002C2D20" w:rsidP="002C2D20"/>
    <w:p w14:paraId="777AAD64" w14:textId="2DC8A2F6" w:rsidR="00D5231B" w:rsidRDefault="00D5231B" w:rsidP="002C2D20">
      <w:pPr>
        <w:pStyle w:val="Naslov1"/>
        <w:jc w:val="center"/>
        <w:rPr>
          <w:sz w:val="24"/>
        </w:rPr>
      </w:pPr>
      <w:bookmarkStart w:id="18" w:name="_Toc123298480"/>
      <w:r>
        <w:lastRenderedPageBreak/>
        <w:t xml:space="preserve">OBRAZLOŽENJE POSEBNOG DIJELA I. IZMJENA I </w:t>
      </w:r>
      <w:r w:rsidRPr="002C2D20">
        <w:t>DOPUNA</w:t>
      </w:r>
      <w:r w:rsidR="002C2D20">
        <w:t xml:space="preserve"> </w:t>
      </w:r>
      <w:r w:rsidR="002C2D20">
        <w:br/>
      </w:r>
      <w:r w:rsidRPr="002C2D20">
        <w:t>ZA 2022. GODINU</w:t>
      </w:r>
      <w:bookmarkEnd w:id="18"/>
    </w:p>
    <w:p w14:paraId="385ADFCC" w14:textId="77777777" w:rsidR="00D5231B" w:rsidRDefault="00D5231B" w:rsidP="00D5231B">
      <w:pPr>
        <w:pStyle w:val="Tijeloteksta"/>
        <w:spacing w:before="2"/>
        <w:rPr>
          <w:b/>
          <w:sz w:val="18"/>
        </w:rPr>
      </w:pPr>
    </w:p>
    <w:p w14:paraId="1148625D" w14:textId="0FA57E05" w:rsidR="00D5231B" w:rsidRPr="002C2D20" w:rsidRDefault="00D5231B" w:rsidP="00641ED4">
      <w:pPr>
        <w:pStyle w:val="Tijeloteksta"/>
        <w:tabs>
          <w:tab w:val="left" w:pos="3005"/>
          <w:tab w:val="left" w:pos="3944"/>
          <w:tab w:val="left" w:pos="5372"/>
          <w:tab w:val="left" w:pos="5652"/>
          <w:tab w:val="left" w:pos="6541"/>
          <w:tab w:val="left" w:pos="7407"/>
          <w:tab w:val="left" w:pos="8641"/>
          <w:tab w:val="left" w:pos="9786"/>
        </w:tabs>
        <w:spacing w:line="211" w:lineRule="auto"/>
        <w:ind w:left="898" w:right="1102" w:firstLine="693"/>
        <w:jc w:val="both"/>
        <w:rPr>
          <w:rFonts w:ascii="Times New Roman" w:hAnsi="Times New Roman" w:cs="Times New Roman"/>
        </w:rPr>
      </w:pPr>
      <w:r w:rsidRPr="002C2D20">
        <w:rPr>
          <w:rFonts w:ascii="Times New Roman" w:hAnsi="Times New Roman" w:cs="Times New Roman"/>
        </w:rPr>
        <w:t>Usporedni</w:t>
      </w:r>
      <w:r w:rsidRPr="002C2D20">
        <w:rPr>
          <w:rFonts w:ascii="Times New Roman" w:hAnsi="Times New Roman" w:cs="Times New Roman"/>
        </w:rPr>
        <w:tab/>
        <w:t>prikaz</w:t>
      </w:r>
      <w:r w:rsidRPr="002C2D20">
        <w:rPr>
          <w:rFonts w:ascii="Times New Roman" w:hAnsi="Times New Roman" w:cs="Times New Roman"/>
        </w:rPr>
        <w:tab/>
        <w:t>Proračuna</w:t>
      </w:r>
      <w:r w:rsidRPr="002C2D20">
        <w:rPr>
          <w:rFonts w:ascii="Times New Roman" w:hAnsi="Times New Roman" w:cs="Times New Roman"/>
        </w:rPr>
        <w:tab/>
        <w:t>i</w:t>
      </w:r>
      <w:r w:rsidRPr="002C2D20">
        <w:rPr>
          <w:rFonts w:ascii="Times New Roman" w:hAnsi="Times New Roman" w:cs="Times New Roman"/>
        </w:rPr>
        <w:tab/>
        <w:t>novog</w:t>
      </w:r>
      <w:r w:rsidRPr="002C2D20">
        <w:rPr>
          <w:rFonts w:ascii="Times New Roman" w:hAnsi="Times New Roman" w:cs="Times New Roman"/>
        </w:rPr>
        <w:tab/>
        <w:t>plana</w:t>
      </w:r>
      <w:r w:rsidRPr="002C2D20">
        <w:rPr>
          <w:rFonts w:ascii="Times New Roman" w:hAnsi="Times New Roman" w:cs="Times New Roman"/>
        </w:rPr>
        <w:tab/>
        <w:t>rashoda,</w:t>
      </w:r>
      <w:r w:rsidR="00641ED4">
        <w:rPr>
          <w:rFonts w:ascii="Times New Roman" w:hAnsi="Times New Roman" w:cs="Times New Roman"/>
        </w:rPr>
        <w:t xml:space="preserve"> </w:t>
      </w:r>
      <w:r w:rsidRPr="002C2D20">
        <w:rPr>
          <w:rFonts w:ascii="Times New Roman" w:hAnsi="Times New Roman" w:cs="Times New Roman"/>
        </w:rPr>
        <w:t>obzirom</w:t>
      </w:r>
      <w:r w:rsidR="00641ED4">
        <w:rPr>
          <w:rFonts w:ascii="Times New Roman" w:hAnsi="Times New Roman" w:cs="Times New Roman"/>
        </w:rPr>
        <w:t xml:space="preserve"> </w:t>
      </w:r>
      <w:r w:rsidRPr="002C2D20">
        <w:rPr>
          <w:rFonts w:ascii="Times New Roman" w:hAnsi="Times New Roman" w:cs="Times New Roman"/>
          <w:spacing w:val="-11"/>
        </w:rPr>
        <w:t xml:space="preserve">na </w:t>
      </w:r>
      <w:r w:rsidRPr="002C2D20">
        <w:rPr>
          <w:rFonts w:ascii="Times New Roman" w:hAnsi="Times New Roman" w:cs="Times New Roman"/>
        </w:rPr>
        <w:t>nositelje/korisnike proračuna, te programe je</w:t>
      </w:r>
      <w:r w:rsidRPr="002C2D20">
        <w:rPr>
          <w:rFonts w:ascii="Times New Roman" w:hAnsi="Times New Roman" w:cs="Times New Roman"/>
          <w:spacing w:val="-4"/>
        </w:rPr>
        <w:t xml:space="preserve"> </w:t>
      </w:r>
      <w:r w:rsidRPr="002C2D20">
        <w:rPr>
          <w:rFonts w:ascii="Times New Roman" w:hAnsi="Times New Roman" w:cs="Times New Roman"/>
        </w:rPr>
        <w:t>slijedeći:</w:t>
      </w:r>
    </w:p>
    <w:p w14:paraId="7D0D2174" w14:textId="7BC959F2" w:rsidR="002C2D20" w:rsidRDefault="002C2D20" w:rsidP="00641ED4">
      <w:pPr>
        <w:pStyle w:val="Tijeloteksta"/>
        <w:tabs>
          <w:tab w:val="left" w:pos="3005"/>
          <w:tab w:val="left" w:pos="3944"/>
          <w:tab w:val="left" w:pos="5372"/>
          <w:tab w:val="left" w:pos="5652"/>
          <w:tab w:val="left" w:pos="6541"/>
          <w:tab w:val="left" w:pos="7407"/>
          <w:tab w:val="left" w:pos="8641"/>
          <w:tab w:val="left" w:pos="9786"/>
        </w:tabs>
        <w:spacing w:line="211" w:lineRule="auto"/>
        <w:ind w:left="898" w:right="1102" w:firstLine="693"/>
        <w:jc w:val="both"/>
      </w:pPr>
    </w:p>
    <w:p w14:paraId="20F247AE" w14:textId="77777777" w:rsidR="00D5231B" w:rsidRDefault="00D5231B" w:rsidP="00D5231B">
      <w:pPr>
        <w:pStyle w:val="Tijeloteksta"/>
        <w:spacing w:before="8"/>
        <w:rPr>
          <w:sz w:val="20"/>
        </w:rPr>
      </w:pP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43"/>
        <w:gridCol w:w="4036"/>
        <w:gridCol w:w="1587"/>
        <w:gridCol w:w="1441"/>
        <w:gridCol w:w="1584"/>
        <w:gridCol w:w="864"/>
      </w:tblGrid>
      <w:tr w:rsidR="00D5231B" w:rsidRPr="00364594" w14:paraId="347070D4" w14:textId="77777777" w:rsidTr="002815CD">
        <w:trPr>
          <w:trHeight w:val="563"/>
        </w:trPr>
        <w:tc>
          <w:tcPr>
            <w:tcW w:w="1443" w:type="dxa"/>
          </w:tcPr>
          <w:p w14:paraId="09B4930A" w14:textId="77777777" w:rsidR="00D5231B" w:rsidRPr="00364594" w:rsidRDefault="00D5231B" w:rsidP="002815CD">
            <w:pPr>
              <w:pStyle w:val="TableParagraph"/>
              <w:spacing w:before="3" w:line="192" w:lineRule="auto"/>
              <w:ind w:left="273" w:right="246" w:hanging="274"/>
              <w:rPr>
                <w:rFonts w:ascii="TeX Gyre Bonum"/>
                <w:b/>
                <w:sz w:val="16"/>
                <w:lang w:val="hr-HR"/>
              </w:rPr>
            </w:pPr>
            <w:r w:rsidRPr="00364594">
              <w:rPr>
                <w:rFonts w:ascii="TeX Gyre Bonum"/>
                <w:b/>
                <w:sz w:val="16"/>
                <w:lang w:val="hr-HR"/>
              </w:rPr>
              <w:t>Razdjel/Glava Program</w:t>
            </w:r>
          </w:p>
        </w:tc>
        <w:tc>
          <w:tcPr>
            <w:tcW w:w="4036" w:type="dxa"/>
          </w:tcPr>
          <w:p w14:paraId="6F799C47" w14:textId="77777777" w:rsidR="00D5231B" w:rsidRPr="00364594" w:rsidRDefault="00D5231B" w:rsidP="002815CD">
            <w:pPr>
              <w:pStyle w:val="TableParagraph"/>
              <w:spacing w:line="200" w:lineRule="exact"/>
              <w:ind w:left="107"/>
              <w:rPr>
                <w:rFonts w:ascii="TeX Gyre Bonum"/>
                <w:b/>
                <w:sz w:val="16"/>
                <w:lang w:val="hr-HR"/>
              </w:rPr>
            </w:pPr>
            <w:r w:rsidRPr="00364594">
              <w:rPr>
                <w:rFonts w:ascii="TeX Gyre Bonum"/>
                <w:b/>
                <w:sz w:val="16"/>
                <w:lang w:val="hr-HR"/>
              </w:rPr>
              <w:t>Nositelj/Korisnik</w:t>
            </w:r>
          </w:p>
        </w:tc>
        <w:tc>
          <w:tcPr>
            <w:tcW w:w="1587" w:type="dxa"/>
          </w:tcPr>
          <w:p w14:paraId="276D5218" w14:textId="52D80805" w:rsidR="00D5231B" w:rsidRPr="00364594" w:rsidRDefault="00D5231B" w:rsidP="002815CD">
            <w:pPr>
              <w:pStyle w:val="TableParagraph"/>
              <w:spacing w:before="3" w:line="192" w:lineRule="auto"/>
              <w:ind w:left="550" w:right="275" w:hanging="257"/>
              <w:rPr>
                <w:rFonts w:ascii="TeX Gyre Bonum" w:hAnsi="TeX Gyre Bonum"/>
                <w:b/>
                <w:sz w:val="16"/>
                <w:lang w:val="hr-HR"/>
              </w:rPr>
            </w:pPr>
            <w:r w:rsidRPr="00364594">
              <w:rPr>
                <w:rFonts w:ascii="TeX Gyre Bonum" w:hAnsi="TeX Gyre Bonum"/>
                <w:b/>
                <w:sz w:val="16"/>
                <w:lang w:val="hr-HR"/>
              </w:rPr>
              <w:t>Proračun za 202</w:t>
            </w:r>
            <w:r w:rsidR="002C2D20" w:rsidRPr="00364594">
              <w:rPr>
                <w:rFonts w:ascii="TeX Gyre Bonum" w:hAnsi="TeX Gyre Bonum"/>
                <w:b/>
                <w:sz w:val="16"/>
                <w:lang w:val="hr-HR"/>
              </w:rPr>
              <w:t>2</w:t>
            </w:r>
            <w:r w:rsidRPr="00364594">
              <w:rPr>
                <w:rFonts w:ascii="TeX Gyre Bonum" w:hAnsi="TeX Gyre Bonum"/>
                <w:b/>
                <w:sz w:val="16"/>
                <w:lang w:val="hr-HR"/>
              </w:rPr>
              <w:t>.</w:t>
            </w:r>
          </w:p>
        </w:tc>
        <w:tc>
          <w:tcPr>
            <w:tcW w:w="1441" w:type="dxa"/>
          </w:tcPr>
          <w:p w14:paraId="27F337C4" w14:textId="77777777" w:rsidR="00D5231B" w:rsidRPr="00364594" w:rsidRDefault="00D5231B" w:rsidP="002815CD">
            <w:pPr>
              <w:pStyle w:val="TableParagraph"/>
              <w:spacing w:line="177" w:lineRule="exact"/>
              <w:ind w:left="291"/>
              <w:rPr>
                <w:rFonts w:ascii="TeX Gyre Bonum" w:hAnsi="TeX Gyre Bonum"/>
                <w:b/>
                <w:sz w:val="16"/>
                <w:lang w:val="hr-HR"/>
              </w:rPr>
            </w:pPr>
            <w:r w:rsidRPr="00364594">
              <w:rPr>
                <w:rFonts w:ascii="TeX Gyre Bonum" w:hAnsi="TeX Gyre Bonum"/>
                <w:b/>
                <w:sz w:val="16"/>
                <w:lang w:val="hr-HR"/>
              </w:rPr>
              <w:t>Uvećanje/</w:t>
            </w:r>
          </w:p>
          <w:p w14:paraId="38AF13E6" w14:textId="77777777" w:rsidR="00D5231B" w:rsidRPr="00364594" w:rsidRDefault="00D5231B" w:rsidP="002815CD">
            <w:pPr>
              <w:pStyle w:val="TableParagraph"/>
              <w:spacing w:line="210" w:lineRule="exact"/>
              <w:ind w:left="291"/>
              <w:rPr>
                <w:rFonts w:ascii="TeX Gyre Bonum"/>
                <w:b/>
                <w:sz w:val="16"/>
                <w:lang w:val="hr-HR"/>
              </w:rPr>
            </w:pPr>
            <w:r w:rsidRPr="00364594">
              <w:rPr>
                <w:rFonts w:ascii="TeX Gyre Bonum"/>
                <w:b/>
                <w:sz w:val="16"/>
                <w:lang w:val="hr-HR"/>
              </w:rPr>
              <w:t>smanjenje</w:t>
            </w:r>
          </w:p>
        </w:tc>
        <w:tc>
          <w:tcPr>
            <w:tcW w:w="1584" w:type="dxa"/>
          </w:tcPr>
          <w:p w14:paraId="2F9B3326" w14:textId="17B8E1AA" w:rsidR="00D5231B" w:rsidRPr="00364594" w:rsidRDefault="00D5231B" w:rsidP="002815CD">
            <w:pPr>
              <w:pStyle w:val="TableParagraph"/>
              <w:spacing w:line="188" w:lineRule="exact"/>
              <w:ind w:left="343" w:right="340"/>
              <w:jc w:val="center"/>
              <w:rPr>
                <w:rFonts w:ascii="TeX Gyre Bonum"/>
                <w:b/>
                <w:sz w:val="16"/>
                <w:lang w:val="hr-HR"/>
              </w:rPr>
            </w:pPr>
            <w:proofErr w:type="spellStart"/>
            <w:r w:rsidRPr="00364594">
              <w:rPr>
                <w:rFonts w:ascii="TeX Gyre Bonum"/>
                <w:b/>
                <w:sz w:val="16"/>
                <w:lang w:val="hr-HR"/>
              </w:rPr>
              <w:t>I</w:t>
            </w:r>
            <w:r w:rsidR="002C2D20" w:rsidRPr="00364594">
              <w:rPr>
                <w:rFonts w:ascii="TeX Gyre Bonum"/>
                <w:b/>
                <w:sz w:val="16"/>
                <w:lang w:val="hr-HR"/>
              </w:rPr>
              <w:t>.I</w:t>
            </w:r>
            <w:r w:rsidRPr="00364594">
              <w:rPr>
                <w:rFonts w:ascii="TeX Gyre Bonum"/>
                <w:b/>
                <w:sz w:val="16"/>
                <w:lang w:val="hr-HR"/>
              </w:rPr>
              <w:t>zmjene</w:t>
            </w:r>
            <w:proofErr w:type="spellEnd"/>
            <w:r w:rsidRPr="00364594">
              <w:rPr>
                <w:rFonts w:ascii="TeX Gyre Bonum"/>
                <w:b/>
                <w:sz w:val="16"/>
                <w:lang w:val="hr-HR"/>
              </w:rPr>
              <w:t xml:space="preserve"> i dopune za 202</w:t>
            </w:r>
            <w:r w:rsidR="002C2D20" w:rsidRPr="00364594">
              <w:rPr>
                <w:rFonts w:ascii="TeX Gyre Bonum"/>
                <w:b/>
                <w:sz w:val="16"/>
                <w:lang w:val="hr-HR"/>
              </w:rPr>
              <w:t>2</w:t>
            </w:r>
            <w:r w:rsidRPr="00364594">
              <w:rPr>
                <w:rFonts w:ascii="TeX Gyre Bonum"/>
                <w:b/>
                <w:sz w:val="16"/>
                <w:lang w:val="hr-HR"/>
              </w:rPr>
              <w:t>.</w:t>
            </w:r>
          </w:p>
        </w:tc>
        <w:tc>
          <w:tcPr>
            <w:tcW w:w="864" w:type="dxa"/>
          </w:tcPr>
          <w:p w14:paraId="7006156A" w14:textId="77777777" w:rsidR="00D5231B" w:rsidRPr="00364594" w:rsidRDefault="00D5231B" w:rsidP="002815CD">
            <w:pPr>
              <w:pStyle w:val="TableParagraph"/>
              <w:spacing w:before="3" w:line="192" w:lineRule="auto"/>
              <w:ind w:left="223" w:right="126" w:hanging="72"/>
              <w:rPr>
                <w:rFonts w:ascii="TeX Gyre Bonum"/>
                <w:b/>
                <w:sz w:val="16"/>
                <w:lang w:val="hr-HR"/>
              </w:rPr>
            </w:pPr>
            <w:r w:rsidRPr="00364594">
              <w:rPr>
                <w:rFonts w:ascii="TeX Gyre Bonum"/>
                <w:b/>
                <w:sz w:val="16"/>
                <w:lang w:val="hr-HR"/>
              </w:rPr>
              <w:t>Indeks (5/3)</w:t>
            </w:r>
          </w:p>
        </w:tc>
      </w:tr>
      <w:tr w:rsidR="00D5231B" w:rsidRPr="00364594" w14:paraId="7876ACDD" w14:textId="77777777" w:rsidTr="002815CD">
        <w:trPr>
          <w:trHeight w:val="323"/>
        </w:trPr>
        <w:tc>
          <w:tcPr>
            <w:tcW w:w="1443" w:type="dxa"/>
          </w:tcPr>
          <w:p w14:paraId="58A54F74" w14:textId="77777777" w:rsidR="00D5231B" w:rsidRPr="00364594" w:rsidRDefault="00D5231B" w:rsidP="002815CD">
            <w:pPr>
              <w:pStyle w:val="TableParagraph"/>
              <w:spacing w:line="200" w:lineRule="exact"/>
              <w:ind w:left="8"/>
              <w:jc w:val="center"/>
              <w:rPr>
                <w:rFonts w:ascii="TeX Gyre Bonum"/>
                <w:b/>
                <w:sz w:val="16"/>
                <w:lang w:val="hr-HR"/>
              </w:rPr>
            </w:pPr>
            <w:r w:rsidRPr="00364594">
              <w:rPr>
                <w:rFonts w:ascii="TeX Gyre Bonum"/>
                <w:b/>
                <w:sz w:val="16"/>
                <w:lang w:val="hr-HR"/>
              </w:rPr>
              <w:t>1</w:t>
            </w:r>
          </w:p>
        </w:tc>
        <w:tc>
          <w:tcPr>
            <w:tcW w:w="4036" w:type="dxa"/>
          </w:tcPr>
          <w:p w14:paraId="58E5F832" w14:textId="77777777" w:rsidR="00D5231B" w:rsidRPr="00364594" w:rsidRDefault="00D5231B" w:rsidP="002815CD">
            <w:pPr>
              <w:pStyle w:val="TableParagraph"/>
              <w:spacing w:line="200" w:lineRule="exact"/>
              <w:ind w:left="6"/>
              <w:jc w:val="center"/>
              <w:rPr>
                <w:rFonts w:ascii="TeX Gyre Bonum"/>
                <w:b/>
                <w:sz w:val="16"/>
                <w:lang w:val="hr-HR"/>
              </w:rPr>
            </w:pPr>
            <w:r w:rsidRPr="00364594">
              <w:rPr>
                <w:rFonts w:ascii="TeX Gyre Bonum"/>
                <w:b/>
                <w:sz w:val="16"/>
                <w:lang w:val="hr-HR"/>
              </w:rPr>
              <w:t>2</w:t>
            </w:r>
          </w:p>
        </w:tc>
        <w:tc>
          <w:tcPr>
            <w:tcW w:w="1587" w:type="dxa"/>
          </w:tcPr>
          <w:p w14:paraId="096F74F4" w14:textId="77777777" w:rsidR="00D5231B" w:rsidRPr="00364594" w:rsidRDefault="00D5231B" w:rsidP="002815CD">
            <w:pPr>
              <w:pStyle w:val="TableParagraph"/>
              <w:spacing w:line="200" w:lineRule="exact"/>
              <w:ind w:left="5"/>
              <w:jc w:val="center"/>
              <w:rPr>
                <w:rFonts w:ascii="TeX Gyre Bonum"/>
                <w:b/>
                <w:sz w:val="16"/>
                <w:lang w:val="hr-HR"/>
              </w:rPr>
            </w:pPr>
            <w:r w:rsidRPr="00364594">
              <w:rPr>
                <w:rFonts w:ascii="TeX Gyre Bonum"/>
                <w:b/>
                <w:sz w:val="16"/>
                <w:lang w:val="hr-HR"/>
              </w:rPr>
              <w:t>5</w:t>
            </w:r>
          </w:p>
        </w:tc>
        <w:tc>
          <w:tcPr>
            <w:tcW w:w="1441" w:type="dxa"/>
          </w:tcPr>
          <w:p w14:paraId="13E65F81" w14:textId="77777777" w:rsidR="00D5231B" w:rsidRPr="00364594" w:rsidRDefault="00D5231B" w:rsidP="002815CD">
            <w:pPr>
              <w:pStyle w:val="TableParagraph"/>
              <w:spacing w:line="200" w:lineRule="exact"/>
              <w:ind w:left="1"/>
              <w:jc w:val="center"/>
              <w:rPr>
                <w:rFonts w:ascii="TeX Gyre Bonum"/>
                <w:b/>
                <w:sz w:val="16"/>
                <w:lang w:val="hr-HR"/>
              </w:rPr>
            </w:pPr>
            <w:r w:rsidRPr="00364594">
              <w:rPr>
                <w:rFonts w:ascii="TeX Gyre Bonum"/>
                <w:b/>
                <w:sz w:val="16"/>
                <w:lang w:val="hr-HR"/>
              </w:rPr>
              <w:t>4</w:t>
            </w:r>
          </w:p>
        </w:tc>
        <w:tc>
          <w:tcPr>
            <w:tcW w:w="1584" w:type="dxa"/>
          </w:tcPr>
          <w:p w14:paraId="07EA8772" w14:textId="77777777" w:rsidR="00D5231B" w:rsidRPr="00364594" w:rsidRDefault="00D5231B" w:rsidP="002815CD">
            <w:pPr>
              <w:pStyle w:val="TableParagraph"/>
              <w:spacing w:line="200" w:lineRule="exact"/>
              <w:ind w:left="1"/>
              <w:jc w:val="center"/>
              <w:rPr>
                <w:rFonts w:ascii="TeX Gyre Bonum"/>
                <w:b/>
                <w:sz w:val="16"/>
                <w:lang w:val="hr-HR"/>
              </w:rPr>
            </w:pPr>
            <w:r w:rsidRPr="00364594">
              <w:rPr>
                <w:rFonts w:ascii="TeX Gyre Bonum"/>
                <w:b/>
                <w:sz w:val="16"/>
                <w:lang w:val="hr-HR"/>
              </w:rPr>
              <w:t>5</w:t>
            </w:r>
          </w:p>
        </w:tc>
        <w:tc>
          <w:tcPr>
            <w:tcW w:w="864" w:type="dxa"/>
          </w:tcPr>
          <w:p w14:paraId="4B5AE100" w14:textId="77777777" w:rsidR="00D5231B" w:rsidRPr="00364594" w:rsidRDefault="00D5231B" w:rsidP="002815CD">
            <w:pPr>
              <w:pStyle w:val="TableParagraph"/>
              <w:spacing w:line="200" w:lineRule="exact"/>
              <w:ind w:left="7"/>
              <w:jc w:val="center"/>
              <w:rPr>
                <w:rFonts w:ascii="TeX Gyre Bonum"/>
                <w:b/>
                <w:sz w:val="16"/>
                <w:lang w:val="hr-HR"/>
              </w:rPr>
            </w:pPr>
            <w:r w:rsidRPr="00364594">
              <w:rPr>
                <w:rFonts w:ascii="TeX Gyre Bonum"/>
                <w:b/>
                <w:sz w:val="16"/>
                <w:lang w:val="hr-HR"/>
              </w:rPr>
              <w:t>6</w:t>
            </w:r>
          </w:p>
        </w:tc>
      </w:tr>
      <w:tr w:rsidR="00D5231B" w:rsidRPr="00364594" w14:paraId="57BAE48F" w14:textId="77777777" w:rsidTr="002815CD">
        <w:trPr>
          <w:trHeight w:val="376"/>
        </w:trPr>
        <w:tc>
          <w:tcPr>
            <w:tcW w:w="1443" w:type="dxa"/>
          </w:tcPr>
          <w:p w14:paraId="7BD2A1C1" w14:textId="77777777" w:rsidR="00D5231B" w:rsidRPr="00364594" w:rsidRDefault="00D5231B" w:rsidP="002815CD">
            <w:pPr>
              <w:pStyle w:val="TableParagraph"/>
              <w:spacing w:line="178" w:lineRule="exact"/>
              <w:ind w:left="107"/>
              <w:rPr>
                <w:rFonts w:ascii="TeX Gyre Bonum"/>
                <w:b/>
                <w:sz w:val="16"/>
                <w:lang w:val="hr-HR"/>
              </w:rPr>
            </w:pPr>
            <w:r w:rsidRPr="00364594">
              <w:rPr>
                <w:rFonts w:ascii="TeX Gyre Bonum"/>
                <w:b/>
                <w:sz w:val="16"/>
                <w:lang w:val="hr-HR"/>
              </w:rPr>
              <w:t>001</w:t>
            </w:r>
          </w:p>
          <w:p w14:paraId="5A945289" w14:textId="77777777" w:rsidR="00D5231B" w:rsidRPr="00364594" w:rsidRDefault="00D5231B" w:rsidP="002815CD">
            <w:pPr>
              <w:pStyle w:val="TableParagraph"/>
              <w:spacing w:line="179" w:lineRule="exact"/>
              <w:ind w:left="107"/>
              <w:rPr>
                <w:rFonts w:ascii="TeX Gyre Bonum"/>
                <w:b/>
                <w:sz w:val="16"/>
                <w:lang w:val="hr-HR"/>
              </w:rPr>
            </w:pPr>
            <w:r w:rsidRPr="00364594">
              <w:rPr>
                <w:rFonts w:ascii="TeX Gyre Bonum"/>
                <w:b/>
                <w:sz w:val="16"/>
                <w:lang w:val="hr-HR"/>
              </w:rPr>
              <w:t>00101</w:t>
            </w:r>
          </w:p>
        </w:tc>
        <w:tc>
          <w:tcPr>
            <w:tcW w:w="4036" w:type="dxa"/>
          </w:tcPr>
          <w:p w14:paraId="4009A60B" w14:textId="1C069E16" w:rsidR="00D5231B" w:rsidRPr="00364594" w:rsidRDefault="00A33CE2" w:rsidP="002815CD">
            <w:pPr>
              <w:pStyle w:val="TableParagraph"/>
              <w:spacing w:line="200" w:lineRule="exact"/>
              <w:ind w:left="107"/>
              <w:rPr>
                <w:rFonts w:ascii="TeX Gyre Bonum" w:hAnsi="TeX Gyre Bonum"/>
                <w:b/>
                <w:sz w:val="16"/>
                <w:lang w:val="hr-HR"/>
              </w:rPr>
            </w:pPr>
            <w:r w:rsidRPr="00364594">
              <w:rPr>
                <w:rFonts w:ascii="TeX Gyre Bonum" w:hAnsi="TeX Gyre Bonum"/>
                <w:b/>
                <w:sz w:val="16"/>
                <w:lang w:val="hr-HR"/>
              </w:rPr>
              <w:t>Predstavnička I izvršna tijela Općine Grožnjan</w:t>
            </w:r>
          </w:p>
          <w:p w14:paraId="072F417E" w14:textId="75D04D74" w:rsidR="00A33CE2" w:rsidRPr="00364594" w:rsidRDefault="00A33CE2" w:rsidP="002815CD">
            <w:pPr>
              <w:pStyle w:val="TableParagraph"/>
              <w:spacing w:line="200" w:lineRule="exact"/>
              <w:ind w:left="107"/>
              <w:rPr>
                <w:rFonts w:ascii="TeX Gyre Bonum" w:hAnsi="TeX Gyre Bonum"/>
                <w:b/>
                <w:sz w:val="16"/>
                <w:lang w:val="hr-HR"/>
              </w:rPr>
            </w:pPr>
            <w:r w:rsidRPr="00364594">
              <w:rPr>
                <w:rFonts w:ascii="TeX Gyre Bonum" w:hAnsi="TeX Gyre Bonum"/>
                <w:b/>
                <w:sz w:val="16"/>
                <w:lang w:val="hr-HR"/>
              </w:rPr>
              <w:t>Općinsko vijeće</w:t>
            </w:r>
          </w:p>
        </w:tc>
        <w:tc>
          <w:tcPr>
            <w:tcW w:w="1587" w:type="dxa"/>
          </w:tcPr>
          <w:p w14:paraId="3AF02B95" w14:textId="386589A6" w:rsidR="00D5231B" w:rsidRPr="00364594" w:rsidRDefault="00A33CE2" w:rsidP="00460C66">
            <w:pPr>
              <w:pStyle w:val="TableParagraph"/>
              <w:spacing w:line="178" w:lineRule="exact"/>
              <w:ind w:left="522"/>
              <w:jc w:val="right"/>
              <w:rPr>
                <w:rFonts w:ascii="TeX Gyre Bonum"/>
                <w:b/>
                <w:sz w:val="16"/>
                <w:lang w:val="hr-HR"/>
              </w:rPr>
            </w:pPr>
            <w:r w:rsidRPr="00364594">
              <w:rPr>
                <w:rFonts w:ascii="TeX Gyre Bonum"/>
                <w:b/>
                <w:sz w:val="16"/>
                <w:lang w:val="hr-HR"/>
              </w:rPr>
              <w:t>666.632,00</w:t>
            </w:r>
          </w:p>
          <w:p w14:paraId="2AC4BE6F" w14:textId="3218F0AA" w:rsidR="00D5231B" w:rsidRPr="00364594" w:rsidRDefault="00A33CE2" w:rsidP="00460C66">
            <w:pPr>
              <w:pStyle w:val="TableParagraph"/>
              <w:spacing w:line="179" w:lineRule="exact"/>
              <w:ind w:left="522"/>
              <w:jc w:val="right"/>
              <w:rPr>
                <w:rFonts w:ascii="TeX Gyre Bonum"/>
                <w:b/>
                <w:sz w:val="16"/>
                <w:lang w:val="hr-HR"/>
              </w:rPr>
            </w:pPr>
            <w:r w:rsidRPr="00364594">
              <w:rPr>
                <w:rFonts w:ascii="TeX Gyre Bonum"/>
                <w:b/>
                <w:sz w:val="16"/>
                <w:lang w:val="hr-HR"/>
              </w:rPr>
              <w:t>178.300,00</w:t>
            </w:r>
          </w:p>
        </w:tc>
        <w:tc>
          <w:tcPr>
            <w:tcW w:w="1441" w:type="dxa"/>
          </w:tcPr>
          <w:p w14:paraId="58CA70DB" w14:textId="4B8C5AC3" w:rsidR="00D5231B" w:rsidRPr="00364594" w:rsidRDefault="00A33CE2" w:rsidP="00460C66">
            <w:pPr>
              <w:pStyle w:val="TableParagraph"/>
              <w:spacing w:line="178" w:lineRule="exact"/>
              <w:ind w:left="480"/>
              <w:jc w:val="right"/>
              <w:rPr>
                <w:rFonts w:ascii="TeX Gyre Bonum"/>
                <w:b/>
                <w:sz w:val="16"/>
                <w:lang w:val="hr-HR"/>
              </w:rPr>
            </w:pPr>
            <w:r w:rsidRPr="00364594">
              <w:rPr>
                <w:rFonts w:ascii="TeX Gyre Bonum"/>
                <w:b/>
                <w:sz w:val="16"/>
                <w:lang w:val="hr-HR"/>
              </w:rPr>
              <w:t>-79.613,00</w:t>
            </w:r>
          </w:p>
          <w:p w14:paraId="695854CD" w14:textId="4B1A6C79" w:rsidR="00D5231B" w:rsidRPr="00364594" w:rsidRDefault="00A33CE2" w:rsidP="00460C66">
            <w:pPr>
              <w:pStyle w:val="TableParagraph"/>
              <w:spacing w:line="179" w:lineRule="exact"/>
              <w:ind w:left="480"/>
              <w:jc w:val="right"/>
              <w:rPr>
                <w:rFonts w:ascii="TeX Gyre Bonum"/>
                <w:b/>
                <w:sz w:val="16"/>
                <w:lang w:val="hr-HR"/>
              </w:rPr>
            </w:pPr>
            <w:r w:rsidRPr="00364594">
              <w:rPr>
                <w:rFonts w:ascii="TeX Gyre Bonum"/>
                <w:b/>
                <w:sz w:val="16"/>
                <w:lang w:val="hr-HR"/>
              </w:rPr>
              <w:t>-44.115,00</w:t>
            </w:r>
          </w:p>
        </w:tc>
        <w:tc>
          <w:tcPr>
            <w:tcW w:w="1584" w:type="dxa"/>
          </w:tcPr>
          <w:p w14:paraId="7CBA351B" w14:textId="40A43EB2" w:rsidR="00D5231B" w:rsidRPr="00364594" w:rsidRDefault="00A33CE2" w:rsidP="00460C66">
            <w:pPr>
              <w:pStyle w:val="TableParagraph"/>
              <w:spacing w:line="178" w:lineRule="exact"/>
              <w:ind w:left="521"/>
              <w:jc w:val="right"/>
              <w:rPr>
                <w:rFonts w:ascii="TeX Gyre Bonum"/>
                <w:b/>
                <w:sz w:val="16"/>
                <w:lang w:val="hr-HR"/>
              </w:rPr>
            </w:pPr>
            <w:r w:rsidRPr="00364594">
              <w:rPr>
                <w:rFonts w:ascii="TeX Gyre Bonum"/>
                <w:b/>
                <w:sz w:val="16"/>
                <w:lang w:val="hr-HR"/>
              </w:rPr>
              <w:t>587.019,00</w:t>
            </w:r>
          </w:p>
          <w:p w14:paraId="0E943796" w14:textId="2B724EA2" w:rsidR="00D5231B" w:rsidRPr="00364594" w:rsidRDefault="00A33CE2" w:rsidP="00460C66">
            <w:pPr>
              <w:pStyle w:val="TableParagraph"/>
              <w:spacing w:line="179" w:lineRule="exact"/>
              <w:ind w:left="521"/>
              <w:jc w:val="right"/>
              <w:rPr>
                <w:rFonts w:ascii="TeX Gyre Bonum"/>
                <w:b/>
                <w:sz w:val="16"/>
                <w:lang w:val="hr-HR"/>
              </w:rPr>
            </w:pPr>
            <w:r w:rsidRPr="00364594">
              <w:rPr>
                <w:rFonts w:ascii="TeX Gyre Bonum"/>
                <w:b/>
                <w:sz w:val="16"/>
                <w:lang w:val="hr-HR"/>
              </w:rPr>
              <w:t>134.185,00</w:t>
            </w:r>
          </w:p>
        </w:tc>
        <w:tc>
          <w:tcPr>
            <w:tcW w:w="864" w:type="dxa"/>
          </w:tcPr>
          <w:p w14:paraId="672522D2" w14:textId="07479ECE" w:rsidR="00D5231B" w:rsidRPr="00364594" w:rsidRDefault="00A33CE2" w:rsidP="00460C66">
            <w:pPr>
              <w:pStyle w:val="TableParagraph"/>
              <w:spacing w:line="178" w:lineRule="exact"/>
              <w:ind w:left="171"/>
              <w:jc w:val="right"/>
              <w:rPr>
                <w:rFonts w:ascii="TeX Gyre Bonum"/>
                <w:b/>
                <w:sz w:val="16"/>
                <w:lang w:val="hr-HR"/>
              </w:rPr>
            </w:pPr>
            <w:r w:rsidRPr="00364594">
              <w:rPr>
                <w:rFonts w:ascii="TeX Gyre Bonum"/>
                <w:b/>
                <w:sz w:val="16"/>
                <w:lang w:val="hr-HR"/>
              </w:rPr>
              <w:t>88,06</w:t>
            </w:r>
          </w:p>
          <w:p w14:paraId="16B5CE60" w14:textId="4D1AC0AA" w:rsidR="00D5231B" w:rsidRPr="00364594" w:rsidRDefault="00A33CE2" w:rsidP="00460C66">
            <w:pPr>
              <w:pStyle w:val="TableParagraph"/>
              <w:spacing w:line="179" w:lineRule="exact"/>
              <w:ind w:left="171"/>
              <w:jc w:val="right"/>
              <w:rPr>
                <w:rFonts w:ascii="TeX Gyre Bonum"/>
                <w:b/>
                <w:sz w:val="16"/>
                <w:lang w:val="hr-HR"/>
              </w:rPr>
            </w:pPr>
            <w:r w:rsidRPr="00364594">
              <w:rPr>
                <w:rFonts w:ascii="TeX Gyre Bonum"/>
                <w:b/>
                <w:sz w:val="16"/>
                <w:lang w:val="hr-HR"/>
              </w:rPr>
              <w:t>75,26</w:t>
            </w:r>
          </w:p>
        </w:tc>
      </w:tr>
      <w:tr w:rsidR="00D5231B" w:rsidRPr="00364594" w14:paraId="5A21B1B4" w14:textId="77777777" w:rsidTr="002815CD">
        <w:trPr>
          <w:trHeight w:val="376"/>
        </w:trPr>
        <w:tc>
          <w:tcPr>
            <w:tcW w:w="1443" w:type="dxa"/>
          </w:tcPr>
          <w:p w14:paraId="37DF17D1" w14:textId="31FBD760" w:rsidR="00D5231B" w:rsidRPr="00364594" w:rsidRDefault="00460C66" w:rsidP="002815CD">
            <w:pPr>
              <w:pStyle w:val="TableParagraph"/>
              <w:spacing w:line="194" w:lineRule="exact"/>
              <w:ind w:left="835"/>
              <w:rPr>
                <w:rFonts w:ascii="TeX Gyre Bonum"/>
                <w:sz w:val="16"/>
                <w:lang w:val="hr-HR"/>
              </w:rPr>
            </w:pPr>
            <w:r w:rsidRPr="00364594">
              <w:rPr>
                <w:rFonts w:ascii="TeX Gyre Bonum"/>
                <w:sz w:val="16"/>
                <w:lang w:val="hr-HR"/>
              </w:rPr>
              <w:t xml:space="preserve">    </w:t>
            </w:r>
            <w:r w:rsidR="00D5231B" w:rsidRPr="00364594">
              <w:rPr>
                <w:rFonts w:ascii="TeX Gyre Bonum"/>
                <w:sz w:val="16"/>
                <w:lang w:val="hr-HR"/>
              </w:rPr>
              <w:t>1001</w:t>
            </w:r>
          </w:p>
        </w:tc>
        <w:tc>
          <w:tcPr>
            <w:tcW w:w="4036" w:type="dxa"/>
          </w:tcPr>
          <w:p w14:paraId="44A79445" w14:textId="41C5A2F3" w:rsidR="00D5231B" w:rsidRPr="00364594" w:rsidRDefault="00A33CE2" w:rsidP="002815CD">
            <w:pPr>
              <w:pStyle w:val="TableParagraph"/>
              <w:spacing w:line="175" w:lineRule="exact"/>
              <w:ind w:left="107"/>
              <w:rPr>
                <w:rFonts w:ascii="TeX Gyre Bonum" w:hAnsi="TeX Gyre Bonum"/>
                <w:sz w:val="16"/>
                <w:lang w:val="hr-HR"/>
              </w:rPr>
            </w:pPr>
            <w:r w:rsidRPr="00364594">
              <w:rPr>
                <w:rFonts w:ascii="TeX Gyre Bonum" w:hAnsi="TeX Gyre Bonum"/>
                <w:sz w:val="16"/>
                <w:lang w:val="hr-HR"/>
              </w:rPr>
              <w:t xml:space="preserve">Mjere I </w:t>
            </w:r>
            <w:r w:rsidR="00364594" w:rsidRPr="00364594">
              <w:rPr>
                <w:rFonts w:ascii="TeX Gyre Bonum" w:hAnsi="TeX Gyre Bonum"/>
                <w:sz w:val="16"/>
                <w:lang w:val="hr-HR"/>
              </w:rPr>
              <w:t>aktivnosti</w:t>
            </w:r>
            <w:r w:rsidRPr="00364594">
              <w:rPr>
                <w:rFonts w:ascii="TeX Gyre Bonum" w:hAnsi="TeX Gyre Bonum"/>
                <w:sz w:val="16"/>
                <w:lang w:val="hr-HR"/>
              </w:rPr>
              <w:t xml:space="preserve"> za osiguranje rada iz djelokruga predstavničkih tijela</w:t>
            </w:r>
          </w:p>
        </w:tc>
        <w:tc>
          <w:tcPr>
            <w:tcW w:w="1587" w:type="dxa"/>
          </w:tcPr>
          <w:p w14:paraId="6BEFFBCC" w14:textId="34B6B78F" w:rsidR="00D5231B" w:rsidRPr="00364594" w:rsidRDefault="00A33CE2" w:rsidP="00460C66">
            <w:pPr>
              <w:pStyle w:val="TableParagraph"/>
              <w:spacing w:line="194" w:lineRule="exact"/>
              <w:ind w:left="579"/>
              <w:jc w:val="right"/>
              <w:rPr>
                <w:rFonts w:ascii="TeX Gyre Bonum"/>
                <w:sz w:val="16"/>
                <w:lang w:val="hr-HR"/>
              </w:rPr>
            </w:pPr>
            <w:r w:rsidRPr="00364594">
              <w:rPr>
                <w:rFonts w:ascii="TeX Gyre Bonum"/>
                <w:sz w:val="16"/>
                <w:lang w:val="hr-HR"/>
              </w:rPr>
              <w:t>178.300,00</w:t>
            </w:r>
          </w:p>
        </w:tc>
        <w:tc>
          <w:tcPr>
            <w:tcW w:w="1441" w:type="dxa"/>
          </w:tcPr>
          <w:p w14:paraId="709BAE0D" w14:textId="3536BABA" w:rsidR="00D5231B" w:rsidRPr="00364594" w:rsidRDefault="00A33CE2" w:rsidP="00460C66">
            <w:pPr>
              <w:pStyle w:val="TableParagraph"/>
              <w:spacing w:line="194" w:lineRule="exact"/>
              <w:ind w:left="531"/>
              <w:jc w:val="right"/>
              <w:rPr>
                <w:rFonts w:ascii="TeX Gyre Bonum"/>
                <w:sz w:val="16"/>
                <w:lang w:val="hr-HR"/>
              </w:rPr>
            </w:pPr>
            <w:r w:rsidRPr="00364594">
              <w:rPr>
                <w:rFonts w:ascii="TeX Gyre Bonum"/>
                <w:sz w:val="16"/>
                <w:lang w:val="hr-HR"/>
              </w:rPr>
              <w:t>-44.115,00</w:t>
            </w:r>
          </w:p>
        </w:tc>
        <w:tc>
          <w:tcPr>
            <w:tcW w:w="1584" w:type="dxa"/>
          </w:tcPr>
          <w:p w14:paraId="1F712D20" w14:textId="0C35E751" w:rsidR="00D5231B" w:rsidRPr="00364594" w:rsidRDefault="00A33CE2" w:rsidP="00460C66">
            <w:pPr>
              <w:pStyle w:val="TableParagraph"/>
              <w:spacing w:line="194" w:lineRule="exact"/>
              <w:ind w:left="578"/>
              <w:jc w:val="right"/>
              <w:rPr>
                <w:rFonts w:ascii="TeX Gyre Bonum"/>
                <w:sz w:val="16"/>
                <w:lang w:val="hr-HR"/>
              </w:rPr>
            </w:pPr>
            <w:r w:rsidRPr="00364594">
              <w:rPr>
                <w:rFonts w:ascii="TeX Gyre Bonum"/>
                <w:sz w:val="16"/>
                <w:lang w:val="hr-HR"/>
              </w:rPr>
              <w:t>134.185,00</w:t>
            </w:r>
          </w:p>
        </w:tc>
        <w:tc>
          <w:tcPr>
            <w:tcW w:w="864" w:type="dxa"/>
          </w:tcPr>
          <w:p w14:paraId="53DCD69A" w14:textId="72A232A4" w:rsidR="00D5231B" w:rsidRPr="00364594" w:rsidRDefault="00A33CE2" w:rsidP="00460C66">
            <w:pPr>
              <w:pStyle w:val="TableParagraph"/>
              <w:spacing w:line="194" w:lineRule="exact"/>
              <w:ind w:left="187" w:right="79"/>
              <w:jc w:val="right"/>
              <w:rPr>
                <w:rFonts w:ascii="TeX Gyre Bonum"/>
                <w:sz w:val="16"/>
                <w:lang w:val="hr-HR"/>
              </w:rPr>
            </w:pPr>
            <w:r w:rsidRPr="00364594">
              <w:rPr>
                <w:rFonts w:ascii="TeX Gyre Bonum"/>
                <w:sz w:val="16"/>
                <w:lang w:val="hr-HR"/>
              </w:rPr>
              <w:t>75,26</w:t>
            </w:r>
          </w:p>
        </w:tc>
      </w:tr>
      <w:tr w:rsidR="00D5231B" w:rsidRPr="00364594" w14:paraId="358B7CAB" w14:textId="77777777" w:rsidTr="002815CD">
        <w:trPr>
          <w:trHeight w:val="376"/>
        </w:trPr>
        <w:tc>
          <w:tcPr>
            <w:tcW w:w="1443" w:type="dxa"/>
          </w:tcPr>
          <w:p w14:paraId="2BDC3FD9" w14:textId="235328A2" w:rsidR="00D5231B" w:rsidRPr="00364594" w:rsidRDefault="00D5231B" w:rsidP="002815CD">
            <w:pPr>
              <w:pStyle w:val="TableParagraph"/>
              <w:spacing w:line="183" w:lineRule="exact"/>
              <w:ind w:left="107"/>
              <w:rPr>
                <w:rFonts w:ascii="TeX Gyre Bonum"/>
                <w:b/>
                <w:sz w:val="16"/>
                <w:lang w:val="hr-HR"/>
              </w:rPr>
            </w:pPr>
            <w:r w:rsidRPr="00364594">
              <w:rPr>
                <w:rFonts w:ascii="TeX Gyre Bonum"/>
                <w:b/>
                <w:sz w:val="16"/>
                <w:lang w:val="hr-HR"/>
              </w:rPr>
              <w:t>00</w:t>
            </w:r>
            <w:r w:rsidR="00A33CE2" w:rsidRPr="00364594">
              <w:rPr>
                <w:rFonts w:ascii="TeX Gyre Bonum"/>
                <w:b/>
                <w:sz w:val="16"/>
                <w:lang w:val="hr-HR"/>
              </w:rPr>
              <w:t>102</w:t>
            </w:r>
          </w:p>
        </w:tc>
        <w:tc>
          <w:tcPr>
            <w:tcW w:w="4036" w:type="dxa"/>
          </w:tcPr>
          <w:p w14:paraId="3B8A2AD2" w14:textId="6A031E26" w:rsidR="00D5231B" w:rsidRPr="00364594" w:rsidRDefault="00A33CE2" w:rsidP="002815CD">
            <w:pPr>
              <w:pStyle w:val="TableParagraph"/>
              <w:spacing w:line="197" w:lineRule="exact"/>
              <w:ind w:left="107"/>
              <w:rPr>
                <w:rFonts w:ascii="TeX Gyre Bonum"/>
                <w:b/>
                <w:sz w:val="16"/>
                <w:lang w:val="hr-HR"/>
              </w:rPr>
            </w:pPr>
            <w:r w:rsidRPr="00364594">
              <w:rPr>
                <w:rFonts w:ascii="TeX Gyre Bonum"/>
                <w:b/>
                <w:sz w:val="16"/>
                <w:lang w:val="hr-HR"/>
              </w:rPr>
              <w:t>Na</w:t>
            </w:r>
            <w:r w:rsidRPr="00364594">
              <w:rPr>
                <w:rFonts w:ascii="TeX Gyre Bonum"/>
                <w:b/>
                <w:sz w:val="16"/>
                <w:lang w:val="hr-HR"/>
              </w:rPr>
              <w:t>č</w:t>
            </w:r>
            <w:r w:rsidRPr="00364594">
              <w:rPr>
                <w:rFonts w:ascii="TeX Gyre Bonum"/>
                <w:b/>
                <w:sz w:val="16"/>
                <w:lang w:val="hr-HR"/>
              </w:rPr>
              <w:t>elnik</w:t>
            </w:r>
          </w:p>
        </w:tc>
        <w:tc>
          <w:tcPr>
            <w:tcW w:w="1587" w:type="dxa"/>
          </w:tcPr>
          <w:p w14:paraId="3E99939B" w14:textId="5ADCFEA4" w:rsidR="00D5231B" w:rsidRPr="00364594" w:rsidRDefault="00460C66" w:rsidP="00460C66">
            <w:pPr>
              <w:pStyle w:val="TableParagraph"/>
              <w:spacing w:line="174" w:lineRule="exact"/>
              <w:ind w:left="255"/>
              <w:jc w:val="right"/>
              <w:rPr>
                <w:rFonts w:ascii="TeX Gyre Bonum"/>
                <w:b/>
                <w:sz w:val="16"/>
                <w:lang w:val="hr-HR"/>
              </w:rPr>
            </w:pPr>
            <w:r w:rsidRPr="00364594">
              <w:rPr>
                <w:rFonts w:ascii="TeX Gyre Bonum"/>
                <w:b/>
                <w:sz w:val="16"/>
                <w:lang w:val="hr-HR"/>
              </w:rPr>
              <w:t xml:space="preserve">         </w:t>
            </w:r>
            <w:r w:rsidR="00A33CE2" w:rsidRPr="00364594">
              <w:rPr>
                <w:rFonts w:ascii="TeX Gyre Bonum"/>
                <w:b/>
                <w:sz w:val="16"/>
                <w:lang w:val="hr-HR"/>
              </w:rPr>
              <w:t>488.332,00</w:t>
            </w:r>
          </w:p>
          <w:p w14:paraId="24C06891" w14:textId="10C0A1C1" w:rsidR="00D5231B" w:rsidRPr="00364594" w:rsidRDefault="00460C66" w:rsidP="00460C66">
            <w:pPr>
              <w:pStyle w:val="TableParagraph"/>
              <w:spacing w:line="183" w:lineRule="exact"/>
              <w:ind w:left="255"/>
              <w:jc w:val="right"/>
              <w:rPr>
                <w:rFonts w:ascii="TeX Gyre Bonum"/>
                <w:b/>
                <w:sz w:val="16"/>
                <w:lang w:val="hr-HR"/>
              </w:rPr>
            </w:pPr>
            <w:r w:rsidRPr="00364594">
              <w:rPr>
                <w:rFonts w:ascii="TeX Gyre Bonum"/>
                <w:b/>
                <w:sz w:val="16"/>
                <w:lang w:val="hr-HR"/>
              </w:rPr>
              <w:t xml:space="preserve">   </w:t>
            </w:r>
          </w:p>
        </w:tc>
        <w:tc>
          <w:tcPr>
            <w:tcW w:w="1441" w:type="dxa"/>
          </w:tcPr>
          <w:p w14:paraId="0478528E" w14:textId="43619C39" w:rsidR="00D5231B" w:rsidRPr="00364594" w:rsidRDefault="00A33CE2" w:rsidP="00460C66">
            <w:pPr>
              <w:pStyle w:val="TableParagraph"/>
              <w:spacing w:line="174" w:lineRule="exact"/>
              <w:ind w:left="214"/>
              <w:jc w:val="right"/>
              <w:rPr>
                <w:rFonts w:ascii="TeX Gyre Bonum"/>
                <w:b/>
                <w:sz w:val="16"/>
                <w:lang w:val="hr-HR"/>
              </w:rPr>
            </w:pPr>
            <w:r w:rsidRPr="00364594">
              <w:rPr>
                <w:rFonts w:ascii="TeX Gyre Bonum"/>
                <w:b/>
                <w:sz w:val="16"/>
                <w:lang w:val="hr-HR"/>
              </w:rPr>
              <w:t xml:space="preserve">      -35.498,00</w:t>
            </w:r>
          </w:p>
          <w:p w14:paraId="1703B6D4" w14:textId="1635C16E" w:rsidR="00D5231B" w:rsidRPr="00364594" w:rsidRDefault="00D5231B" w:rsidP="00460C66">
            <w:pPr>
              <w:pStyle w:val="TableParagraph"/>
              <w:spacing w:line="183" w:lineRule="exact"/>
              <w:ind w:left="214"/>
              <w:jc w:val="right"/>
              <w:rPr>
                <w:rFonts w:ascii="TeX Gyre Bonum"/>
                <w:b/>
                <w:sz w:val="16"/>
                <w:lang w:val="hr-HR"/>
              </w:rPr>
            </w:pPr>
          </w:p>
        </w:tc>
        <w:tc>
          <w:tcPr>
            <w:tcW w:w="1584" w:type="dxa"/>
          </w:tcPr>
          <w:p w14:paraId="0489A10F" w14:textId="40B69F41" w:rsidR="00D5231B" w:rsidRPr="00364594" w:rsidRDefault="00A33CE2" w:rsidP="00460C66">
            <w:pPr>
              <w:pStyle w:val="TableParagraph"/>
              <w:spacing w:line="174" w:lineRule="exact"/>
              <w:ind w:left="254"/>
              <w:jc w:val="right"/>
              <w:rPr>
                <w:rFonts w:ascii="TeX Gyre Bonum"/>
                <w:b/>
                <w:sz w:val="16"/>
                <w:lang w:val="hr-HR"/>
              </w:rPr>
            </w:pPr>
            <w:r w:rsidRPr="00364594">
              <w:rPr>
                <w:rFonts w:ascii="TeX Gyre Bonum"/>
                <w:b/>
                <w:sz w:val="16"/>
                <w:lang w:val="hr-HR"/>
              </w:rPr>
              <w:t>452.834,00</w:t>
            </w:r>
          </w:p>
          <w:p w14:paraId="2EF47F36" w14:textId="274A5AD3" w:rsidR="00D5231B" w:rsidRPr="00364594" w:rsidRDefault="00D5231B" w:rsidP="00460C66">
            <w:pPr>
              <w:pStyle w:val="TableParagraph"/>
              <w:spacing w:line="183" w:lineRule="exact"/>
              <w:ind w:left="254"/>
              <w:jc w:val="right"/>
              <w:rPr>
                <w:rFonts w:ascii="TeX Gyre Bonum"/>
                <w:b/>
                <w:sz w:val="16"/>
                <w:lang w:val="hr-HR"/>
              </w:rPr>
            </w:pPr>
          </w:p>
        </w:tc>
        <w:tc>
          <w:tcPr>
            <w:tcW w:w="864" w:type="dxa"/>
          </w:tcPr>
          <w:p w14:paraId="74C10E62" w14:textId="144F7D89" w:rsidR="00D5231B" w:rsidRPr="00364594" w:rsidRDefault="00A33CE2" w:rsidP="00460C66">
            <w:pPr>
              <w:pStyle w:val="TableParagraph"/>
              <w:spacing w:line="174" w:lineRule="exact"/>
              <w:ind w:left="171"/>
              <w:jc w:val="right"/>
              <w:rPr>
                <w:rFonts w:ascii="TeX Gyre Bonum"/>
                <w:b/>
                <w:sz w:val="16"/>
                <w:lang w:val="hr-HR"/>
              </w:rPr>
            </w:pPr>
            <w:r w:rsidRPr="00364594">
              <w:rPr>
                <w:rFonts w:ascii="TeX Gyre Bonum"/>
                <w:b/>
                <w:sz w:val="16"/>
                <w:lang w:val="hr-HR"/>
              </w:rPr>
              <w:t>92,73</w:t>
            </w:r>
          </w:p>
          <w:p w14:paraId="2D51C8A7" w14:textId="6A8B1D87" w:rsidR="00D5231B" w:rsidRPr="00364594" w:rsidRDefault="00D5231B" w:rsidP="00460C66">
            <w:pPr>
              <w:pStyle w:val="TableParagraph"/>
              <w:spacing w:line="183" w:lineRule="exact"/>
              <w:ind w:left="171"/>
              <w:jc w:val="right"/>
              <w:rPr>
                <w:rFonts w:ascii="TeX Gyre Bonum"/>
                <w:b/>
                <w:sz w:val="16"/>
                <w:lang w:val="hr-HR"/>
              </w:rPr>
            </w:pPr>
          </w:p>
        </w:tc>
      </w:tr>
      <w:tr w:rsidR="00A33CE2" w:rsidRPr="00364594" w14:paraId="7CD43FE3" w14:textId="77777777" w:rsidTr="002815CD">
        <w:trPr>
          <w:trHeight w:val="187"/>
        </w:trPr>
        <w:tc>
          <w:tcPr>
            <w:tcW w:w="1443" w:type="dxa"/>
          </w:tcPr>
          <w:p w14:paraId="2F61B814" w14:textId="72BA5994" w:rsidR="00A33CE2" w:rsidRPr="00364594" w:rsidRDefault="00A33CE2" w:rsidP="00A33CE2">
            <w:pPr>
              <w:pStyle w:val="TableParagraph"/>
              <w:spacing w:line="167" w:lineRule="exact"/>
              <w:ind w:right="97"/>
              <w:jc w:val="center"/>
              <w:rPr>
                <w:rFonts w:ascii="TeX Gyre Bonum"/>
                <w:sz w:val="16"/>
                <w:lang w:val="hr-HR"/>
              </w:rPr>
            </w:pPr>
            <w:r w:rsidRPr="00364594">
              <w:rPr>
                <w:rFonts w:ascii="TeX Gyre Bonum"/>
                <w:sz w:val="16"/>
                <w:lang w:val="hr-HR"/>
              </w:rPr>
              <w:t xml:space="preserve">            </w:t>
            </w:r>
            <w:r w:rsidR="00460C66" w:rsidRPr="00364594">
              <w:rPr>
                <w:rFonts w:ascii="TeX Gyre Bonum"/>
                <w:sz w:val="16"/>
                <w:lang w:val="hr-HR"/>
              </w:rPr>
              <w:t xml:space="preserve">           </w:t>
            </w:r>
            <w:r w:rsidRPr="00364594">
              <w:rPr>
                <w:rFonts w:ascii="TeX Gyre Bonum"/>
                <w:sz w:val="16"/>
                <w:lang w:val="hr-HR"/>
              </w:rPr>
              <w:t xml:space="preserve">   2001</w:t>
            </w:r>
          </w:p>
        </w:tc>
        <w:tc>
          <w:tcPr>
            <w:tcW w:w="4036" w:type="dxa"/>
          </w:tcPr>
          <w:p w14:paraId="52DF9A07" w14:textId="38DD7F2A" w:rsidR="00A33CE2" w:rsidRPr="00364594" w:rsidRDefault="00A33CE2" w:rsidP="002815CD">
            <w:pPr>
              <w:pStyle w:val="TableParagraph"/>
              <w:spacing w:line="167" w:lineRule="exact"/>
              <w:ind w:left="107"/>
              <w:rPr>
                <w:rFonts w:ascii="TeX Gyre Bonum"/>
                <w:sz w:val="16"/>
                <w:lang w:val="hr-HR"/>
              </w:rPr>
            </w:pPr>
            <w:r w:rsidRPr="00364594">
              <w:rPr>
                <w:rFonts w:ascii="TeX Gyre Bonum" w:hAnsi="TeX Gyre Bonum"/>
                <w:sz w:val="16"/>
                <w:lang w:val="hr-HR"/>
              </w:rPr>
              <w:t xml:space="preserve">Mjere I </w:t>
            </w:r>
            <w:r w:rsidR="00364594" w:rsidRPr="00364594">
              <w:rPr>
                <w:rFonts w:ascii="TeX Gyre Bonum" w:hAnsi="TeX Gyre Bonum"/>
                <w:sz w:val="16"/>
                <w:lang w:val="hr-HR"/>
              </w:rPr>
              <w:t>aktivnosti</w:t>
            </w:r>
            <w:r w:rsidRPr="00364594">
              <w:rPr>
                <w:rFonts w:ascii="TeX Gyre Bonum" w:hAnsi="TeX Gyre Bonum"/>
                <w:sz w:val="16"/>
                <w:lang w:val="hr-HR"/>
              </w:rPr>
              <w:t xml:space="preserve"> za osiguranje rada iz djelokruga </w:t>
            </w:r>
            <w:r w:rsidR="00460C66" w:rsidRPr="00364594">
              <w:rPr>
                <w:rFonts w:ascii="TeX Gyre Bonum" w:hAnsi="TeX Gyre Bonum"/>
                <w:sz w:val="16"/>
                <w:lang w:val="hr-HR"/>
              </w:rPr>
              <w:t>izvršnih</w:t>
            </w:r>
            <w:r w:rsidRPr="00364594">
              <w:rPr>
                <w:rFonts w:ascii="TeX Gyre Bonum" w:hAnsi="TeX Gyre Bonum"/>
                <w:sz w:val="16"/>
                <w:lang w:val="hr-HR"/>
              </w:rPr>
              <w:t xml:space="preserve"> tijela</w:t>
            </w:r>
          </w:p>
        </w:tc>
        <w:tc>
          <w:tcPr>
            <w:tcW w:w="1587" w:type="dxa"/>
          </w:tcPr>
          <w:p w14:paraId="6724D250" w14:textId="597A0ED7" w:rsidR="00A33CE2" w:rsidRPr="00364594" w:rsidRDefault="00460C66" w:rsidP="00460C66">
            <w:pPr>
              <w:pStyle w:val="TableParagraph"/>
              <w:spacing w:line="167" w:lineRule="exact"/>
              <w:ind w:right="99"/>
              <w:jc w:val="right"/>
              <w:rPr>
                <w:rFonts w:ascii="TeX Gyre Bonum"/>
                <w:sz w:val="16"/>
                <w:lang w:val="hr-HR"/>
              </w:rPr>
            </w:pPr>
            <w:r w:rsidRPr="00364594">
              <w:rPr>
                <w:rFonts w:ascii="TeX Gyre Bonum"/>
                <w:sz w:val="16"/>
                <w:lang w:val="hr-HR"/>
              </w:rPr>
              <w:t>488.332,00</w:t>
            </w:r>
          </w:p>
        </w:tc>
        <w:tc>
          <w:tcPr>
            <w:tcW w:w="1441" w:type="dxa"/>
          </w:tcPr>
          <w:p w14:paraId="0AA523C1" w14:textId="0C03C19C" w:rsidR="00A33CE2" w:rsidRPr="00364594" w:rsidRDefault="00460C66" w:rsidP="00460C66">
            <w:pPr>
              <w:pStyle w:val="TableParagraph"/>
              <w:spacing w:line="167" w:lineRule="exact"/>
              <w:ind w:right="100"/>
              <w:jc w:val="right"/>
              <w:rPr>
                <w:rFonts w:ascii="TeX Gyre Bonum"/>
                <w:sz w:val="16"/>
                <w:lang w:val="hr-HR"/>
              </w:rPr>
            </w:pPr>
            <w:r w:rsidRPr="00364594">
              <w:rPr>
                <w:rFonts w:ascii="TeX Gyre Bonum"/>
                <w:sz w:val="16"/>
                <w:lang w:val="hr-HR"/>
              </w:rPr>
              <w:t>-35.498,00</w:t>
            </w:r>
          </w:p>
        </w:tc>
        <w:tc>
          <w:tcPr>
            <w:tcW w:w="1584" w:type="dxa"/>
          </w:tcPr>
          <w:p w14:paraId="7C594AAC" w14:textId="3ED8472B" w:rsidR="00A33CE2" w:rsidRPr="00364594" w:rsidRDefault="00460C66" w:rsidP="00460C66">
            <w:pPr>
              <w:pStyle w:val="TableParagraph"/>
              <w:spacing w:line="167" w:lineRule="exact"/>
              <w:ind w:right="97"/>
              <w:jc w:val="right"/>
              <w:rPr>
                <w:rFonts w:ascii="TeX Gyre Bonum"/>
                <w:sz w:val="16"/>
                <w:lang w:val="hr-HR"/>
              </w:rPr>
            </w:pPr>
            <w:r w:rsidRPr="00364594">
              <w:rPr>
                <w:rFonts w:ascii="TeX Gyre Bonum"/>
                <w:sz w:val="16"/>
                <w:lang w:val="hr-HR"/>
              </w:rPr>
              <w:t>452.834,00</w:t>
            </w:r>
          </w:p>
        </w:tc>
        <w:tc>
          <w:tcPr>
            <w:tcW w:w="864" w:type="dxa"/>
          </w:tcPr>
          <w:p w14:paraId="0892A518" w14:textId="6FBE3BB2" w:rsidR="00A33CE2" w:rsidRPr="00364594" w:rsidRDefault="00460C66" w:rsidP="00460C66">
            <w:pPr>
              <w:pStyle w:val="TableParagraph"/>
              <w:spacing w:line="167" w:lineRule="exact"/>
              <w:ind w:right="96"/>
              <w:jc w:val="right"/>
              <w:rPr>
                <w:rFonts w:ascii="TeX Gyre Bonum"/>
                <w:sz w:val="16"/>
                <w:lang w:val="hr-HR"/>
              </w:rPr>
            </w:pPr>
            <w:r w:rsidRPr="00364594">
              <w:rPr>
                <w:rFonts w:ascii="TeX Gyre Bonum"/>
                <w:sz w:val="16"/>
                <w:lang w:val="hr-HR"/>
              </w:rPr>
              <w:t>92,73</w:t>
            </w:r>
          </w:p>
        </w:tc>
      </w:tr>
      <w:tr w:rsidR="00A33CE2" w:rsidRPr="00364594" w14:paraId="56DD4EEC" w14:textId="77777777" w:rsidTr="002815CD">
        <w:trPr>
          <w:trHeight w:val="187"/>
        </w:trPr>
        <w:tc>
          <w:tcPr>
            <w:tcW w:w="1443" w:type="dxa"/>
          </w:tcPr>
          <w:p w14:paraId="7EF82135" w14:textId="77777777" w:rsidR="00A33CE2" w:rsidRPr="00364594" w:rsidRDefault="00460C66" w:rsidP="00460C66">
            <w:pPr>
              <w:pStyle w:val="TableParagraph"/>
              <w:spacing w:line="167" w:lineRule="exact"/>
              <w:ind w:right="97"/>
              <w:rPr>
                <w:rFonts w:ascii="TeX Gyre Bonum"/>
                <w:b/>
                <w:bCs/>
                <w:sz w:val="16"/>
                <w:lang w:val="hr-HR"/>
              </w:rPr>
            </w:pPr>
            <w:r w:rsidRPr="00364594">
              <w:rPr>
                <w:rFonts w:ascii="TeX Gyre Bonum"/>
                <w:b/>
                <w:bCs/>
                <w:sz w:val="16"/>
                <w:lang w:val="hr-HR"/>
              </w:rPr>
              <w:t>002</w:t>
            </w:r>
          </w:p>
          <w:p w14:paraId="75A3F42D" w14:textId="67CD81A0" w:rsidR="00460C66" w:rsidRPr="00364594" w:rsidRDefault="00460C66" w:rsidP="00460C66">
            <w:pPr>
              <w:pStyle w:val="TableParagraph"/>
              <w:spacing w:line="167" w:lineRule="exact"/>
              <w:ind w:right="97"/>
              <w:rPr>
                <w:rFonts w:ascii="TeX Gyre Bonum"/>
                <w:b/>
                <w:bCs/>
                <w:sz w:val="16"/>
                <w:lang w:val="hr-HR"/>
              </w:rPr>
            </w:pPr>
            <w:r w:rsidRPr="00364594">
              <w:rPr>
                <w:rFonts w:ascii="TeX Gyre Bonum"/>
                <w:b/>
                <w:bCs/>
                <w:sz w:val="16"/>
                <w:lang w:val="hr-HR"/>
              </w:rPr>
              <w:t>00201</w:t>
            </w:r>
          </w:p>
        </w:tc>
        <w:tc>
          <w:tcPr>
            <w:tcW w:w="4036" w:type="dxa"/>
          </w:tcPr>
          <w:p w14:paraId="60FE2E6D" w14:textId="77777777" w:rsidR="00A33CE2" w:rsidRPr="00364594" w:rsidRDefault="00460C66" w:rsidP="002815CD">
            <w:pPr>
              <w:pStyle w:val="TableParagraph"/>
              <w:spacing w:line="167" w:lineRule="exact"/>
              <w:ind w:left="107"/>
              <w:rPr>
                <w:rFonts w:ascii="TeX Gyre Bonum"/>
                <w:b/>
                <w:bCs/>
                <w:sz w:val="16"/>
                <w:lang w:val="hr-HR"/>
              </w:rPr>
            </w:pPr>
            <w:r w:rsidRPr="00364594">
              <w:rPr>
                <w:rFonts w:ascii="TeX Gyre Bonum"/>
                <w:b/>
                <w:bCs/>
                <w:sz w:val="16"/>
                <w:lang w:val="hr-HR"/>
              </w:rPr>
              <w:t>Jedinstveni upravni odjel</w:t>
            </w:r>
          </w:p>
          <w:p w14:paraId="2DDB6759" w14:textId="4AE49E2A" w:rsidR="00460C66" w:rsidRPr="00364594" w:rsidRDefault="00364594" w:rsidP="002815CD">
            <w:pPr>
              <w:pStyle w:val="TableParagraph"/>
              <w:spacing w:line="167" w:lineRule="exact"/>
              <w:ind w:left="107"/>
              <w:rPr>
                <w:rFonts w:ascii="TeX Gyre Bonum"/>
                <w:b/>
                <w:bCs/>
                <w:sz w:val="16"/>
                <w:lang w:val="hr-HR"/>
              </w:rPr>
            </w:pPr>
            <w:r w:rsidRPr="00364594">
              <w:rPr>
                <w:rFonts w:ascii="TeX Gyre Bonum"/>
                <w:b/>
                <w:bCs/>
                <w:sz w:val="16"/>
                <w:lang w:val="hr-HR"/>
              </w:rPr>
              <w:t>Jedinstveni</w:t>
            </w:r>
            <w:r w:rsidR="00460C66" w:rsidRPr="00364594">
              <w:rPr>
                <w:rFonts w:ascii="TeX Gyre Bonum"/>
                <w:b/>
                <w:bCs/>
                <w:sz w:val="16"/>
                <w:lang w:val="hr-HR"/>
              </w:rPr>
              <w:t xml:space="preserve"> upravni odjel</w:t>
            </w:r>
          </w:p>
        </w:tc>
        <w:tc>
          <w:tcPr>
            <w:tcW w:w="1587" w:type="dxa"/>
          </w:tcPr>
          <w:p w14:paraId="0C876499" w14:textId="77777777" w:rsidR="00A33CE2" w:rsidRPr="00364594" w:rsidRDefault="00460C66" w:rsidP="00460C66">
            <w:pPr>
              <w:pStyle w:val="TableParagraph"/>
              <w:spacing w:line="167" w:lineRule="exact"/>
              <w:ind w:right="99"/>
              <w:jc w:val="right"/>
              <w:rPr>
                <w:rFonts w:ascii="TeX Gyre Bonum"/>
                <w:b/>
                <w:bCs/>
                <w:sz w:val="16"/>
                <w:lang w:val="hr-HR"/>
              </w:rPr>
            </w:pPr>
            <w:r w:rsidRPr="00364594">
              <w:rPr>
                <w:rFonts w:ascii="TeX Gyre Bonum"/>
                <w:b/>
                <w:bCs/>
                <w:sz w:val="16"/>
                <w:lang w:val="hr-HR"/>
              </w:rPr>
              <w:t>10.633.368,00</w:t>
            </w:r>
          </w:p>
          <w:p w14:paraId="551884B1" w14:textId="02821DCB" w:rsidR="00460C66" w:rsidRPr="00364594" w:rsidRDefault="00460C66" w:rsidP="00460C66">
            <w:pPr>
              <w:pStyle w:val="TableParagraph"/>
              <w:spacing w:line="167" w:lineRule="exact"/>
              <w:ind w:right="99"/>
              <w:jc w:val="right"/>
              <w:rPr>
                <w:rFonts w:ascii="TeX Gyre Bonum"/>
                <w:b/>
                <w:bCs/>
                <w:sz w:val="16"/>
                <w:lang w:val="hr-HR"/>
              </w:rPr>
            </w:pPr>
            <w:r w:rsidRPr="00364594">
              <w:rPr>
                <w:rFonts w:ascii="TeX Gyre Bonum"/>
                <w:b/>
                <w:bCs/>
                <w:sz w:val="16"/>
                <w:lang w:val="hr-HR"/>
              </w:rPr>
              <w:t>10.183.368,00</w:t>
            </w:r>
          </w:p>
        </w:tc>
        <w:tc>
          <w:tcPr>
            <w:tcW w:w="1441" w:type="dxa"/>
          </w:tcPr>
          <w:p w14:paraId="04341EA6" w14:textId="77777777" w:rsidR="00A33CE2" w:rsidRPr="00364594" w:rsidRDefault="00460C66" w:rsidP="00460C66">
            <w:pPr>
              <w:pStyle w:val="TableParagraph"/>
              <w:spacing w:line="167" w:lineRule="exact"/>
              <w:ind w:right="100"/>
              <w:jc w:val="right"/>
              <w:rPr>
                <w:rFonts w:ascii="TeX Gyre Bonum"/>
                <w:b/>
                <w:bCs/>
                <w:sz w:val="16"/>
                <w:lang w:val="hr-HR"/>
              </w:rPr>
            </w:pPr>
            <w:r w:rsidRPr="00364594">
              <w:rPr>
                <w:rFonts w:ascii="TeX Gyre Bonum"/>
                <w:b/>
                <w:bCs/>
                <w:sz w:val="16"/>
                <w:lang w:val="hr-HR"/>
              </w:rPr>
              <w:t>-2.520.387,00</w:t>
            </w:r>
          </w:p>
          <w:p w14:paraId="28A75F75" w14:textId="292E7D9C" w:rsidR="00460C66" w:rsidRPr="00364594" w:rsidRDefault="00460C66" w:rsidP="00460C66">
            <w:pPr>
              <w:pStyle w:val="TableParagraph"/>
              <w:spacing w:line="167" w:lineRule="exact"/>
              <w:ind w:right="100"/>
              <w:jc w:val="right"/>
              <w:rPr>
                <w:rFonts w:ascii="TeX Gyre Bonum"/>
                <w:b/>
                <w:bCs/>
                <w:sz w:val="16"/>
                <w:lang w:val="hr-HR"/>
              </w:rPr>
            </w:pPr>
            <w:r w:rsidRPr="00364594">
              <w:rPr>
                <w:rFonts w:ascii="TeX Gyre Bonum"/>
                <w:b/>
                <w:bCs/>
                <w:sz w:val="16"/>
                <w:lang w:val="hr-HR"/>
              </w:rPr>
              <w:t>-2.542.897,00</w:t>
            </w:r>
          </w:p>
        </w:tc>
        <w:tc>
          <w:tcPr>
            <w:tcW w:w="1584" w:type="dxa"/>
          </w:tcPr>
          <w:p w14:paraId="4A3C4E52" w14:textId="77777777" w:rsidR="00A33CE2" w:rsidRPr="00364594" w:rsidRDefault="00460C66" w:rsidP="00460C66">
            <w:pPr>
              <w:pStyle w:val="TableParagraph"/>
              <w:spacing w:line="167" w:lineRule="exact"/>
              <w:ind w:right="97"/>
              <w:jc w:val="right"/>
              <w:rPr>
                <w:rFonts w:ascii="TeX Gyre Bonum"/>
                <w:b/>
                <w:bCs/>
                <w:sz w:val="16"/>
                <w:lang w:val="hr-HR"/>
              </w:rPr>
            </w:pPr>
            <w:r w:rsidRPr="00364594">
              <w:rPr>
                <w:rFonts w:ascii="TeX Gyre Bonum"/>
                <w:b/>
                <w:bCs/>
                <w:sz w:val="16"/>
                <w:lang w:val="hr-HR"/>
              </w:rPr>
              <w:t>8.112.981,00</w:t>
            </w:r>
          </w:p>
          <w:p w14:paraId="3805C739" w14:textId="590BE42D" w:rsidR="00460C66" w:rsidRPr="00364594" w:rsidRDefault="00460C66" w:rsidP="00460C66">
            <w:pPr>
              <w:pStyle w:val="TableParagraph"/>
              <w:spacing w:line="167" w:lineRule="exact"/>
              <w:ind w:right="97"/>
              <w:jc w:val="right"/>
              <w:rPr>
                <w:rFonts w:ascii="TeX Gyre Bonum"/>
                <w:b/>
                <w:bCs/>
                <w:sz w:val="16"/>
                <w:lang w:val="hr-HR"/>
              </w:rPr>
            </w:pPr>
            <w:r w:rsidRPr="00364594">
              <w:rPr>
                <w:rFonts w:ascii="TeX Gyre Bonum"/>
                <w:b/>
                <w:bCs/>
                <w:sz w:val="16"/>
                <w:lang w:val="hr-HR"/>
              </w:rPr>
              <w:t>7.640.471,00</w:t>
            </w:r>
          </w:p>
        </w:tc>
        <w:tc>
          <w:tcPr>
            <w:tcW w:w="864" w:type="dxa"/>
          </w:tcPr>
          <w:p w14:paraId="0785B910" w14:textId="77777777" w:rsidR="00A33CE2" w:rsidRPr="00364594" w:rsidRDefault="00460C66" w:rsidP="00460C66">
            <w:pPr>
              <w:pStyle w:val="TableParagraph"/>
              <w:spacing w:line="167" w:lineRule="exact"/>
              <w:ind w:right="96"/>
              <w:jc w:val="right"/>
              <w:rPr>
                <w:rFonts w:ascii="TeX Gyre Bonum"/>
                <w:b/>
                <w:bCs/>
                <w:sz w:val="16"/>
                <w:lang w:val="hr-HR"/>
              </w:rPr>
            </w:pPr>
            <w:r w:rsidRPr="00364594">
              <w:rPr>
                <w:rFonts w:ascii="TeX Gyre Bonum"/>
                <w:b/>
                <w:bCs/>
                <w:sz w:val="16"/>
                <w:lang w:val="hr-HR"/>
              </w:rPr>
              <w:t>76,30</w:t>
            </w:r>
          </w:p>
          <w:p w14:paraId="50B8A6A1" w14:textId="26061848" w:rsidR="00460C66" w:rsidRPr="00364594" w:rsidRDefault="00460C66" w:rsidP="00460C66">
            <w:pPr>
              <w:pStyle w:val="TableParagraph"/>
              <w:spacing w:line="167" w:lineRule="exact"/>
              <w:ind w:right="96"/>
              <w:jc w:val="right"/>
              <w:rPr>
                <w:rFonts w:ascii="TeX Gyre Bonum"/>
                <w:b/>
                <w:bCs/>
                <w:sz w:val="16"/>
                <w:lang w:val="hr-HR"/>
              </w:rPr>
            </w:pPr>
            <w:r w:rsidRPr="00364594">
              <w:rPr>
                <w:rFonts w:ascii="TeX Gyre Bonum"/>
                <w:b/>
                <w:bCs/>
                <w:sz w:val="16"/>
                <w:lang w:val="hr-HR"/>
              </w:rPr>
              <w:t>75,03</w:t>
            </w:r>
          </w:p>
        </w:tc>
      </w:tr>
      <w:tr w:rsidR="00D5231B" w:rsidRPr="00364594" w14:paraId="7B1C2E1C" w14:textId="77777777" w:rsidTr="002815CD">
        <w:trPr>
          <w:trHeight w:val="187"/>
        </w:trPr>
        <w:tc>
          <w:tcPr>
            <w:tcW w:w="1443" w:type="dxa"/>
          </w:tcPr>
          <w:p w14:paraId="433A8955" w14:textId="6CB6AA38" w:rsidR="00D5231B" w:rsidRPr="00364594" w:rsidRDefault="00D5231B" w:rsidP="002815CD">
            <w:pPr>
              <w:pStyle w:val="TableParagraph"/>
              <w:spacing w:line="167" w:lineRule="exact"/>
              <w:ind w:right="97"/>
              <w:jc w:val="right"/>
              <w:rPr>
                <w:rFonts w:ascii="TeX Gyre Bonum"/>
                <w:sz w:val="16"/>
                <w:lang w:val="hr-HR"/>
              </w:rPr>
            </w:pPr>
            <w:r w:rsidRPr="00364594">
              <w:rPr>
                <w:rFonts w:ascii="TeX Gyre Bonum"/>
                <w:sz w:val="16"/>
                <w:lang w:val="hr-HR"/>
              </w:rPr>
              <w:t>20</w:t>
            </w:r>
            <w:r w:rsidR="00364594" w:rsidRPr="00364594">
              <w:rPr>
                <w:rFonts w:ascii="TeX Gyre Bonum"/>
                <w:sz w:val="16"/>
                <w:lang w:val="hr-HR"/>
              </w:rPr>
              <w:t>02</w:t>
            </w:r>
          </w:p>
        </w:tc>
        <w:tc>
          <w:tcPr>
            <w:tcW w:w="4036" w:type="dxa"/>
          </w:tcPr>
          <w:p w14:paraId="37B35A38" w14:textId="3390F6E3" w:rsidR="00D5231B" w:rsidRPr="00364594" w:rsidRDefault="00364594" w:rsidP="002815CD">
            <w:pPr>
              <w:pStyle w:val="TableParagraph"/>
              <w:spacing w:line="167" w:lineRule="exact"/>
              <w:ind w:left="107"/>
              <w:rPr>
                <w:rFonts w:ascii="TeX Gyre Bonum"/>
                <w:sz w:val="16"/>
                <w:lang w:val="hr-HR"/>
              </w:rPr>
            </w:pPr>
            <w:r w:rsidRPr="00364594">
              <w:rPr>
                <w:rFonts w:ascii="TeX Gyre Bonum" w:hAnsi="TeX Gyre Bonum"/>
                <w:sz w:val="16"/>
                <w:lang w:val="hr-HR"/>
              </w:rPr>
              <w:t>Mjere I aktivnosti za osiguranje rada iz djelokruga jedinstvenog upravnog odjela</w:t>
            </w:r>
          </w:p>
        </w:tc>
        <w:tc>
          <w:tcPr>
            <w:tcW w:w="1587" w:type="dxa"/>
          </w:tcPr>
          <w:p w14:paraId="7698F619" w14:textId="765B6F63" w:rsidR="00D5231B" w:rsidRPr="00364594" w:rsidRDefault="00364594" w:rsidP="00460C66">
            <w:pPr>
              <w:pStyle w:val="TableParagraph"/>
              <w:spacing w:line="167" w:lineRule="exact"/>
              <w:ind w:right="99"/>
              <w:jc w:val="right"/>
              <w:rPr>
                <w:rFonts w:ascii="TeX Gyre Bonum"/>
                <w:sz w:val="16"/>
                <w:lang w:val="hr-HR"/>
              </w:rPr>
            </w:pPr>
            <w:r w:rsidRPr="00364594">
              <w:rPr>
                <w:rFonts w:ascii="TeX Gyre Bonum"/>
                <w:sz w:val="16"/>
                <w:lang w:val="hr-HR"/>
              </w:rPr>
              <w:t>1.959.087,00</w:t>
            </w:r>
          </w:p>
        </w:tc>
        <w:tc>
          <w:tcPr>
            <w:tcW w:w="1441" w:type="dxa"/>
          </w:tcPr>
          <w:p w14:paraId="65262287" w14:textId="39FC5F85" w:rsidR="00D5231B" w:rsidRPr="00364594" w:rsidRDefault="00364594" w:rsidP="00460C66">
            <w:pPr>
              <w:pStyle w:val="TableParagraph"/>
              <w:spacing w:line="167" w:lineRule="exact"/>
              <w:ind w:right="100"/>
              <w:jc w:val="right"/>
              <w:rPr>
                <w:rFonts w:ascii="TeX Gyre Bonum"/>
                <w:sz w:val="16"/>
                <w:lang w:val="hr-HR"/>
              </w:rPr>
            </w:pPr>
            <w:r w:rsidRPr="00364594">
              <w:rPr>
                <w:rFonts w:ascii="TeX Gyre Bonum"/>
                <w:sz w:val="16"/>
                <w:lang w:val="hr-HR"/>
              </w:rPr>
              <w:t>317.737,00</w:t>
            </w:r>
          </w:p>
        </w:tc>
        <w:tc>
          <w:tcPr>
            <w:tcW w:w="1584" w:type="dxa"/>
          </w:tcPr>
          <w:p w14:paraId="03078238" w14:textId="7A0B00A7" w:rsidR="00D5231B" w:rsidRPr="00364594" w:rsidRDefault="00364594" w:rsidP="00460C66">
            <w:pPr>
              <w:pStyle w:val="TableParagraph"/>
              <w:spacing w:line="167" w:lineRule="exact"/>
              <w:ind w:right="97"/>
              <w:jc w:val="right"/>
              <w:rPr>
                <w:rFonts w:ascii="TeX Gyre Bonum"/>
                <w:sz w:val="16"/>
                <w:lang w:val="hr-HR"/>
              </w:rPr>
            </w:pPr>
            <w:r w:rsidRPr="00364594">
              <w:rPr>
                <w:rFonts w:ascii="TeX Gyre Bonum"/>
                <w:sz w:val="16"/>
                <w:lang w:val="hr-HR"/>
              </w:rPr>
              <w:t>2.276.824,00</w:t>
            </w:r>
          </w:p>
        </w:tc>
        <w:tc>
          <w:tcPr>
            <w:tcW w:w="864" w:type="dxa"/>
          </w:tcPr>
          <w:p w14:paraId="521B4468" w14:textId="3E820120" w:rsidR="00D5231B" w:rsidRPr="00364594" w:rsidRDefault="00364594" w:rsidP="00460C66">
            <w:pPr>
              <w:pStyle w:val="TableParagraph"/>
              <w:spacing w:line="167" w:lineRule="exact"/>
              <w:ind w:right="96"/>
              <w:jc w:val="right"/>
              <w:rPr>
                <w:rFonts w:ascii="TeX Gyre Bonum"/>
                <w:sz w:val="16"/>
                <w:lang w:val="hr-HR"/>
              </w:rPr>
            </w:pPr>
            <w:r w:rsidRPr="00364594">
              <w:rPr>
                <w:rFonts w:ascii="TeX Gyre Bonum"/>
                <w:sz w:val="16"/>
                <w:lang w:val="hr-HR"/>
              </w:rPr>
              <w:t>116,22</w:t>
            </w:r>
          </w:p>
        </w:tc>
      </w:tr>
      <w:tr w:rsidR="00D5231B" w:rsidRPr="00364594" w14:paraId="4C1C9C42" w14:textId="77777777" w:rsidTr="002815CD">
        <w:trPr>
          <w:trHeight w:val="189"/>
        </w:trPr>
        <w:tc>
          <w:tcPr>
            <w:tcW w:w="1443" w:type="dxa"/>
          </w:tcPr>
          <w:p w14:paraId="0321E156" w14:textId="6D1B75D4" w:rsidR="00D5231B" w:rsidRPr="00364594" w:rsidRDefault="00364594" w:rsidP="002815CD">
            <w:pPr>
              <w:pStyle w:val="TableParagraph"/>
              <w:spacing w:line="169" w:lineRule="exact"/>
              <w:ind w:right="97"/>
              <w:jc w:val="right"/>
              <w:rPr>
                <w:rFonts w:ascii="TeX Gyre Bonum"/>
                <w:sz w:val="16"/>
                <w:lang w:val="hr-HR"/>
              </w:rPr>
            </w:pPr>
            <w:r w:rsidRPr="00364594">
              <w:rPr>
                <w:rFonts w:ascii="TeX Gyre Bonum"/>
                <w:sz w:val="16"/>
                <w:lang w:val="hr-HR"/>
              </w:rPr>
              <w:t>2003</w:t>
            </w:r>
          </w:p>
        </w:tc>
        <w:tc>
          <w:tcPr>
            <w:tcW w:w="4036" w:type="dxa"/>
          </w:tcPr>
          <w:p w14:paraId="45CE48C7" w14:textId="3BFBBE88" w:rsidR="00D5231B" w:rsidRPr="00364594" w:rsidRDefault="00364594" w:rsidP="002815CD">
            <w:pPr>
              <w:pStyle w:val="TableParagraph"/>
              <w:spacing w:line="169" w:lineRule="exact"/>
              <w:ind w:left="107"/>
              <w:rPr>
                <w:rFonts w:ascii="TeX Gyre Bonum"/>
                <w:sz w:val="16"/>
                <w:lang w:val="hr-HR"/>
              </w:rPr>
            </w:pPr>
            <w:r w:rsidRPr="00364594">
              <w:rPr>
                <w:rFonts w:ascii="TeX Gyre Bonum"/>
                <w:sz w:val="16"/>
                <w:lang w:val="hr-HR"/>
              </w:rPr>
              <w:t>Program odr</w:t>
            </w:r>
            <w:r w:rsidRPr="00364594">
              <w:rPr>
                <w:rFonts w:ascii="TeX Gyre Bonum"/>
                <w:sz w:val="16"/>
                <w:lang w:val="hr-HR"/>
              </w:rPr>
              <w:t>ž</w:t>
            </w:r>
            <w:r w:rsidRPr="00364594">
              <w:rPr>
                <w:rFonts w:ascii="TeX Gyre Bonum"/>
                <w:sz w:val="16"/>
                <w:lang w:val="hr-HR"/>
              </w:rPr>
              <w:t>avanja komunalne infrastrukture</w:t>
            </w:r>
          </w:p>
        </w:tc>
        <w:tc>
          <w:tcPr>
            <w:tcW w:w="1587" w:type="dxa"/>
          </w:tcPr>
          <w:p w14:paraId="15CADE67" w14:textId="1CA679D3" w:rsidR="00D5231B" w:rsidRPr="00364594" w:rsidRDefault="00364594" w:rsidP="00460C66">
            <w:pPr>
              <w:pStyle w:val="TableParagraph"/>
              <w:spacing w:line="169" w:lineRule="exact"/>
              <w:ind w:right="99"/>
              <w:jc w:val="right"/>
              <w:rPr>
                <w:rFonts w:ascii="TeX Gyre Bonum"/>
                <w:sz w:val="16"/>
                <w:lang w:val="hr-HR"/>
              </w:rPr>
            </w:pPr>
            <w:r w:rsidRPr="00364594">
              <w:rPr>
                <w:rFonts w:ascii="TeX Gyre Bonum"/>
                <w:sz w:val="16"/>
                <w:lang w:val="hr-HR"/>
              </w:rPr>
              <w:t>1.224.230,00</w:t>
            </w:r>
          </w:p>
        </w:tc>
        <w:tc>
          <w:tcPr>
            <w:tcW w:w="1441" w:type="dxa"/>
          </w:tcPr>
          <w:p w14:paraId="22C2D350" w14:textId="003192ED" w:rsidR="00D5231B" w:rsidRPr="00364594" w:rsidRDefault="00364594" w:rsidP="00460C66">
            <w:pPr>
              <w:pStyle w:val="TableParagraph"/>
              <w:spacing w:line="169" w:lineRule="exact"/>
              <w:ind w:right="99"/>
              <w:jc w:val="right"/>
              <w:rPr>
                <w:rFonts w:ascii="TeX Gyre Bonum"/>
                <w:sz w:val="16"/>
                <w:lang w:val="hr-HR"/>
              </w:rPr>
            </w:pPr>
            <w:r w:rsidRPr="00364594">
              <w:rPr>
                <w:rFonts w:ascii="TeX Gyre Bonum"/>
                <w:sz w:val="16"/>
                <w:lang w:val="hr-HR"/>
              </w:rPr>
              <w:t>-141.743,00</w:t>
            </w:r>
          </w:p>
        </w:tc>
        <w:tc>
          <w:tcPr>
            <w:tcW w:w="1584" w:type="dxa"/>
          </w:tcPr>
          <w:p w14:paraId="273158E4" w14:textId="72C4D159" w:rsidR="00D5231B" w:rsidRPr="00364594" w:rsidRDefault="00364594" w:rsidP="00460C66">
            <w:pPr>
              <w:pStyle w:val="TableParagraph"/>
              <w:spacing w:line="169" w:lineRule="exact"/>
              <w:ind w:right="97"/>
              <w:jc w:val="right"/>
              <w:rPr>
                <w:rFonts w:ascii="TeX Gyre Bonum"/>
                <w:sz w:val="16"/>
                <w:lang w:val="hr-HR"/>
              </w:rPr>
            </w:pPr>
            <w:r w:rsidRPr="00364594">
              <w:rPr>
                <w:rFonts w:ascii="TeX Gyre Bonum"/>
                <w:sz w:val="16"/>
                <w:lang w:val="hr-HR"/>
              </w:rPr>
              <w:t>1.082.487,00</w:t>
            </w:r>
          </w:p>
        </w:tc>
        <w:tc>
          <w:tcPr>
            <w:tcW w:w="864" w:type="dxa"/>
          </w:tcPr>
          <w:p w14:paraId="2B2BD87A" w14:textId="7C80F991" w:rsidR="00D5231B" w:rsidRPr="00364594" w:rsidRDefault="00364594" w:rsidP="00460C66">
            <w:pPr>
              <w:pStyle w:val="TableParagraph"/>
              <w:spacing w:line="169" w:lineRule="exact"/>
              <w:ind w:right="96"/>
              <w:jc w:val="right"/>
              <w:rPr>
                <w:rFonts w:ascii="TeX Gyre Bonum"/>
                <w:sz w:val="16"/>
                <w:lang w:val="hr-HR"/>
              </w:rPr>
            </w:pPr>
            <w:r w:rsidRPr="00364594">
              <w:rPr>
                <w:rFonts w:ascii="TeX Gyre Bonum"/>
                <w:sz w:val="16"/>
                <w:lang w:val="hr-HR"/>
              </w:rPr>
              <w:t>88,42</w:t>
            </w:r>
          </w:p>
        </w:tc>
      </w:tr>
      <w:tr w:rsidR="00D5231B" w:rsidRPr="00364594" w14:paraId="04C6F314" w14:textId="77777777" w:rsidTr="002815CD">
        <w:trPr>
          <w:trHeight w:val="186"/>
        </w:trPr>
        <w:tc>
          <w:tcPr>
            <w:tcW w:w="1443" w:type="dxa"/>
          </w:tcPr>
          <w:p w14:paraId="00A364F3" w14:textId="7E20DF02" w:rsidR="00D5231B" w:rsidRPr="00364594" w:rsidRDefault="00364594" w:rsidP="002815CD">
            <w:pPr>
              <w:pStyle w:val="TableParagraph"/>
              <w:spacing w:line="167" w:lineRule="exact"/>
              <w:ind w:right="97"/>
              <w:jc w:val="right"/>
              <w:rPr>
                <w:rFonts w:ascii="TeX Gyre Bonum"/>
                <w:sz w:val="16"/>
                <w:lang w:val="hr-HR"/>
              </w:rPr>
            </w:pPr>
            <w:r w:rsidRPr="00364594">
              <w:rPr>
                <w:rFonts w:ascii="TeX Gyre Bonum"/>
                <w:sz w:val="16"/>
                <w:lang w:val="hr-HR"/>
              </w:rPr>
              <w:t>2004</w:t>
            </w:r>
          </w:p>
        </w:tc>
        <w:tc>
          <w:tcPr>
            <w:tcW w:w="4036" w:type="dxa"/>
          </w:tcPr>
          <w:p w14:paraId="17647102" w14:textId="3F38ED0F" w:rsidR="00D5231B" w:rsidRPr="00364594" w:rsidRDefault="00364594" w:rsidP="002815CD">
            <w:pPr>
              <w:pStyle w:val="TableParagraph"/>
              <w:spacing w:line="167" w:lineRule="exact"/>
              <w:ind w:left="107"/>
              <w:rPr>
                <w:rFonts w:ascii="TeX Gyre Bonum" w:hAnsi="TeX Gyre Bonum"/>
                <w:sz w:val="16"/>
                <w:lang w:val="hr-HR"/>
              </w:rPr>
            </w:pPr>
            <w:r w:rsidRPr="00364594">
              <w:rPr>
                <w:rFonts w:ascii="TeX Gyre Bonum" w:hAnsi="TeX Gyre Bonum"/>
                <w:sz w:val="16"/>
                <w:lang w:val="hr-HR"/>
              </w:rPr>
              <w:t>Program gradnje objekata I uređaja komunalne infrastrukture</w:t>
            </w:r>
          </w:p>
        </w:tc>
        <w:tc>
          <w:tcPr>
            <w:tcW w:w="1587" w:type="dxa"/>
          </w:tcPr>
          <w:p w14:paraId="03500C15" w14:textId="2FC80FC0" w:rsidR="00D5231B" w:rsidRPr="00364594" w:rsidRDefault="00364594" w:rsidP="00460C66">
            <w:pPr>
              <w:pStyle w:val="TableParagraph"/>
              <w:spacing w:line="167" w:lineRule="exact"/>
              <w:ind w:right="99"/>
              <w:jc w:val="right"/>
              <w:rPr>
                <w:rFonts w:ascii="TeX Gyre Bonum"/>
                <w:sz w:val="16"/>
                <w:lang w:val="hr-HR"/>
              </w:rPr>
            </w:pPr>
            <w:r w:rsidRPr="00364594">
              <w:rPr>
                <w:rFonts w:ascii="TeX Gyre Bonum"/>
                <w:sz w:val="16"/>
                <w:lang w:val="hr-HR"/>
              </w:rPr>
              <w:t>1.034.910,00</w:t>
            </w:r>
          </w:p>
        </w:tc>
        <w:tc>
          <w:tcPr>
            <w:tcW w:w="1441" w:type="dxa"/>
          </w:tcPr>
          <w:p w14:paraId="30EC4301" w14:textId="3562ADF9" w:rsidR="00D5231B" w:rsidRPr="00364594" w:rsidRDefault="00364594" w:rsidP="00460C66">
            <w:pPr>
              <w:pStyle w:val="TableParagraph"/>
              <w:spacing w:line="167" w:lineRule="exact"/>
              <w:ind w:right="100"/>
              <w:jc w:val="right"/>
              <w:rPr>
                <w:rFonts w:ascii="TeX Gyre Bonum"/>
                <w:sz w:val="16"/>
                <w:lang w:val="hr-HR"/>
              </w:rPr>
            </w:pPr>
            <w:r w:rsidRPr="00364594">
              <w:rPr>
                <w:rFonts w:ascii="TeX Gyre Bonum"/>
                <w:sz w:val="16"/>
                <w:lang w:val="hr-HR"/>
              </w:rPr>
              <w:t>-709.139,00</w:t>
            </w:r>
          </w:p>
        </w:tc>
        <w:tc>
          <w:tcPr>
            <w:tcW w:w="1584" w:type="dxa"/>
          </w:tcPr>
          <w:p w14:paraId="72D3567D" w14:textId="0D5494A7" w:rsidR="00D5231B" w:rsidRPr="00364594" w:rsidRDefault="00364594" w:rsidP="00460C66">
            <w:pPr>
              <w:pStyle w:val="TableParagraph"/>
              <w:spacing w:line="167" w:lineRule="exact"/>
              <w:ind w:right="97"/>
              <w:jc w:val="right"/>
              <w:rPr>
                <w:rFonts w:ascii="TeX Gyre Bonum"/>
                <w:sz w:val="16"/>
                <w:lang w:val="hr-HR"/>
              </w:rPr>
            </w:pPr>
            <w:r w:rsidRPr="00364594">
              <w:rPr>
                <w:rFonts w:ascii="TeX Gyre Bonum"/>
                <w:sz w:val="16"/>
                <w:lang w:val="hr-HR"/>
              </w:rPr>
              <w:t>325.771,00</w:t>
            </w:r>
          </w:p>
        </w:tc>
        <w:tc>
          <w:tcPr>
            <w:tcW w:w="864" w:type="dxa"/>
          </w:tcPr>
          <w:p w14:paraId="30A9FFCC" w14:textId="2BB1E2A5" w:rsidR="00D5231B" w:rsidRPr="00364594" w:rsidRDefault="00364594" w:rsidP="00460C66">
            <w:pPr>
              <w:pStyle w:val="TableParagraph"/>
              <w:spacing w:line="167" w:lineRule="exact"/>
              <w:ind w:right="96"/>
              <w:jc w:val="right"/>
              <w:rPr>
                <w:rFonts w:ascii="TeX Gyre Bonum"/>
                <w:sz w:val="16"/>
                <w:lang w:val="hr-HR"/>
              </w:rPr>
            </w:pPr>
            <w:r w:rsidRPr="00364594">
              <w:rPr>
                <w:rFonts w:ascii="TeX Gyre Bonum"/>
                <w:sz w:val="16"/>
                <w:lang w:val="hr-HR"/>
              </w:rPr>
              <w:t>31,48</w:t>
            </w:r>
          </w:p>
        </w:tc>
      </w:tr>
      <w:tr w:rsidR="00D5231B" w:rsidRPr="00364594" w14:paraId="7D9A1CF1" w14:textId="77777777" w:rsidTr="002815CD">
        <w:trPr>
          <w:trHeight w:val="244"/>
        </w:trPr>
        <w:tc>
          <w:tcPr>
            <w:tcW w:w="1443" w:type="dxa"/>
          </w:tcPr>
          <w:p w14:paraId="5F68020F" w14:textId="5BA3288F" w:rsidR="00D5231B" w:rsidRPr="00364594" w:rsidRDefault="00364594" w:rsidP="002815CD">
            <w:pPr>
              <w:pStyle w:val="TableParagraph"/>
              <w:spacing w:line="191" w:lineRule="exact"/>
              <w:ind w:right="97"/>
              <w:jc w:val="right"/>
              <w:rPr>
                <w:rFonts w:ascii="TeX Gyre Bonum"/>
                <w:sz w:val="16"/>
                <w:lang w:val="hr-HR"/>
              </w:rPr>
            </w:pPr>
            <w:r w:rsidRPr="00364594">
              <w:rPr>
                <w:rFonts w:ascii="TeX Gyre Bonum"/>
                <w:sz w:val="16"/>
                <w:lang w:val="hr-HR"/>
              </w:rPr>
              <w:t>2005</w:t>
            </w:r>
          </w:p>
        </w:tc>
        <w:tc>
          <w:tcPr>
            <w:tcW w:w="4036" w:type="dxa"/>
          </w:tcPr>
          <w:p w14:paraId="3423D157" w14:textId="14CA92EE" w:rsidR="00D5231B" w:rsidRPr="00364594" w:rsidRDefault="00364594" w:rsidP="002815CD">
            <w:pPr>
              <w:pStyle w:val="TableParagraph"/>
              <w:spacing w:line="191" w:lineRule="exact"/>
              <w:ind w:left="107"/>
              <w:rPr>
                <w:rFonts w:ascii="TeX Gyre Bonum"/>
                <w:sz w:val="16"/>
                <w:lang w:val="hr-HR"/>
              </w:rPr>
            </w:pPr>
            <w:r w:rsidRPr="00364594">
              <w:rPr>
                <w:rFonts w:ascii="TeX Gyre Bonum"/>
                <w:sz w:val="16"/>
                <w:lang w:val="hr-HR"/>
              </w:rPr>
              <w:t>Program razvoja gospodarstva I poljoprivrede</w:t>
            </w:r>
          </w:p>
        </w:tc>
        <w:tc>
          <w:tcPr>
            <w:tcW w:w="1587" w:type="dxa"/>
          </w:tcPr>
          <w:p w14:paraId="5D22D2EA" w14:textId="76B3C759" w:rsidR="00D5231B" w:rsidRPr="00364594" w:rsidRDefault="00364594" w:rsidP="00460C66">
            <w:pPr>
              <w:pStyle w:val="TableParagraph"/>
              <w:spacing w:line="191" w:lineRule="exact"/>
              <w:ind w:right="99"/>
              <w:jc w:val="right"/>
              <w:rPr>
                <w:rFonts w:ascii="TeX Gyre Bonum"/>
                <w:sz w:val="16"/>
                <w:lang w:val="hr-HR"/>
              </w:rPr>
            </w:pPr>
            <w:r>
              <w:rPr>
                <w:rFonts w:ascii="TeX Gyre Bonum"/>
                <w:sz w:val="16"/>
                <w:lang w:val="hr-HR"/>
              </w:rPr>
              <w:t>442.190,00</w:t>
            </w:r>
          </w:p>
        </w:tc>
        <w:tc>
          <w:tcPr>
            <w:tcW w:w="1441" w:type="dxa"/>
          </w:tcPr>
          <w:p w14:paraId="1C0252D2" w14:textId="6380419C" w:rsidR="00D5231B" w:rsidRPr="00364594" w:rsidRDefault="00364594" w:rsidP="00460C66">
            <w:pPr>
              <w:pStyle w:val="TableParagraph"/>
              <w:spacing w:line="191" w:lineRule="exact"/>
              <w:ind w:right="100"/>
              <w:jc w:val="right"/>
              <w:rPr>
                <w:rFonts w:ascii="TeX Gyre Bonum"/>
                <w:sz w:val="16"/>
                <w:lang w:val="hr-HR"/>
              </w:rPr>
            </w:pPr>
            <w:r>
              <w:rPr>
                <w:rFonts w:ascii="TeX Gyre Bonum"/>
                <w:sz w:val="16"/>
                <w:lang w:val="hr-HR"/>
              </w:rPr>
              <w:t>-207.939,00</w:t>
            </w:r>
          </w:p>
        </w:tc>
        <w:tc>
          <w:tcPr>
            <w:tcW w:w="1584" w:type="dxa"/>
          </w:tcPr>
          <w:p w14:paraId="203006C7" w14:textId="51827C8F" w:rsidR="00D5231B" w:rsidRPr="00364594" w:rsidRDefault="00364594" w:rsidP="00460C66">
            <w:pPr>
              <w:pStyle w:val="TableParagraph"/>
              <w:spacing w:line="191" w:lineRule="exact"/>
              <w:ind w:right="97"/>
              <w:jc w:val="right"/>
              <w:rPr>
                <w:rFonts w:ascii="TeX Gyre Bonum"/>
                <w:sz w:val="16"/>
                <w:lang w:val="hr-HR"/>
              </w:rPr>
            </w:pPr>
            <w:r>
              <w:rPr>
                <w:rFonts w:ascii="TeX Gyre Bonum"/>
                <w:sz w:val="16"/>
                <w:lang w:val="hr-HR"/>
              </w:rPr>
              <w:t>234.251,00</w:t>
            </w:r>
          </w:p>
        </w:tc>
        <w:tc>
          <w:tcPr>
            <w:tcW w:w="864" w:type="dxa"/>
          </w:tcPr>
          <w:p w14:paraId="6D80B484" w14:textId="4E1BC3C7" w:rsidR="00D5231B" w:rsidRPr="00364594" w:rsidRDefault="00364594" w:rsidP="00460C66">
            <w:pPr>
              <w:pStyle w:val="TableParagraph"/>
              <w:spacing w:line="191" w:lineRule="exact"/>
              <w:ind w:right="96"/>
              <w:jc w:val="right"/>
              <w:rPr>
                <w:rFonts w:ascii="TeX Gyre Bonum"/>
                <w:sz w:val="16"/>
                <w:lang w:val="hr-HR"/>
              </w:rPr>
            </w:pPr>
            <w:r>
              <w:rPr>
                <w:rFonts w:ascii="TeX Gyre Bonum"/>
                <w:sz w:val="16"/>
                <w:lang w:val="hr-HR"/>
              </w:rPr>
              <w:t>52,98</w:t>
            </w:r>
          </w:p>
        </w:tc>
      </w:tr>
      <w:tr w:rsidR="00D5231B" w:rsidRPr="00364594" w14:paraId="7A2E4833" w14:textId="77777777" w:rsidTr="002815CD">
        <w:trPr>
          <w:trHeight w:val="186"/>
        </w:trPr>
        <w:tc>
          <w:tcPr>
            <w:tcW w:w="1443" w:type="dxa"/>
          </w:tcPr>
          <w:p w14:paraId="1C554675" w14:textId="04427412" w:rsidR="00D5231B" w:rsidRPr="00364594" w:rsidRDefault="00364594" w:rsidP="002815CD">
            <w:pPr>
              <w:pStyle w:val="TableParagraph"/>
              <w:spacing w:line="167" w:lineRule="exact"/>
              <w:ind w:right="97"/>
              <w:jc w:val="right"/>
              <w:rPr>
                <w:rFonts w:ascii="TeX Gyre Bonum"/>
                <w:sz w:val="16"/>
                <w:lang w:val="hr-HR"/>
              </w:rPr>
            </w:pPr>
            <w:r>
              <w:rPr>
                <w:rFonts w:ascii="TeX Gyre Bonum"/>
                <w:sz w:val="16"/>
                <w:lang w:val="hr-HR"/>
              </w:rPr>
              <w:t>2007</w:t>
            </w:r>
          </w:p>
        </w:tc>
        <w:tc>
          <w:tcPr>
            <w:tcW w:w="4036" w:type="dxa"/>
          </w:tcPr>
          <w:p w14:paraId="0E7CC88E" w14:textId="5F532A63" w:rsidR="00D5231B" w:rsidRPr="00364594" w:rsidRDefault="00364594" w:rsidP="002815CD">
            <w:pPr>
              <w:pStyle w:val="TableParagraph"/>
              <w:spacing w:line="167" w:lineRule="exact"/>
              <w:ind w:left="107"/>
              <w:rPr>
                <w:rFonts w:ascii="TeX Gyre Bonum" w:hAnsi="TeX Gyre Bonum"/>
                <w:sz w:val="16"/>
                <w:lang w:val="hr-HR"/>
              </w:rPr>
            </w:pPr>
            <w:r>
              <w:rPr>
                <w:rFonts w:ascii="TeX Gyre Bonum" w:hAnsi="TeX Gyre Bonum"/>
                <w:sz w:val="16"/>
                <w:lang w:val="hr-HR"/>
              </w:rPr>
              <w:t>Program zdravstva i socijalna skrbi</w:t>
            </w:r>
          </w:p>
        </w:tc>
        <w:tc>
          <w:tcPr>
            <w:tcW w:w="1587" w:type="dxa"/>
          </w:tcPr>
          <w:p w14:paraId="64269F17" w14:textId="128F8A92" w:rsidR="00D5231B" w:rsidRPr="00364594" w:rsidRDefault="00364594" w:rsidP="002815CD">
            <w:pPr>
              <w:pStyle w:val="TableParagraph"/>
              <w:spacing w:line="167" w:lineRule="exact"/>
              <w:ind w:right="99"/>
              <w:jc w:val="right"/>
              <w:rPr>
                <w:rFonts w:ascii="TeX Gyre Bonum"/>
                <w:sz w:val="16"/>
                <w:lang w:val="hr-HR"/>
              </w:rPr>
            </w:pPr>
            <w:r>
              <w:rPr>
                <w:rFonts w:ascii="TeX Gyre Bonum"/>
                <w:sz w:val="16"/>
                <w:lang w:val="hr-HR"/>
              </w:rPr>
              <w:t>235.569,00</w:t>
            </w:r>
          </w:p>
        </w:tc>
        <w:tc>
          <w:tcPr>
            <w:tcW w:w="1441" w:type="dxa"/>
          </w:tcPr>
          <w:p w14:paraId="38B21557" w14:textId="1EFC3DC4" w:rsidR="00D5231B" w:rsidRPr="00364594" w:rsidRDefault="00364594" w:rsidP="002815CD">
            <w:pPr>
              <w:pStyle w:val="TableParagraph"/>
              <w:spacing w:line="167" w:lineRule="exact"/>
              <w:ind w:right="100"/>
              <w:jc w:val="right"/>
              <w:rPr>
                <w:rFonts w:ascii="TeX Gyre Bonum"/>
                <w:sz w:val="16"/>
                <w:lang w:val="hr-HR"/>
              </w:rPr>
            </w:pPr>
            <w:r>
              <w:rPr>
                <w:rFonts w:ascii="TeX Gyre Bonum"/>
                <w:sz w:val="16"/>
                <w:lang w:val="hr-HR"/>
              </w:rPr>
              <w:t>-11.021,00</w:t>
            </w:r>
          </w:p>
        </w:tc>
        <w:tc>
          <w:tcPr>
            <w:tcW w:w="1584" w:type="dxa"/>
          </w:tcPr>
          <w:p w14:paraId="22E9783C" w14:textId="037C2E51" w:rsidR="00D5231B" w:rsidRPr="00364594" w:rsidRDefault="00364594" w:rsidP="002815CD">
            <w:pPr>
              <w:pStyle w:val="TableParagraph"/>
              <w:spacing w:line="167" w:lineRule="exact"/>
              <w:ind w:right="96"/>
              <w:jc w:val="right"/>
              <w:rPr>
                <w:rFonts w:ascii="TeX Gyre Bonum"/>
                <w:sz w:val="16"/>
                <w:lang w:val="hr-HR"/>
              </w:rPr>
            </w:pPr>
            <w:r>
              <w:rPr>
                <w:rFonts w:ascii="TeX Gyre Bonum"/>
                <w:sz w:val="16"/>
                <w:lang w:val="hr-HR"/>
              </w:rPr>
              <w:t>222.548,00</w:t>
            </w:r>
          </w:p>
        </w:tc>
        <w:tc>
          <w:tcPr>
            <w:tcW w:w="864" w:type="dxa"/>
          </w:tcPr>
          <w:p w14:paraId="71B6502A" w14:textId="3BA3CE47" w:rsidR="00D5231B" w:rsidRPr="00364594" w:rsidRDefault="00364594" w:rsidP="002815CD">
            <w:pPr>
              <w:pStyle w:val="TableParagraph"/>
              <w:spacing w:line="167" w:lineRule="exact"/>
              <w:ind w:right="96"/>
              <w:jc w:val="right"/>
              <w:rPr>
                <w:rFonts w:ascii="TeX Gyre Bonum"/>
                <w:sz w:val="16"/>
                <w:lang w:val="hr-HR"/>
              </w:rPr>
            </w:pPr>
            <w:r>
              <w:rPr>
                <w:rFonts w:ascii="TeX Gyre Bonum"/>
                <w:sz w:val="16"/>
                <w:lang w:val="hr-HR"/>
              </w:rPr>
              <w:t>95,28</w:t>
            </w:r>
          </w:p>
        </w:tc>
      </w:tr>
      <w:tr w:rsidR="00D5231B" w:rsidRPr="00364594" w14:paraId="32CA4210" w14:textId="77777777" w:rsidTr="002815CD">
        <w:trPr>
          <w:trHeight w:val="196"/>
        </w:trPr>
        <w:tc>
          <w:tcPr>
            <w:tcW w:w="1443" w:type="dxa"/>
          </w:tcPr>
          <w:p w14:paraId="5C94D0ED" w14:textId="64847915" w:rsidR="00D5231B" w:rsidRPr="00364594" w:rsidRDefault="00364594" w:rsidP="002815CD">
            <w:pPr>
              <w:pStyle w:val="TableParagraph"/>
              <w:spacing w:line="176" w:lineRule="exact"/>
              <w:ind w:right="97"/>
              <w:jc w:val="right"/>
              <w:rPr>
                <w:rFonts w:ascii="TeX Gyre Bonum"/>
                <w:sz w:val="16"/>
                <w:lang w:val="hr-HR"/>
              </w:rPr>
            </w:pPr>
            <w:r>
              <w:rPr>
                <w:rFonts w:ascii="TeX Gyre Bonum"/>
                <w:sz w:val="16"/>
                <w:lang w:val="hr-HR"/>
              </w:rPr>
              <w:t>2008</w:t>
            </w:r>
          </w:p>
        </w:tc>
        <w:tc>
          <w:tcPr>
            <w:tcW w:w="4036" w:type="dxa"/>
          </w:tcPr>
          <w:p w14:paraId="541FEC70" w14:textId="2CFFF107" w:rsidR="00D5231B" w:rsidRPr="00364594" w:rsidRDefault="00364594" w:rsidP="002815CD">
            <w:pPr>
              <w:pStyle w:val="TableParagraph"/>
              <w:spacing w:line="176" w:lineRule="exact"/>
              <w:ind w:left="107"/>
              <w:rPr>
                <w:rFonts w:ascii="TeX Gyre Bonum"/>
                <w:sz w:val="16"/>
                <w:lang w:val="hr-HR"/>
              </w:rPr>
            </w:pPr>
            <w:r>
              <w:rPr>
                <w:rFonts w:ascii="TeX Gyre Bonum"/>
                <w:sz w:val="16"/>
                <w:lang w:val="hr-HR"/>
              </w:rPr>
              <w:t>Program kulture, kulturne i sakralne ba</w:t>
            </w:r>
            <w:r>
              <w:rPr>
                <w:rFonts w:ascii="TeX Gyre Bonum"/>
                <w:sz w:val="16"/>
                <w:lang w:val="hr-HR"/>
              </w:rPr>
              <w:t>š</w:t>
            </w:r>
            <w:r>
              <w:rPr>
                <w:rFonts w:ascii="TeX Gyre Bonum"/>
                <w:sz w:val="16"/>
                <w:lang w:val="hr-HR"/>
              </w:rPr>
              <w:t>tine</w:t>
            </w:r>
          </w:p>
        </w:tc>
        <w:tc>
          <w:tcPr>
            <w:tcW w:w="1587" w:type="dxa"/>
          </w:tcPr>
          <w:p w14:paraId="67BE6472" w14:textId="7566CEB5" w:rsidR="00D5231B" w:rsidRPr="00364594" w:rsidRDefault="00364594" w:rsidP="002815CD">
            <w:pPr>
              <w:pStyle w:val="TableParagraph"/>
              <w:spacing w:line="176" w:lineRule="exact"/>
              <w:ind w:right="99"/>
              <w:jc w:val="right"/>
              <w:rPr>
                <w:rFonts w:ascii="TeX Gyre Bonum"/>
                <w:sz w:val="16"/>
                <w:lang w:val="hr-HR"/>
              </w:rPr>
            </w:pPr>
            <w:r>
              <w:rPr>
                <w:rFonts w:ascii="TeX Gyre Bonum"/>
                <w:sz w:val="16"/>
                <w:lang w:val="hr-HR"/>
              </w:rPr>
              <w:t>1.805.400,00</w:t>
            </w:r>
          </w:p>
        </w:tc>
        <w:tc>
          <w:tcPr>
            <w:tcW w:w="1441" w:type="dxa"/>
          </w:tcPr>
          <w:p w14:paraId="0E204880" w14:textId="56FFED8C" w:rsidR="00D5231B" w:rsidRPr="00364594" w:rsidRDefault="00F61BCC" w:rsidP="002815CD">
            <w:pPr>
              <w:pStyle w:val="TableParagraph"/>
              <w:spacing w:line="176" w:lineRule="exact"/>
              <w:ind w:right="100"/>
              <w:jc w:val="right"/>
              <w:rPr>
                <w:rFonts w:ascii="TeX Gyre Bonum"/>
                <w:sz w:val="16"/>
                <w:lang w:val="hr-HR"/>
              </w:rPr>
            </w:pPr>
            <w:r>
              <w:rPr>
                <w:rFonts w:ascii="TeX Gyre Bonum"/>
                <w:sz w:val="16"/>
                <w:lang w:val="hr-HR"/>
              </w:rPr>
              <w:t>-658.583,00</w:t>
            </w:r>
          </w:p>
        </w:tc>
        <w:tc>
          <w:tcPr>
            <w:tcW w:w="1584" w:type="dxa"/>
          </w:tcPr>
          <w:p w14:paraId="078A1D3C" w14:textId="6DA18080" w:rsidR="00D5231B" w:rsidRPr="00364594" w:rsidRDefault="00F61BCC" w:rsidP="002815CD">
            <w:pPr>
              <w:pStyle w:val="TableParagraph"/>
              <w:spacing w:line="176" w:lineRule="exact"/>
              <w:ind w:right="96"/>
              <w:jc w:val="right"/>
              <w:rPr>
                <w:rFonts w:ascii="TeX Gyre Bonum"/>
                <w:sz w:val="16"/>
                <w:lang w:val="hr-HR"/>
              </w:rPr>
            </w:pPr>
            <w:r>
              <w:rPr>
                <w:rFonts w:ascii="TeX Gyre Bonum"/>
                <w:sz w:val="16"/>
                <w:lang w:val="hr-HR"/>
              </w:rPr>
              <w:t>1.146.817,00</w:t>
            </w:r>
          </w:p>
        </w:tc>
        <w:tc>
          <w:tcPr>
            <w:tcW w:w="864" w:type="dxa"/>
          </w:tcPr>
          <w:p w14:paraId="58904C41" w14:textId="4D85D58B" w:rsidR="00D5231B" w:rsidRPr="00364594" w:rsidRDefault="00F61BCC" w:rsidP="002815CD">
            <w:pPr>
              <w:pStyle w:val="TableParagraph"/>
              <w:spacing w:line="176" w:lineRule="exact"/>
              <w:ind w:right="96"/>
              <w:jc w:val="right"/>
              <w:rPr>
                <w:rFonts w:ascii="TeX Gyre Bonum"/>
                <w:sz w:val="16"/>
                <w:lang w:val="hr-HR"/>
              </w:rPr>
            </w:pPr>
            <w:r>
              <w:rPr>
                <w:rFonts w:ascii="TeX Gyre Bonum"/>
                <w:sz w:val="16"/>
                <w:lang w:val="hr-HR"/>
              </w:rPr>
              <w:t>6,52</w:t>
            </w:r>
          </w:p>
        </w:tc>
      </w:tr>
      <w:tr w:rsidR="00D5231B" w:rsidRPr="00364594" w14:paraId="6557E9ED" w14:textId="77777777" w:rsidTr="002815CD">
        <w:trPr>
          <w:trHeight w:val="186"/>
        </w:trPr>
        <w:tc>
          <w:tcPr>
            <w:tcW w:w="1443" w:type="dxa"/>
          </w:tcPr>
          <w:p w14:paraId="14554199" w14:textId="23F5F641" w:rsidR="00D5231B" w:rsidRPr="00364594" w:rsidRDefault="00364594" w:rsidP="002815CD">
            <w:pPr>
              <w:pStyle w:val="TableParagraph"/>
              <w:spacing w:line="167" w:lineRule="exact"/>
              <w:ind w:right="97"/>
              <w:jc w:val="right"/>
              <w:rPr>
                <w:rFonts w:ascii="TeX Gyre Bonum"/>
                <w:sz w:val="16"/>
                <w:lang w:val="hr-HR"/>
              </w:rPr>
            </w:pPr>
            <w:r>
              <w:rPr>
                <w:rFonts w:ascii="TeX Gyre Bonum"/>
                <w:sz w:val="16"/>
                <w:lang w:val="hr-HR"/>
              </w:rPr>
              <w:t>2009</w:t>
            </w:r>
          </w:p>
        </w:tc>
        <w:tc>
          <w:tcPr>
            <w:tcW w:w="4036" w:type="dxa"/>
          </w:tcPr>
          <w:p w14:paraId="25C23FA2" w14:textId="40F5D7F0" w:rsidR="00D5231B" w:rsidRPr="00364594" w:rsidRDefault="00364594" w:rsidP="002815CD">
            <w:pPr>
              <w:pStyle w:val="TableParagraph"/>
              <w:spacing w:line="167" w:lineRule="exact"/>
              <w:ind w:left="107"/>
              <w:rPr>
                <w:rFonts w:ascii="TeX Gyre Bonum"/>
                <w:sz w:val="16"/>
                <w:lang w:val="hr-HR"/>
              </w:rPr>
            </w:pPr>
            <w:r>
              <w:rPr>
                <w:rFonts w:ascii="TeX Gyre Bonum"/>
                <w:sz w:val="16"/>
                <w:lang w:val="hr-HR"/>
              </w:rPr>
              <w:t>Program sporta i rekreacije</w:t>
            </w:r>
          </w:p>
        </w:tc>
        <w:tc>
          <w:tcPr>
            <w:tcW w:w="1587" w:type="dxa"/>
          </w:tcPr>
          <w:p w14:paraId="280FF468" w14:textId="42979F3C" w:rsidR="00D5231B" w:rsidRPr="00364594" w:rsidRDefault="00364594" w:rsidP="002815CD">
            <w:pPr>
              <w:pStyle w:val="TableParagraph"/>
              <w:spacing w:line="167" w:lineRule="exact"/>
              <w:ind w:right="99"/>
              <w:jc w:val="right"/>
              <w:rPr>
                <w:rFonts w:ascii="TeX Gyre Bonum"/>
                <w:sz w:val="16"/>
                <w:lang w:val="hr-HR"/>
              </w:rPr>
            </w:pPr>
            <w:r>
              <w:rPr>
                <w:rFonts w:ascii="TeX Gyre Bonum"/>
                <w:sz w:val="16"/>
                <w:lang w:val="hr-HR"/>
              </w:rPr>
              <w:t>153.660,00</w:t>
            </w:r>
          </w:p>
        </w:tc>
        <w:tc>
          <w:tcPr>
            <w:tcW w:w="1441" w:type="dxa"/>
          </w:tcPr>
          <w:p w14:paraId="0720095C" w14:textId="28135922" w:rsidR="00D5231B" w:rsidRPr="00364594" w:rsidRDefault="00364594" w:rsidP="002815CD">
            <w:pPr>
              <w:pStyle w:val="TableParagraph"/>
              <w:spacing w:line="167" w:lineRule="exact"/>
              <w:ind w:right="100"/>
              <w:jc w:val="right"/>
              <w:rPr>
                <w:rFonts w:ascii="TeX Gyre Bonum"/>
                <w:sz w:val="16"/>
                <w:lang w:val="hr-HR"/>
              </w:rPr>
            </w:pPr>
            <w:r>
              <w:rPr>
                <w:rFonts w:ascii="TeX Gyre Bonum"/>
                <w:sz w:val="16"/>
                <w:lang w:val="hr-HR"/>
              </w:rPr>
              <w:t>-106.410,00</w:t>
            </w:r>
          </w:p>
        </w:tc>
        <w:tc>
          <w:tcPr>
            <w:tcW w:w="1584" w:type="dxa"/>
          </w:tcPr>
          <w:p w14:paraId="7313BE26" w14:textId="06B129FC" w:rsidR="00D5231B" w:rsidRPr="00364594" w:rsidRDefault="00364594" w:rsidP="002815CD">
            <w:pPr>
              <w:pStyle w:val="TableParagraph"/>
              <w:spacing w:line="167" w:lineRule="exact"/>
              <w:ind w:right="97"/>
              <w:jc w:val="right"/>
              <w:rPr>
                <w:rFonts w:ascii="TeX Gyre Bonum"/>
                <w:sz w:val="16"/>
                <w:lang w:val="hr-HR"/>
              </w:rPr>
            </w:pPr>
            <w:r>
              <w:rPr>
                <w:rFonts w:ascii="TeX Gyre Bonum"/>
                <w:sz w:val="16"/>
                <w:lang w:val="hr-HR"/>
              </w:rPr>
              <w:t>47.250,00</w:t>
            </w:r>
          </w:p>
        </w:tc>
        <w:tc>
          <w:tcPr>
            <w:tcW w:w="864" w:type="dxa"/>
          </w:tcPr>
          <w:p w14:paraId="5772ACB1" w14:textId="04B9171E" w:rsidR="00D5231B" w:rsidRPr="00364594" w:rsidRDefault="00364594" w:rsidP="002815CD">
            <w:pPr>
              <w:pStyle w:val="TableParagraph"/>
              <w:spacing w:line="167" w:lineRule="exact"/>
              <w:ind w:right="96"/>
              <w:jc w:val="right"/>
              <w:rPr>
                <w:rFonts w:ascii="TeX Gyre Bonum"/>
                <w:sz w:val="16"/>
                <w:lang w:val="hr-HR"/>
              </w:rPr>
            </w:pPr>
            <w:r>
              <w:rPr>
                <w:rFonts w:ascii="TeX Gyre Bonum"/>
                <w:sz w:val="16"/>
                <w:lang w:val="hr-HR"/>
              </w:rPr>
              <w:t>30,75</w:t>
            </w:r>
          </w:p>
        </w:tc>
      </w:tr>
      <w:tr w:rsidR="00D5231B" w:rsidRPr="00364594" w14:paraId="73F0762D" w14:textId="77777777" w:rsidTr="00364594">
        <w:trPr>
          <w:trHeight w:val="172"/>
        </w:trPr>
        <w:tc>
          <w:tcPr>
            <w:tcW w:w="1443" w:type="dxa"/>
          </w:tcPr>
          <w:p w14:paraId="78B60AF3" w14:textId="698CD460" w:rsidR="00D5231B" w:rsidRPr="00364594" w:rsidRDefault="00364594" w:rsidP="002815CD">
            <w:pPr>
              <w:pStyle w:val="TableParagraph"/>
              <w:spacing w:line="191" w:lineRule="exact"/>
              <w:ind w:right="98"/>
              <w:jc w:val="right"/>
              <w:rPr>
                <w:rFonts w:ascii="TeX Gyre Bonum"/>
                <w:sz w:val="16"/>
                <w:lang w:val="hr-HR"/>
              </w:rPr>
            </w:pPr>
            <w:r>
              <w:rPr>
                <w:rFonts w:ascii="TeX Gyre Bonum"/>
                <w:sz w:val="16"/>
                <w:lang w:val="hr-HR"/>
              </w:rPr>
              <w:t>2010</w:t>
            </w:r>
          </w:p>
        </w:tc>
        <w:tc>
          <w:tcPr>
            <w:tcW w:w="4036" w:type="dxa"/>
          </w:tcPr>
          <w:p w14:paraId="75664DAF" w14:textId="17035E7B" w:rsidR="00D5231B" w:rsidRPr="00364594" w:rsidRDefault="00364594" w:rsidP="002815CD">
            <w:pPr>
              <w:pStyle w:val="TableParagraph"/>
              <w:spacing w:line="178" w:lineRule="exact"/>
              <w:ind w:left="107"/>
              <w:rPr>
                <w:rFonts w:ascii="TeX Gyre Bonum" w:hAnsi="TeX Gyre Bonum"/>
                <w:sz w:val="16"/>
                <w:lang w:val="hr-HR"/>
              </w:rPr>
            </w:pPr>
            <w:r>
              <w:rPr>
                <w:rFonts w:ascii="TeX Gyre Bonum" w:hAnsi="TeX Gyre Bonum"/>
                <w:sz w:val="16"/>
                <w:lang w:val="hr-HR"/>
              </w:rPr>
              <w:t>Program sustava zaštite i spašavanja</w:t>
            </w:r>
          </w:p>
        </w:tc>
        <w:tc>
          <w:tcPr>
            <w:tcW w:w="1587" w:type="dxa"/>
          </w:tcPr>
          <w:p w14:paraId="70BF2FED" w14:textId="6547CCD0" w:rsidR="00D5231B" w:rsidRPr="00364594" w:rsidRDefault="00364594" w:rsidP="002815CD">
            <w:pPr>
              <w:pStyle w:val="TableParagraph"/>
              <w:spacing w:line="191" w:lineRule="exact"/>
              <w:ind w:right="99"/>
              <w:jc w:val="right"/>
              <w:rPr>
                <w:rFonts w:ascii="TeX Gyre Bonum"/>
                <w:sz w:val="16"/>
                <w:lang w:val="hr-HR"/>
              </w:rPr>
            </w:pPr>
            <w:r>
              <w:rPr>
                <w:rFonts w:ascii="TeX Gyre Bonum"/>
                <w:sz w:val="16"/>
                <w:lang w:val="hr-HR"/>
              </w:rPr>
              <w:t>512.440,00</w:t>
            </w:r>
          </w:p>
        </w:tc>
        <w:tc>
          <w:tcPr>
            <w:tcW w:w="1441" w:type="dxa"/>
          </w:tcPr>
          <w:p w14:paraId="719E92F4" w14:textId="63A2D3AC" w:rsidR="00D5231B" w:rsidRPr="00364594" w:rsidRDefault="00364594" w:rsidP="002815CD">
            <w:pPr>
              <w:pStyle w:val="TableParagraph"/>
              <w:spacing w:line="191" w:lineRule="exact"/>
              <w:ind w:right="99"/>
              <w:jc w:val="right"/>
              <w:rPr>
                <w:rFonts w:ascii="TeX Gyre Bonum"/>
                <w:sz w:val="16"/>
                <w:lang w:val="hr-HR"/>
              </w:rPr>
            </w:pPr>
            <w:r>
              <w:rPr>
                <w:rFonts w:ascii="TeX Gyre Bonum"/>
                <w:sz w:val="16"/>
                <w:lang w:val="hr-HR"/>
              </w:rPr>
              <w:t>-31.250,00</w:t>
            </w:r>
          </w:p>
        </w:tc>
        <w:tc>
          <w:tcPr>
            <w:tcW w:w="1584" w:type="dxa"/>
          </w:tcPr>
          <w:p w14:paraId="6B787E38" w14:textId="7C5806E1" w:rsidR="00D5231B" w:rsidRPr="00364594" w:rsidRDefault="00364594" w:rsidP="002815CD">
            <w:pPr>
              <w:pStyle w:val="TableParagraph"/>
              <w:spacing w:line="191" w:lineRule="exact"/>
              <w:ind w:right="97"/>
              <w:jc w:val="right"/>
              <w:rPr>
                <w:rFonts w:ascii="TeX Gyre Bonum"/>
                <w:sz w:val="16"/>
                <w:lang w:val="hr-HR"/>
              </w:rPr>
            </w:pPr>
            <w:r>
              <w:rPr>
                <w:rFonts w:ascii="TeX Gyre Bonum"/>
                <w:sz w:val="16"/>
                <w:lang w:val="hr-HR"/>
              </w:rPr>
              <w:t>481.190,00</w:t>
            </w:r>
          </w:p>
        </w:tc>
        <w:tc>
          <w:tcPr>
            <w:tcW w:w="864" w:type="dxa"/>
          </w:tcPr>
          <w:p w14:paraId="088F139F" w14:textId="053ADB9D" w:rsidR="00D5231B" w:rsidRPr="00364594" w:rsidRDefault="00F61BCC" w:rsidP="00364594">
            <w:pPr>
              <w:pStyle w:val="TableParagraph"/>
              <w:spacing w:line="191" w:lineRule="exact"/>
              <w:ind w:right="96"/>
              <w:jc w:val="center"/>
              <w:rPr>
                <w:rFonts w:ascii="TeX Gyre Bonum"/>
                <w:sz w:val="16"/>
                <w:lang w:val="hr-HR"/>
              </w:rPr>
            </w:pPr>
            <w:r>
              <w:rPr>
                <w:rFonts w:ascii="TeX Gyre Bonum"/>
                <w:sz w:val="16"/>
                <w:lang w:val="hr-HR"/>
              </w:rPr>
              <w:t xml:space="preserve">          </w:t>
            </w:r>
            <w:r w:rsidR="00364594">
              <w:rPr>
                <w:rFonts w:ascii="TeX Gyre Bonum"/>
                <w:sz w:val="16"/>
                <w:lang w:val="hr-HR"/>
              </w:rPr>
              <w:t>93,90</w:t>
            </w:r>
          </w:p>
        </w:tc>
      </w:tr>
      <w:tr w:rsidR="00D5231B" w:rsidRPr="00364594" w14:paraId="1098CCD5" w14:textId="77777777" w:rsidTr="002815CD">
        <w:trPr>
          <w:trHeight w:val="186"/>
        </w:trPr>
        <w:tc>
          <w:tcPr>
            <w:tcW w:w="1443" w:type="dxa"/>
          </w:tcPr>
          <w:p w14:paraId="6AF29E1F" w14:textId="1129D672" w:rsidR="00D5231B" w:rsidRPr="00364594" w:rsidRDefault="00364594" w:rsidP="002815CD">
            <w:pPr>
              <w:pStyle w:val="TableParagraph"/>
              <w:spacing w:line="167" w:lineRule="exact"/>
              <w:ind w:right="97"/>
              <w:jc w:val="right"/>
              <w:rPr>
                <w:rFonts w:ascii="TeX Gyre Bonum"/>
                <w:sz w:val="16"/>
                <w:lang w:val="hr-HR"/>
              </w:rPr>
            </w:pPr>
            <w:r>
              <w:rPr>
                <w:rFonts w:ascii="TeX Gyre Bonum"/>
                <w:sz w:val="16"/>
                <w:lang w:val="hr-HR"/>
              </w:rPr>
              <w:t>2011</w:t>
            </w:r>
          </w:p>
        </w:tc>
        <w:tc>
          <w:tcPr>
            <w:tcW w:w="4036" w:type="dxa"/>
          </w:tcPr>
          <w:p w14:paraId="78A8FC2D" w14:textId="75F369CB" w:rsidR="00D5231B" w:rsidRPr="00364594" w:rsidRDefault="00364594" w:rsidP="002815CD">
            <w:pPr>
              <w:pStyle w:val="TableParagraph"/>
              <w:spacing w:line="167" w:lineRule="exact"/>
              <w:ind w:left="107"/>
              <w:rPr>
                <w:rFonts w:ascii="TeX Gyre Bonum"/>
                <w:sz w:val="16"/>
                <w:lang w:val="hr-HR"/>
              </w:rPr>
            </w:pPr>
            <w:r>
              <w:rPr>
                <w:rFonts w:ascii="TeX Gyre Bonum"/>
                <w:sz w:val="16"/>
                <w:lang w:val="hr-HR"/>
              </w:rPr>
              <w:t>Program prostorno planske dokumentacije</w:t>
            </w:r>
          </w:p>
        </w:tc>
        <w:tc>
          <w:tcPr>
            <w:tcW w:w="1587" w:type="dxa"/>
          </w:tcPr>
          <w:p w14:paraId="05DF405D" w14:textId="3FD91C96" w:rsidR="00D5231B" w:rsidRPr="00364594" w:rsidRDefault="00364594" w:rsidP="002815CD">
            <w:pPr>
              <w:pStyle w:val="TableParagraph"/>
              <w:spacing w:line="167" w:lineRule="exact"/>
              <w:ind w:right="99"/>
              <w:jc w:val="right"/>
              <w:rPr>
                <w:rFonts w:ascii="TeX Gyre Bonum"/>
                <w:sz w:val="16"/>
                <w:lang w:val="hr-HR"/>
              </w:rPr>
            </w:pPr>
            <w:r>
              <w:rPr>
                <w:rFonts w:ascii="TeX Gyre Bonum"/>
                <w:sz w:val="16"/>
                <w:lang w:val="hr-HR"/>
              </w:rPr>
              <w:t>498.097,00</w:t>
            </w:r>
          </w:p>
        </w:tc>
        <w:tc>
          <w:tcPr>
            <w:tcW w:w="1441" w:type="dxa"/>
          </w:tcPr>
          <w:p w14:paraId="60B4E68E" w14:textId="7F314EEB" w:rsidR="00D5231B" w:rsidRPr="00364594" w:rsidRDefault="00364594" w:rsidP="002815CD">
            <w:pPr>
              <w:pStyle w:val="TableParagraph"/>
              <w:spacing w:line="167" w:lineRule="exact"/>
              <w:ind w:right="100"/>
              <w:jc w:val="right"/>
              <w:rPr>
                <w:rFonts w:ascii="TeX Gyre Bonum"/>
                <w:sz w:val="16"/>
                <w:lang w:val="hr-HR"/>
              </w:rPr>
            </w:pPr>
            <w:r>
              <w:rPr>
                <w:rFonts w:ascii="TeX Gyre Bonum"/>
                <w:sz w:val="16"/>
                <w:lang w:val="hr-HR"/>
              </w:rPr>
              <w:t>-288.279,00</w:t>
            </w:r>
          </w:p>
        </w:tc>
        <w:tc>
          <w:tcPr>
            <w:tcW w:w="1584" w:type="dxa"/>
          </w:tcPr>
          <w:p w14:paraId="16FDCD53" w14:textId="2F3AE050" w:rsidR="00D5231B" w:rsidRPr="00364594" w:rsidRDefault="00364594" w:rsidP="002815CD">
            <w:pPr>
              <w:pStyle w:val="TableParagraph"/>
              <w:spacing w:line="167" w:lineRule="exact"/>
              <w:ind w:right="97"/>
              <w:jc w:val="right"/>
              <w:rPr>
                <w:rFonts w:ascii="TeX Gyre Bonum"/>
                <w:sz w:val="16"/>
                <w:lang w:val="hr-HR"/>
              </w:rPr>
            </w:pPr>
            <w:r>
              <w:rPr>
                <w:rFonts w:ascii="TeX Gyre Bonum"/>
                <w:sz w:val="16"/>
                <w:lang w:val="hr-HR"/>
              </w:rPr>
              <w:t>209.818,00</w:t>
            </w:r>
          </w:p>
        </w:tc>
        <w:tc>
          <w:tcPr>
            <w:tcW w:w="864" w:type="dxa"/>
          </w:tcPr>
          <w:p w14:paraId="21BAA6AC" w14:textId="2E404F2F" w:rsidR="00D5231B" w:rsidRPr="00364594" w:rsidRDefault="00364594" w:rsidP="002815CD">
            <w:pPr>
              <w:pStyle w:val="TableParagraph"/>
              <w:spacing w:line="167" w:lineRule="exact"/>
              <w:ind w:right="96"/>
              <w:jc w:val="right"/>
              <w:rPr>
                <w:rFonts w:ascii="TeX Gyre Bonum"/>
                <w:sz w:val="16"/>
                <w:lang w:val="hr-HR"/>
              </w:rPr>
            </w:pPr>
            <w:r>
              <w:rPr>
                <w:rFonts w:ascii="TeX Gyre Bonum"/>
                <w:sz w:val="16"/>
                <w:lang w:val="hr-HR"/>
              </w:rPr>
              <w:t>42,12</w:t>
            </w:r>
          </w:p>
        </w:tc>
      </w:tr>
      <w:tr w:rsidR="00D5231B" w:rsidRPr="00364594" w14:paraId="4C286696" w14:textId="77777777" w:rsidTr="002815CD">
        <w:trPr>
          <w:trHeight w:val="189"/>
        </w:trPr>
        <w:tc>
          <w:tcPr>
            <w:tcW w:w="1443" w:type="dxa"/>
          </w:tcPr>
          <w:p w14:paraId="50F6D1A2" w14:textId="619398BC" w:rsidR="00D5231B" w:rsidRPr="00364594" w:rsidRDefault="00364594" w:rsidP="002815CD">
            <w:pPr>
              <w:pStyle w:val="TableParagraph"/>
              <w:spacing w:line="169" w:lineRule="exact"/>
              <w:ind w:right="97"/>
              <w:jc w:val="right"/>
              <w:rPr>
                <w:rFonts w:ascii="TeX Gyre Bonum"/>
                <w:sz w:val="16"/>
                <w:lang w:val="hr-HR"/>
              </w:rPr>
            </w:pPr>
            <w:r>
              <w:rPr>
                <w:rFonts w:ascii="TeX Gyre Bonum"/>
                <w:sz w:val="16"/>
                <w:lang w:val="hr-HR"/>
              </w:rPr>
              <w:t>2015</w:t>
            </w:r>
          </w:p>
        </w:tc>
        <w:tc>
          <w:tcPr>
            <w:tcW w:w="4036" w:type="dxa"/>
          </w:tcPr>
          <w:p w14:paraId="27D50DEB" w14:textId="21D63173" w:rsidR="00D5231B" w:rsidRPr="00364594" w:rsidRDefault="00364594" w:rsidP="002815CD">
            <w:pPr>
              <w:pStyle w:val="TableParagraph"/>
              <w:spacing w:line="169" w:lineRule="exact"/>
              <w:ind w:left="107"/>
              <w:rPr>
                <w:rFonts w:ascii="TeX Gyre Bonum" w:hAnsi="TeX Gyre Bonum"/>
                <w:sz w:val="16"/>
                <w:lang w:val="hr-HR"/>
              </w:rPr>
            </w:pPr>
            <w:r>
              <w:rPr>
                <w:rFonts w:ascii="TeX Gyre Bonum" w:hAnsi="TeX Gyre Bonum"/>
                <w:sz w:val="16"/>
                <w:lang w:val="hr-HR"/>
              </w:rPr>
              <w:t>Program upravljanja imovinom</w:t>
            </w:r>
          </w:p>
        </w:tc>
        <w:tc>
          <w:tcPr>
            <w:tcW w:w="1587" w:type="dxa"/>
          </w:tcPr>
          <w:p w14:paraId="3383B096" w14:textId="5CDAEE7E" w:rsidR="00D5231B" w:rsidRPr="00364594" w:rsidRDefault="00364594" w:rsidP="002815CD">
            <w:pPr>
              <w:pStyle w:val="TableParagraph"/>
              <w:spacing w:line="169" w:lineRule="exact"/>
              <w:ind w:right="101"/>
              <w:jc w:val="right"/>
              <w:rPr>
                <w:rFonts w:ascii="TeX Gyre Bonum"/>
                <w:sz w:val="16"/>
                <w:lang w:val="hr-HR"/>
              </w:rPr>
            </w:pPr>
            <w:r>
              <w:rPr>
                <w:rFonts w:ascii="TeX Gyre Bonum"/>
                <w:sz w:val="16"/>
                <w:lang w:val="hr-HR"/>
              </w:rPr>
              <w:t>727.605,00</w:t>
            </w:r>
          </w:p>
        </w:tc>
        <w:tc>
          <w:tcPr>
            <w:tcW w:w="1441" w:type="dxa"/>
          </w:tcPr>
          <w:p w14:paraId="5E1A3784" w14:textId="77BC6449" w:rsidR="00D5231B" w:rsidRPr="00364594" w:rsidRDefault="00364594" w:rsidP="002815CD">
            <w:pPr>
              <w:pStyle w:val="TableParagraph"/>
              <w:spacing w:line="169" w:lineRule="exact"/>
              <w:ind w:right="99"/>
              <w:jc w:val="right"/>
              <w:rPr>
                <w:rFonts w:ascii="TeX Gyre Bonum"/>
                <w:sz w:val="16"/>
                <w:lang w:val="hr-HR"/>
              </w:rPr>
            </w:pPr>
            <w:r>
              <w:rPr>
                <w:rFonts w:ascii="TeX Gyre Bonum"/>
                <w:sz w:val="16"/>
                <w:lang w:val="hr-HR"/>
              </w:rPr>
              <w:t>-414.300,00</w:t>
            </w:r>
          </w:p>
        </w:tc>
        <w:tc>
          <w:tcPr>
            <w:tcW w:w="1584" w:type="dxa"/>
          </w:tcPr>
          <w:p w14:paraId="2ED0B8AB" w14:textId="418F8788" w:rsidR="00D5231B" w:rsidRPr="00364594" w:rsidRDefault="00364594" w:rsidP="002815CD">
            <w:pPr>
              <w:pStyle w:val="TableParagraph"/>
              <w:spacing w:line="169" w:lineRule="exact"/>
              <w:ind w:right="99"/>
              <w:jc w:val="right"/>
              <w:rPr>
                <w:rFonts w:ascii="TeX Gyre Bonum"/>
                <w:sz w:val="16"/>
                <w:lang w:val="hr-HR"/>
              </w:rPr>
            </w:pPr>
            <w:r>
              <w:rPr>
                <w:rFonts w:ascii="TeX Gyre Bonum"/>
                <w:sz w:val="16"/>
                <w:lang w:val="hr-HR"/>
              </w:rPr>
              <w:t>313.305,00</w:t>
            </w:r>
          </w:p>
        </w:tc>
        <w:tc>
          <w:tcPr>
            <w:tcW w:w="864" w:type="dxa"/>
          </w:tcPr>
          <w:p w14:paraId="18493950" w14:textId="525EFDE2" w:rsidR="00D5231B" w:rsidRPr="00364594" w:rsidRDefault="00364594" w:rsidP="002815CD">
            <w:pPr>
              <w:pStyle w:val="TableParagraph"/>
              <w:spacing w:line="169" w:lineRule="exact"/>
              <w:ind w:right="96"/>
              <w:jc w:val="right"/>
              <w:rPr>
                <w:rFonts w:ascii="TeX Gyre Bonum"/>
                <w:sz w:val="16"/>
                <w:lang w:val="hr-HR"/>
              </w:rPr>
            </w:pPr>
            <w:r>
              <w:rPr>
                <w:rFonts w:ascii="TeX Gyre Bonum"/>
                <w:sz w:val="16"/>
                <w:lang w:val="hr-HR"/>
              </w:rPr>
              <w:t>43,06</w:t>
            </w:r>
          </w:p>
        </w:tc>
      </w:tr>
      <w:tr w:rsidR="00D5231B" w:rsidRPr="00364594" w14:paraId="110A2D0F" w14:textId="77777777" w:rsidTr="002815CD">
        <w:trPr>
          <w:trHeight w:val="193"/>
        </w:trPr>
        <w:tc>
          <w:tcPr>
            <w:tcW w:w="1443" w:type="dxa"/>
          </w:tcPr>
          <w:p w14:paraId="44F46EFE" w14:textId="58D92045" w:rsidR="00D5231B" w:rsidRPr="00364594" w:rsidRDefault="00364594" w:rsidP="002815CD">
            <w:pPr>
              <w:pStyle w:val="TableParagraph"/>
              <w:spacing w:line="174" w:lineRule="exact"/>
              <w:ind w:right="97"/>
              <w:jc w:val="right"/>
              <w:rPr>
                <w:rFonts w:ascii="TeX Gyre Bonum"/>
                <w:sz w:val="16"/>
                <w:lang w:val="hr-HR"/>
              </w:rPr>
            </w:pPr>
            <w:r>
              <w:rPr>
                <w:rFonts w:ascii="TeX Gyre Bonum"/>
                <w:sz w:val="16"/>
                <w:lang w:val="hr-HR"/>
              </w:rPr>
              <w:t>2016</w:t>
            </w:r>
          </w:p>
        </w:tc>
        <w:tc>
          <w:tcPr>
            <w:tcW w:w="4036" w:type="dxa"/>
          </w:tcPr>
          <w:p w14:paraId="7052F2B1" w14:textId="6FDBDF80" w:rsidR="00D5231B" w:rsidRPr="00364594" w:rsidRDefault="00364594" w:rsidP="002815CD">
            <w:pPr>
              <w:pStyle w:val="TableParagraph"/>
              <w:spacing w:line="174" w:lineRule="exact"/>
              <w:ind w:left="107"/>
              <w:rPr>
                <w:rFonts w:ascii="TeX Gyre Bonum"/>
                <w:sz w:val="16"/>
                <w:lang w:val="hr-HR"/>
              </w:rPr>
            </w:pPr>
            <w:r>
              <w:rPr>
                <w:rFonts w:ascii="TeX Gyre Bonum"/>
                <w:sz w:val="16"/>
                <w:lang w:val="hr-HR"/>
              </w:rPr>
              <w:t>Program za</w:t>
            </w:r>
            <w:r>
              <w:rPr>
                <w:rFonts w:ascii="TeX Gyre Bonum"/>
                <w:sz w:val="16"/>
                <w:lang w:val="hr-HR"/>
              </w:rPr>
              <w:t>š</w:t>
            </w:r>
            <w:r>
              <w:rPr>
                <w:rFonts w:ascii="TeX Gyre Bonum"/>
                <w:sz w:val="16"/>
                <w:lang w:val="hr-HR"/>
              </w:rPr>
              <w:t>tite okoli</w:t>
            </w:r>
            <w:r>
              <w:rPr>
                <w:rFonts w:ascii="TeX Gyre Bonum"/>
                <w:sz w:val="16"/>
                <w:lang w:val="hr-HR"/>
              </w:rPr>
              <w:t>š</w:t>
            </w:r>
            <w:r>
              <w:rPr>
                <w:rFonts w:ascii="TeX Gyre Bonum"/>
                <w:sz w:val="16"/>
                <w:lang w:val="hr-HR"/>
              </w:rPr>
              <w:t>a</w:t>
            </w:r>
          </w:p>
        </w:tc>
        <w:tc>
          <w:tcPr>
            <w:tcW w:w="1587" w:type="dxa"/>
          </w:tcPr>
          <w:p w14:paraId="39356A23" w14:textId="57E2E89B" w:rsidR="00D5231B" w:rsidRPr="00364594" w:rsidRDefault="00364594" w:rsidP="002815CD">
            <w:pPr>
              <w:pStyle w:val="TableParagraph"/>
              <w:spacing w:line="174" w:lineRule="exact"/>
              <w:ind w:right="98"/>
              <w:jc w:val="right"/>
              <w:rPr>
                <w:rFonts w:ascii="TeX Gyre Bonum"/>
                <w:sz w:val="16"/>
                <w:lang w:val="hr-HR"/>
              </w:rPr>
            </w:pPr>
            <w:r>
              <w:rPr>
                <w:rFonts w:ascii="TeX Gyre Bonum"/>
                <w:sz w:val="16"/>
                <w:lang w:val="hr-HR"/>
              </w:rPr>
              <w:t>358.025,00</w:t>
            </w:r>
          </w:p>
        </w:tc>
        <w:tc>
          <w:tcPr>
            <w:tcW w:w="1441" w:type="dxa"/>
          </w:tcPr>
          <w:p w14:paraId="513581AD" w14:textId="527A5120" w:rsidR="00D5231B" w:rsidRPr="00364594" w:rsidRDefault="00364594" w:rsidP="002815CD">
            <w:pPr>
              <w:pStyle w:val="TableParagraph"/>
              <w:spacing w:line="174" w:lineRule="exact"/>
              <w:ind w:right="100"/>
              <w:jc w:val="right"/>
              <w:rPr>
                <w:rFonts w:ascii="TeX Gyre Bonum"/>
                <w:sz w:val="16"/>
                <w:lang w:val="hr-HR"/>
              </w:rPr>
            </w:pPr>
            <w:r>
              <w:rPr>
                <w:rFonts w:ascii="TeX Gyre Bonum"/>
                <w:sz w:val="16"/>
                <w:lang w:val="hr-HR"/>
              </w:rPr>
              <w:t>-154.708,00</w:t>
            </w:r>
          </w:p>
        </w:tc>
        <w:tc>
          <w:tcPr>
            <w:tcW w:w="1584" w:type="dxa"/>
          </w:tcPr>
          <w:p w14:paraId="0CBCB633" w14:textId="2BF4A79A" w:rsidR="00D5231B" w:rsidRPr="00364594" w:rsidRDefault="00364594" w:rsidP="002815CD">
            <w:pPr>
              <w:pStyle w:val="TableParagraph"/>
              <w:spacing w:line="174" w:lineRule="exact"/>
              <w:ind w:right="97"/>
              <w:jc w:val="right"/>
              <w:rPr>
                <w:rFonts w:ascii="TeX Gyre Bonum"/>
                <w:sz w:val="16"/>
                <w:lang w:val="hr-HR"/>
              </w:rPr>
            </w:pPr>
            <w:r>
              <w:rPr>
                <w:rFonts w:ascii="TeX Gyre Bonum"/>
                <w:sz w:val="16"/>
                <w:lang w:val="hr-HR"/>
              </w:rPr>
              <w:t>203.317,00</w:t>
            </w:r>
          </w:p>
        </w:tc>
        <w:tc>
          <w:tcPr>
            <w:tcW w:w="864" w:type="dxa"/>
          </w:tcPr>
          <w:p w14:paraId="3EA668AB" w14:textId="7124D184" w:rsidR="00D5231B" w:rsidRPr="00364594" w:rsidRDefault="00364594" w:rsidP="002815CD">
            <w:pPr>
              <w:pStyle w:val="TableParagraph"/>
              <w:spacing w:line="174" w:lineRule="exact"/>
              <w:ind w:right="96"/>
              <w:jc w:val="right"/>
              <w:rPr>
                <w:rFonts w:ascii="TeX Gyre Bonum"/>
                <w:sz w:val="16"/>
                <w:lang w:val="hr-HR"/>
              </w:rPr>
            </w:pPr>
            <w:r>
              <w:rPr>
                <w:rFonts w:ascii="TeX Gyre Bonum"/>
                <w:sz w:val="16"/>
                <w:lang w:val="hr-HR"/>
              </w:rPr>
              <w:t>56.79</w:t>
            </w:r>
          </w:p>
        </w:tc>
      </w:tr>
      <w:tr w:rsidR="00D5231B" w:rsidRPr="00364594" w14:paraId="7D0D0B09" w14:textId="77777777" w:rsidTr="002815CD">
        <w:trPr>
          <w:trHeight w:val="189"/>
        </w:trPr>
        <w:tc>
          <w:tcPr>
            <w:tcW w:w="1443" w:type="dxa"/>
          </w:tcPr>
          <w:p w14:paraId="4E6F501F" w14:textId="34921AEC" w:rsidR="00D5231B" w:rsidRPr="00364594" w:rsidRDefault="00364594" w:rsidP="002815CD">
            <w:pPr>
              <w:pStyle w:val="TableParagraph"/>
              <w:spacing w:line="169" w:lineRule="exact"/>
              <w:ind w:right="97"/>
              <w:jc w:val="right"/>
              <w:rPr>
                <w:rFonts w:ascii="TeX Gyre Bonum"/>
                <w:sz w:val="16"/>
                <w:lang w:val="hr-HR"/>
              </w:rPr>
            </w:pPr>
            <w:r>
              <w:rPr>
                <w:rFonts w:ascii="TeX Gyre Bonum"/>
                <w:sz w:val="16"/>
                <w:lang w:val="hr-HR"/>
              </w:rPr>
              <w:t>2017</w:t>
            </w:r>
          </w:p>
        </w:tc>
        <w:tc>
          <w:tcPr>
            <w:tcW w:w="4036" w:type="dxa"/>
          </w:tcPr>
          <w:p w14:paraId="1F618D88" w14:textId="55811974" w:rsidR="00D5231B" w:rsidRPr="00364594" w:rsidRDefault="00364594" w:rsidP="002815CD">
            <w:pPr>
              <w:pStyle w:val="TableParagraph"/>
              <w:spacing w:line="169" w:lineRule="exact"/>
              <w:ind w:left="107"/>
              <w:rPr>
                <w:rFonts w:ascii="TeX Gyre Bonum" w:hAnsi="TeX Gyre Bonum"/>
                <w:sz w:val="16"/>
                <w:lang w:val="hr-HR"/>
              </w:rPr>
            </w:pPr>
            <w:r>
              <w:rPr>
                <w:rFonts w:ascii="TeX Gyre Bonum" w:hAnsi="TeX Gyre Bonum"/>
                <w:sz w:val="16"/>
                <w:lang w:val="hr-HR"/>
              </w:rPr>
              <w:t>Program prostornog uređenja i unapređenja stanovanja</w:t>
            </w:r>
          </w:p>
        </w:tc>
        <w:tc>
          <w:tcPr>
            <w:tcW w:w="1587" w:type="dxa"/>
          </w:tcPr>
          <w:p w14:paraId="7C7F4CD4" w14:textId="563F07D6" w:rsidR="00D5231B" w:rsidRPr="00364594" w:rsidRDefault="00364594" w:rsidP="002815CD">
            <w:pPr>
              <w:pStyle w:val="TableParagraph"/>
              <w:spacing w:line="169" w:lineRule="exact"/>
              <w:ind w:right="99"/>
              <w:jc w:val="right"/>
              <w:rPr>
                <w:rFonts w:ascii="TeX Gyre Bonum"/>
                <w:sz w:val="16"/>
                <w:lang w:val="hr-HR"/>
              </w:rPr>
            </w:pPr>
            <w:r>
              <w:rPr>
                <w:rFonts w:ascii="TeX Gyre Bonum"/>
                <w:sz w:val="16"/>
                <w:lang w:val="hr-HR"/>
              </w:rPr>
              <w:t>347.975,00</w:t>
            </w:r>
          </w:p>
        </w:tc>
        <w:tc>
          <w:tcPr>
            <w:tcW w:w="1441" w:type="dxa"/>
          </w:tcPr>
          <w:p w14:paraId="3AB36A96" w14:textId="57013EF3" w:rsidR="00D5231B" w:rsidRPr="00364594" w:rsidRDefault="00364594" w:rsidP="002815CD">
            <w:pPr>
              <w:pStyle w:val="TableParagraph"/>
              <w:spacing w:line="169" w:lineRule="exact"/>
              <w:ind w:right="100"/>
              <w:jc w:val="right"/>
              <w:rPr>
                <w:rFonts w:ascii="TeX Gyre Bonum"/>
                <w:sz w:val="16"/>
                <w:lang w:val="hr-HR"/>
              </w:rPr>
            </w:pPr>
            <w:r>
              <w:rPr>
                <w:rFonts w:ascii="TeX Gyre Bonum"/>
                <w:sz w:val="16"/>
                <w:lang w:val="hr-HR"/>
              </w:rPr>
              <w:t>-223.711,00</w:t>
            </w:r>
          </w:p>
        </w:tc>
        <w:tc>
          <w:tcPr>
            <w:tcW w:w="1584" w:type="dxa"/>
          </w:tcPr>
          <w:p w14:paraId="100CC2DA" w14:textId="0A0EF105" w:rsidR="00D5231B" w:rsidRPr="00364594" w:rsidRDefault="001361FA" w:rsidP="002815CD">
            <w:pPr>
              <w:pStyle w:val="TableParagraph"/>
              <w:spacing w:line="169" w:lineRule="exact"/>
              <w:ind w:right="97"/>
              <w:jc w:val="right"/>
              <w:rPr>
                <w:rFonts w:ascii="TeX Gyre Bonum"/>
                <w:sz w:val="16"/>
                <w:lang w:val="hr-HR"/>
              </w:rPr>
            </w:pPr>
            <w:r>
              <w:rPr>
                <w:rFonts w:ascii="TeX Gyre Bonum"/>
                <w:sz w:val="16"/>
                <w:lang w:val="hr-HR"/>
              </w:rPr>
              <w:t>124-264,00</w:t>
            </w:r>
          </w:p>
        </w:tc>
        <w:tc>
          <w:tcPr>
            <w:tcW w:w="864" w:type="dxa"/>
          </w:tcPr>
          <w:p w14:paraId="549BEE2D" w14:textId="256AC258" w:rsidR="00D5231B" w:rsidRPr="00364594" w:rsidRDefault="001361FA" w:rsidP="002815CD">
            <w:pPr>
              <w:pStyle w:val="TableParagraph"/>
              <w:spacing w:line="169" w:lineRule="exact"/>
              <w:ind w:right="96"/>
              <w:jc w:val="right"/>
              <w:rPr>
                <w:rFonts w:ascii="TeX Gyre Bonum"/>
                <w:sz w:val="16"/>
                <w:lang w:val="hr-HR"/>
              </w:rPr>
            </w:pPr>
            <w:r>
              <w:rPr>
                <w:rFonts w:ascii="TeX Gyre Bonum"/>
                <w:sz w:val="16"/>
                <w:lang w:val="hr-HR"/>
              </w:rPr>
              <w:t>35,71</w:t>
            </w:r>
          </w:p>
        </w:tc>
      </w:tr>
      <w:tr w:rsidR="00D5231B" w:rsidRPr="00364594" w14:paraId="21719FF2" w14:textId="77777777" w:rsidTr="002815CD">
        <w:trPr>
          <w:trHeight w:val="186"/>
        </w:trPr>
        <w:tc>
          <w:tcPr>
            <w:tcW w:w="1443" w:type="dxa"/>
          </w:tcPr>
          <w:p w14:paraId="786D5E8A" w14:textId="30BAD604" w:rsidR="00D5231B" w:rsidRPr="00364594" w:rsidRDefault="001361FA" w:rsidP="002815CD">
            <w:pPr>
              <w:pStyle w:val="TableParagraph"/>
              <w:spacing w:line="167" w:lineRule="exact"/>
              <w:ind w:right="97"/>
              <w:jc w:val="right"/>
              <w:rPr>
                <w:rFonts w:ascii="TeX Gyre Bonum"/>
                <w:sz w:val="16"/>
                <w:lang w:val="hr-HR"/>
              </w:rPr>
            </w:pPr>
            <w:r>
              <w:rPr>
                <w:rFonts w:ascii="TeX Gyre Bonum"/>
                <w:sz w:val="16"/>
                <w:lang w:val="hr-HR"/>
              </w:rPr>
              <w:t>2018</w:t>
            </w:r>
          </w:p>
        </w:tc>
        <w:tc>
          <w:tcPr>
            <w:tcW w:w="4036" w:type="dxa"/>
          </w:tcPr>
          <w:p w14:paraId="16D0C128" w14:textId="0F456A05" w:rsidR="00D5231B" w:rsidRPr="00364594" w:rsidRDefault="001361FA" w:rsidP="002815CD">
            <w:pPr>
              <w:pStyle w:val="TableParagraph"/>
              <w:spacing w:line="167" w:lineRule="exact"/>
              <w:ind w:left="107"/>
              <w:rPr>
                <w:rFonts w:ascii="TeX Gyre Bonum"/>
                <w:sz w:val="16"/>
                <w:lang w:val="hr-HR"/>
              </w:rPr>
            </w:pPr>
            <w:r>
              <w:rPr>
                <w:rFonts w:ascii="TeX Gyre Bonum"/>
                <w:sz w:val="16"/>
                <w:lang w:val="hr-HR"/>
              </w:rPr>
              <w:t>Program poticanja razvoja turizma</w:t>
            </w:r>
          </w:p>
        </w:tc>
        <w:tc>
          <w:tcPr>
            <w:tcW w:w="1587" w:type="dxa"/>
          </w:tcPr>
          <w:p w14:paraId="618EDA18" w14:textId="60B4308B" w:rsidR="00D5231B" w:rsidRPr="00364594" w:rsidRDefault="001361FA" w:rsidP="002815CD">
            <w:pPr>
              <w:pStyle w:val="TableParagraph"/>
              <w:spacing w:line="167" w:lineRule="exact"/>
              <w:ind w:right="98"/>
              <w:jc w:val="right"/>
              <w:rPr>
                <w:rFonts w:ascii="TeX Gyre Bonum"/>
                <w:sz w:val="16"/>
                <w:lang w:val="hr-HR"/>
              </w:rPr>
            </w:pPr>
            <w:r>
              <w:rPr>
                <w:rFonts w:ascii="TeX Gyre Bonum"/>
                <w:sz w:val="16"/>
                <w:lang w:val="hr-HR"/>
              </w:rPr>
              <w:t>150.220,00</w:t>
            </w:r>
          </w:p>
        </w:tc>
        <w:tc>
          <w:tcPr>
            <w:tcW w:w="1441" w:type="dxa"/>
          </w:tcPr>
          <w:p w14:paraId="4051BE42" w14:textId="1B33630F" w:rsidR="00D5231B" w:rsidRPr="00364594" w:rsidRDefault="001361FA" w:rsidP="002815CD">
            <w:pPr>
              <w:pStyle w:val="TableParagraph"/>
              <w:spacing w:line="167" w:lineRule="exact"/>
              <w:ind w:right="100"/>
              <w:jc w:val="right"/>
              <w:rPr>
                <w:rFonts w:ascii="TeX Gyre Bonum"/>
                <w:sz w:val="16"/>
                <w:lang w:val="hr-HR"/>
              </w:rPr>
            </w:pPr>
            <w:r>
              <w:rPr>
                <w:rFonts w:ascii="TeX Gyre Bonum"/>
                <w:sz w:val="16"/>
                <w:lang w:val="hr-HR"/>
              </w:rPr>
              <w:t>63.924,00</w:t>
            </w:r>
          </w:p>
        </w:tc>
        <w:tc>
          <w:tcPr>
            <w:tcW w:w="1584" w:type="dxa"/>
          </w:tcPr>
          <w:p w14:paraId="1AFCC744" w14:textId="29E3E677" w:rsidR="00D5231B" w:rsidRPr="00364594" w:rsidRDefault="001361FA" w:rsidP="002815CD">
            <w:pPr>
              <w:pStyle w:val="TableParagraph"/>
              <w:spacing w:line="167" w:lineRule="exact"/>
              <w:ind w:right="97"/>
              <w:jc w:val="right"/>
              <w:rPr>
                <w:rFonts w:ascii="TeX Gyre Bonum"/>
                <w:sz w:val="16"/>
                <w:lang w:val="hr-HR"/>
              </w:rPr>
            </w:pPr>
            <w:r>
              <w:rPr>
                <w:rFonts w:ascii="TeX Gyre Bonum"/>
                <w:sz w:val="16"/>
                <w:lang w:val="hr-HR"/>
              </w:rPr>
              <w:t>214.144,00</w:t>
            </w:r>
          </w:p>
        </w:tc>
        <w:tc>
          <w:tcPr>
            <w:tcW w:w="864" w:type="dxa"/>
          </w:tcPr>
          <w:p w14:paraId="6E7534A5" w14:textId="7E2839DD" w:rsidR="00D5231B" w:rsidRPr="00364594" w:rsidRDefault="001361FA" w:rsidP="002815CD">
            <w:pPr>
              <w:pStyle w:val="TableParagraph"/>
              <w:spacing w:line="167" w:lineRule="exact"/>
              <w:ind w:right="96"/>
              <w:jc w:val="right"/>
              <w:rPr>
                <w:rFonts w:ascii="TeX Gyre Bonum"/>
                <w:sz w:val="16"/>
                <w:lang w:val="hr-HR"/>
              </w:rPr>
            </w:pPr>
            <w:r>
              <w:rPr>
                <w:rFonts w:ascii="TeX Gyre Bonum"/>
                <w:sz w:val="16"/>
                <w:lang w:val="hr-HR"/>
              </w:rPr>
              <w:t>142,55</w:t>
            </w:r>
          </w:p>
        </w:tc>
      </w:tr>
      <w:tr w:rsidR="00D5231B" w:rsidRPr="00364594" w14:paraId="2C1C87E7" w14:textId="77777777" w:rsidTr="002815CD">
        <w:trPr>
          <w:trHeight w:val="186"/>
        </w:trPr>
        <w:tc>
          <w:tcPr>
            <w:tcW w:w="1443" w:type="dxa"/>
          </w:tcPr>
          <w:p w14:paraId="1F11C016" w14:textId="4687C6A5" w:rsidR="00D5231B" w:rsidRPr="00364594" w:rsidRDefault="001361FA" w:rsidP="002815CD">
            <w:pPr>
              <w:pStyle w:val="TableParagraph"/>
              <w:spacing w:line="167" w:lineRule="exact"/>
              <w:ind w:right="97"/>
              <w:jc w:val="right"/>
              <w:rPr>
                <w:rFonts w:ascii="TeX Gyre Bonum"/>
                <w:sz w:val="16"/>
                <w:lang w:val="hr-HR"/>
              </w:rPr>
            </w:pPr>
            <w:r>
              <w:rPr>
                <w:rFonts w:ascii="TeX Gyre Bonum"/>
                <w:sz w:val="16"/>
                <w:lang w:val="hr-HR"/>
              </w:rPr>
              <w:t>2020</w:t>
            </w:r>
          </w:p>
        </w:tc>
        <w:tc>
          <w:tcPr>
            <w:tcW w:w="4036" w:type="dxa"/>
          </w:tcPr>
          <w:p w14:paraId="0702D62D" w14:textId="26AEB170" w:rsidR="00D5231B" w:rsidRPr="00364594" w:rsidRDefault="001361FA" w:rsidP="002815CD">
            <w:pPr>
              <w:pStyle w:val="TableParagraph"/>
              <w:spacing w:line="167" w:lineRule="exact"/>
              <w:ind w:left="107"/>
              <w:rPr>
                <w:rFonts w:ascii="TeX Gyre Bonum"/>
                <w:sz w:val="16"/>
                <w:lang w:val="hr-HR"/>
              </w:rPr>
            </w:pPr>
            <w:r>
              <w:rPr>
                <w:rFonts w:ascii="TeX Gyre Bonum"/>
                <w:sz w:val="16"/>
                <w:lang w:val="hr-HR"/>
              </w:rPr>
              <w:t>Program javnih potreba u obrazovanju</w:t>
            </w:r>
          </w:p>
        </w:tc>
        <w:tc>
          <w:tcPr>
            <w:tcW w:w="1587" w:type="dxa"/>
          </w:tcPr>
          <w:p w14:paraId="12DF2915" w14:textId="2E75C04E" w:rsidR="00D5231B" w:rsidRPr="00364594" w:rsidRDefault="001361FA" w:rsidP="002815CD">
            <w:pPr>
              <w:pStyle w:val="TableParagraph"/>
              <w:spacing w:line="167" w:lineRule="exact"/>
              <w:ind w:right="98"/>
              <w:jc w:val="right"/>
              <w:rPr>
                <w:rFonts w:ascii="TeX Gyre Bonum"/>
                <w:sz w:val="16"/>
                <w:lang w:val="hr-HR"/>
              </w:rPr>
            </w:pPr>
            <w:r>
              <w:rPr>
                <w:rFonts w:ascii="TeX Gyre Bonum"/>
                <w:sz w:val="16"/>
                <w:lang w:val="hr-HR"/>
              </w:rPr>
              <w:t>275.000,00</w:t>
            </w:r>
          </w:p>
        </w:tc>
        <w:tc>
          <w:tcPr>
            <w:tcW w:w="1441" w:type="dxa"/>
          </w:tcPr>
          <w:p w14:paraId="1637CEF7" w14:textId="061196B5" w:rsidR="00D5231B" w:rsidRPr="00364594" w:rsidRDefault="001361FA" w:rsidP="002815CD">
            <w:pPr>
              <w:pStyle w:val="TableParagraph"/>
              <w:spacing w:line="167" w:lineRule="exact"/>
              <w:ind w:right="99"/>
              <w:jc w:val="right"/>
              <w:rPr>
                <w:rFonts w:ascii="TeX Gyre Bonum"/>
                <w:sz w:val="16"/>
                <w:lang w:val="hr-HR"/>
              </w:rPr>
            </w:pPr>
            <w:r>
              <w:rPr>
                <w:rFonts w:ascii="TeX Gyre Bonum"/>
                <w:sz w:val="16"/>
                <w:lang w:val="hr-HR"/>
              </w:rPr>
              <w:t>-16.500,00</w:t>
            </w:r>
          </w:p>
        </w:tc>
        <w:tc>
          <w:tcPr>
            <w:tcW w:w="1584" w:type="dxa"/>
          </w:tcPr>
          <w:p w14:paraId="760BA661" w14:textId="495D4865" w:rsidR="00D5231B" w:rsidRPr="00364594" w:rsidRDefault="001361FA" w:rsidP="002815CD">
            <w:pPr>
              <w:pStyle w:val="TableParagraph"/>
              <w:spacing w:line="167" w:lineRule="exact"/>
              <w:ind w:right="97"/>
              <w:jc w:val="right"/>
              <w:rPr>
                <w:rFonts w:ascii="TeX Gyre Bonum"/>
                <w:sz w:val="16"/>
                <w:lang w:val="hr-HR"/>
              </w:rPr>
            </w:pPr>
            <w:r>
              <w:rPr>
                <w:rFonts w:ascii="TeX Gyre Bonum"/>
                <w:sz w:val="16"/>
                <w:lang w:val="hr-HR"/>
              </w:rPr>
              <w:t>258.500,00</w:t>
            </w:r>
          </w:p>
        </w:tc>
        <w:tc>
          <w:tcPr>
            <w:tcW w:w="864" w:type="dxa"/>
          </w:tcPr>
          <w:p w14:paraId="37FAD079" w14:textId="4D3704BB" w:rsidR="00D5231B" w:rsidRPr="00364594" w:rsidRDefault="001361FA" w:rsidP="002815CD">
            <w:pPr>
              <w:pStyle w:val="TableParagraph"/>
              <w:spacing w:line="167" w:lineRule="exact"/>
              <w:ind w:right="96"/>
              <w:jc w:val="right"/>
              <w:rPr>
                <w:rFonts w:ascii="TeX Gyre Bonum"/>
                <w:sz w:val="16"/>
                <w:lang w:val="hr-HR"/>
              </w:rPr>
            </w:pPr>
            <w:r>
              <w:rPr>
                <w:rFonts w:ascii="TeX Gyre Bonum"/>
                <w:sz w:val="16"/>
                <w:lang w:val="hr-HR"/>
              </w:rPr>
              <w:t>94,00</w:t>
            </w:r>
          </w:p>
        </w:tc>
      </w:tr>
      <w:tr w:rsidR="00D5231B" w:rsidRPr="00364594" w14:paraId="1A3C7924" w14:textId="77777777" w:rsidTr="002815CD">
        <w:trPr>
          <w:trHeight w:val="189"/>
        </w:trPr>
        <w:tc>
          <w:tcPr>
            <w:tcW w:w="1443" w:type="dxa"/>
          </w:tcPr>
          <w:p w14:paraId="5D966981" w14:textId="7792934B" w:rsidR="00D5231B" w:rsidRPr="00364594" w:rsidRDefault="001361FA" w:rsidP="002815CD">
            <w:pPr>
              <w:pStyle w:val="TableParagraph"/>
              <w:spacing w:line="169" w:lineRule="exact"/>
              <w:ind w:right="97"/>
              <w:jc w:val="right"/>
              <w:rPr>
                <w:rFonts w:ascii="TeX Gyre Bonum"/>
                <w:sz w:val="16"/>
                <w:lang w:val="hr-HR"/>
              </w:rPr>
            </w:pPr>
            <w:r>
              <w:rPr>
                <w:rFonts w:ascii="TeX Gyre Bonum"/>
                <w:sz w:val="16"/>
                <w:lang w:val="hr-HR"/>
              </w:rPr>
              <w:t>2021</w:t>
            </w:r>
          </w:p>
        </w:tc>
        <w:tc>
          <w:tcPr>
            <w:tcW w:w="4036" w:type="dxa"/>
          </w:tcPr>
          <w:p w14:paraId="6E5A69BB" w14:textId="5FA12689" w:rsidR="00D5231B" w:rsidRPr="00364594" w:rsidRDefault="001361FA" w:rsidP="002815CD">
            <w:pPr>
              <w:pStyle w:val="TableParagraph"/>
              <w:spacing w:line="169" w:lineRule="exact"/>
              <w:ind w:left="107"/>
              <w:rPr>
                <w:rFonts w:ascii="TeX Gyre Bonum"/>
                <w:sz w:val="16"/>
                <w:lang w:val="hr-HR"/>
              </w:rPr>
            </w:pPr>
            <w:r>
              <w:rPr>
                <w:rFonts w:ascii="TeX Gyre Bonum"/>
                <w:sz w:val="16"/>
                <w:lang w:val="hr-HR"/>
              </w:rPr>
              <w:t>Program pred</w:t>
            </w:r>
            <w:r>
              <w:rPr>
                <w:rFonts w:ascii="TeX Gyre Bonum"/>
                <w:sz w:val="16"/>
                <w:lang w:val="hr-HR"/>
              </w:rPr>
              <w:t>š</w:t>
            </w:r>
            <w:r>
              <w:rPr>
                <w:rFonts w:ascii="TeX Gyre Bonum"/>
                <w:sz w:val="16"/>
                <w:lang w:val="hr-HR"/>
              </w:rPr>
              <w:t>kolskog odgoja i obrazovanja</w:t>
            </w:r>
          </w:p>
        </w:tc>
        <w:tc>
          <w:tcPr>
            <w:tcW w:w="1587" w:type="dxa"/>
          </w:tcPr>
          <w:p w14:paraId="1D970C0B" w14:textId="76F016A6" w:rsidR="00D5231B" w:rsidRPr="00364594" w:rsidRDefault="001361FA" w:rsidP="002815CD">
            <w:pPr>
              <w:pStyle w:val="TableParagraph"/>
              <w:spacing w:line="169" w:lineRule="exact"/>
              <w:ind w:right="98"/>
              <w:jc w:val="right"/>
              <w:rPr>
                <w:rFonts w:ascii="TeX Gyre Bonum"/>
                <w:sz w:val="16"/>
                <w:lang w:val="hr-HR"/>
              </w:rPr>
            </w:pPr>
            <w:r>
              <w:rPr>
                <w:rFonts w:ascii="TeX Gyre Bonum"/>
                <w:sz w:val="16"/>
                <w:lang w:val="hr-HR"/>
              </w:rPr>
              <w:t>460.960,00</w:t>
            </w:r>
          </w:p>
        </w:tc>
        <w:tc>
          <w:tcPr>
            <w:tcW w:w="1441" w:type="dxa"/>
          </w:tcPr>
          <w:p w14:paraId="46B5C50F" w14:textId="718C6034" w:rsidR="00D5231B" w:rsidRPr="00364594" w:rsidRDefault="001361FA" w:rsidP="002815CD">
            <w:pPr>
              <w:pStyle w:val="TableParagraph"/>
              <w:spacing w:line="169" w:lineRule="exact"/>
              <w:ind w:right="100"/>
              <w:jc w:val="right"/>
              <w:rPr>
                <w:rFonts w:ascii="TeX Gyre Bonum"/>
                <w:sz w:val="16"/>
                <w:lang w:val="hr-HR"/>
              </w:rPr>
            </w:pPr>
            <w:r>
              <w:rPr>
                <w:rFonts w:ascii="TeX Gyre Bonum"/>
                <w:sz w:val="16"/>
                <w:lang w:val="hr-HR"/>
              </w:rPr>
              <w:t>132.325,00</w:t>
            </w:r>
          </w:p>
        </w:tc>
        <w:tc>
          <w:tcPr>
            <w:tcW w:w="1584" w:type="dxa"/>
          </w:tcPr>
          <w:p w14:paraId="465599BB" w14:textId="0D2A6714" w:rsidR="00D5231B" w:rsidRPr="00364594" w:rsidRDefault="001361FA" w:rsidP="002815CD">
            <w:pPr>
              <w:pStyle w:val="TableParagraph"/>
              <w:spacing w:line="169" w:lineRule="exact"/>
              <w:ind w:right="97"/>
              <w:jc w:val="right"/>
              <w:rPr>
                <w:rFonts w:ascii="TeX Gyre Bonum"/>
                <w:sz w:val="16"/>
                <w:lang w:val="hr-HR"/>
              </w:rPr>
            </w:pPr>
            <w:r>
              <w:rPr>
                <w:rFonts w:ascii="TeX Gyre Bonum"/>
                <w:sz w:val="16"/>
                <w:lang w:val="hr-HR"/>
              </w:rPr>
              <w:t>593.285,00</w:t>
            </w:r>
          </w:p>
        </w:tc>
        <w:tc>
          <w:tcPr>
            <w:tcW w:w="864" w:type="dxa"/>
          </w:tcPr>
          <w:p w14:paraId="5CF76722" w14:textId="1F117715" w:rsidR="00D5231B" w:rsidRPr="00364594" w:rsidRDefault="001361FA" w:rsidP="002815CD">
            <w:pPr>
              <w:pStyle w:val="TableParagraph"/>
              <w:spacing w:line="169" w:lineRule="exact"/>
              <w:ind w:right="96"/>
              <w:jc w:val="right"/>
              <w:rPr>
                <w:rFonts w:ascii="TeX Gyre Bonum"/>
                <w:sz w:val="16"/>
                <w:lang w:val="hr-HR"/>
              </w:rPr>
            </w:pPr>
            <w:r>
              <w:rPr>
                <w:rFonts w:ascii="TeX Gyre Bonum"/>
                <w:sz w:val="16"/>
                <w:lang w:val="hr-HR"/>
              </w:rPr>
              <w:t>128,71</w:t>
            </w:r>
          </w:p>
        </w:tc>
      </w:tr>
      <w:tr w:rsidR="00D5231B" w:rsidRPr="00364594" w14:paraId="70FCE5BE" w14:textId="77777777" w:rsidTr="002815CD">
        <w:trPr>
          <w:trHeight w:val="186"/>
        </w:trPr>
        <w:tc>
          <w:tcPr>
            <w:tcW w:w="1443" w:type="dxa"/>
          </w:tcPr>
          <w:p w14:paraId="1D00223D" w14:textId="0BCA6C51" w:rsidR="00D5231B" w:rsidRPr="001361FA" w:rsidRDefault="001361FA" w:rsidP="001361FA">
            <w:pPr>
              <w:pStyle w:val="TableParagraph"/>
              <w:spacing w:line="167" w:lineRule="exact"/>
              <w:ind w:right="98"/>
              <w:rPr>
                <w:rFonts w:ascii="TeX Gyre Bonum"/>
                <w:b/>
                <w:bCs/>
                <w:sz w:val="16"/>
                <w:lang w:val="hr-HR"/>
              </w:rPr>
            </w:pPr>
            <w:r w:rsidRPr="001361FA">
              <w:rPr>
                <w:rFonts w:ascii="TeX Gyre Bonum"/>
                <w:b/>
                <w:bCs/>
                <w:sz w:val="16"/>
                <w:lang w:val="hr-HR"/>
              </w:rPr>
              <w:t>00203</w:t>
            </w:r>
          </w:p>
        </w:tc>
        <w:tc>
          <w:tcPr>
            <w:tcW w:w="4036" w:type="dxa"/>
          </w:tcPr>
          <w:p w14:paraId="292E2E91" w14:textId="622DCB6E" w:rsidR="00D5231B" w:rsidRPr="001361FA" w:rsidRDefault="001361FA" w:rsidP="002815CD">
            <w:pPr>
              <w:pStyle w:val="TableParagraph"/>
              <w:spacing w:line="167" w:lineRule="exact"/>
              <w:ind w:left="107"/>
              <w:rPr>
                <w:rFonts w:ascii="TeX Gyre Bonum" w:hAnsi="TeX Gyre Bonum"/>
                <w:b/>
                <w:bCs/>
                <w:sz w:val="16"/>
                <w:lang w:val="hr-HR"/>
              </w:rPr>
            </w:pPr>
            <w:r w:rsidRPr="001361FA">
              <w:rPr>
                <w:rFonts w:ascii="TeX Gyre Bonum" w:hAnsi="TeX Gyre Bonum"/>
                <w:b/>
                <w:bCs/>
                <w:sz w:val="16"/>
                <w:lang w:val="hr-HR"/>
              </w:rPr>
              <w:t>Polivalentni kulturni centar Grožnjan</w:t>
            </w:r>
          </w:p>
        </w:tc>
        <w:tc>
          <w:tcPr>
            <w:tcW w:w="1587" w:type="dxa"/>
          </w:tcPr>
          <w:p w14:paraId="6BBD3130" w14:textId="7DBBCD50" w:rsidR="00D5231B" w:rsidRPr="001361FA" w:rsidRDefault="001361FA" w:rsidP="002815CD">
            <w:pPr>
              <w:pStyle w:val="TableParagraph"/>
              <w:spacing w:line="167" w:lineRule="exact"/>
              <w:ind w:right="98"/>
              <w:jc w:val="right"/>
              <w:rPr>
                <w:rFonts w:ascii="TeX Gyre Bonum"/>
                <w:b/>
                <w:bCs/>
                <w:sz w:val="16"/>
                <w:lang w:val="hr-HR"/>
              </w:rPr>
            </w:pPr>
            <w:r w:rsidRPr="001361FA">
              <w:rPr>
                <w:rFonts w:ascii="TeX Gyre Bonum"/>
                <w:b/>
                <w:bCs/>
                <w:sz w:val="16"/>
                <w:lang w:val="hr-HR"/>
              </w:rPr>
              <w:t>450.000,00</w:t>
            </w:r>
          </w:p>
        </w:tc>
        <w:tc>
          <w:tcPr>
            <w:tcW w:w="1441" w:type="dxa"/>
          </w:tcPr>
          <w:p w14:paraId="5414E756" w14:textId="5F5B42D5" w:rsidR="00D5231B" w:rsidRPr="001361FA" w:rsidRDefault="001361FA" w:rsidP="002815CD">
            <w:pPr>
              <w:pStyle w:val="TableParagraph"/>
              <w:spacing w:line="167" w:lineRule="exact"/>
              <w:ind w:right="99"/>
              <w:jc w:val="right"/>
              <w:rPr>
                <w:rFonts w:ascii="TeX Gyre Bonum"/>
                <w:b/>
                <w:bCs/>
                <w:sz w:val="16"/>
                <w:lang w:val="hr-HR"/>
              </w:rPr>
            </w:pPr>
            <w:r w:rsidRPr="001361FA">
              <w:rPr>
                <w:rFonts w:ascii="TeX Gyre Bonum"/>
                <w:b/>
                <w:bCs/>
                <w:sz w:val="16"/>
                <w:lang w:val="hr-HR"/>
              </w:rPr>
              <w:t>22.510,00</w:t>
            </w:r>
          </w:p>
        </w:tc>
        <w:tc>
          <w:tcPr>
            <w:tcW w:w="1584" w:type="dxa"/>
          </w:tcPr>
          <w:p w14:paraId="40FBB378" w14:textId="05F5AFE1" w:rsidR="00D5231B" w:rsidRPr="001361FA" w:rsidRDefault="001361FA" w:rsidP="002815CD">
            <w:pPr>
              <w:pStyle w:val="TableParagraph"/>
              <w:spacing w:line="167" w:lineRule="exact"/>
              <w:ind w:right="97"/>
              <w:jc w:val="right"/>
              <w:rPr>
                <w:rFonts w:ascii="TeX Gyre Bonum"/>
                <w:b/>
                <w:bCs/>
                <w:sz w:val="16"/>
                <w:lang w:val="hr-HR"/>
              </w:rPr>
            </w:pPr>
            <w:r w:rsidRPr="001361FA">
              <w:rPr>
                <w:rFonts w:ascii="TeX Gyre Bonum"/>
                <w:b/>
                <w:bCs/>
                <w:sz w:val="16"/>
                <w:lang w:val="hr-HR"/>
              </w:rPr>
              <w:t>472.510,00</w:t>
            </w:r>
          </w:p>
        </w:tc>
        <w:tc>
          <w:tcPr>
            <w:tcW w:w="864" w:type="dxa"/>
          </w:tcPr>
          <w:p w14:paraId="1320EBA5" w14:textId="38B5E67D" w:rsidR="00D5231B" w:rsidRPr="001361FA" w:rsidRDefault="001361FA" w:rsidP="002815CD">
            <w:pPr>
              <w:pStyle w:val="TableParagraph"/>
              <w:spacing w:line="167" w:lineRule="exact"/>
              <w:ind w:right="96"/>
              <w:jc w:val="right"/>
              <w:rPr>
                <w:rFonts w:ascii="TeX Gyre Bonum"/>
                <w:b/>
                <w:bCs/>
                <w:sz w:val="16"/>
                <w:lang w:val="hr-HR"/>
              </w:rPr>
            </w:pPr>
            <w:r w:rsidRPr="001361FA">
              <w:rPr>
                <w:rFonts w:ascii="TeX Gyre Bonum"/>
                <w:b/>
                <w:bCs/>
                <w:sz w:val="16"/>
                <w:lang w:val="hr-HR"/>
              </w:rPr>
              <w:t>105,00</w:t>
            </w:r>
          </w:p>
        </w:tc>
      </w:tr>
      <w:tr w:rsidR="00D5231B" w:rsidRPr="00364594" w14:paraId="14F44732" w14:textId="77777777" w:rsidTr="002815CD">
        <w:trPr>
          <w:trHeight w:val="196"/>
        </w:trPr>
        <w:tc>
          <w:tcPr>
            <w:tcW w:w="1443" w:type="dxa"/>
          </w:tcPr>
          <w:p w14:paraId="31068AD5" w14:textId="1C038904" w:rsidR="00D5231B" w:rsidRPr="00364594" w:rsidRDefault="001361FA" w:rsidP="002815CD">
            <w:pPr>
              <w:pStyle w:val="TableParagraph"/>
              <w:spacing w:line="177" w:lineRule="exact"/>
              <w:ind w:right="97"/>
              <w:jc w:val="right"/>
              <w:rPr>
                <w:rFonts w:ascii="TeX Gyre Bonum"/>
                <w:sz w:val="16"/>
                <w:lang w:val="hr-HR"/>
              </w:rPr>
            </w:pPr>
            <w:r>
              <w:rPr>
                <w:rFonts w:ascii="TeX Gyre Bonum"/>
                <w:sz w:val="16"/>
                <w:lang w:val="hr-HR"/>
              </w:rPr>
              <w:t>2013</w:t>
            </w:r>
          </w:p>
        </w:tc>
        <w:tc>
          <w:tcPr>
            <w:tcW w:w="4036" w:type="dxa"/>
          </w:tcPr>
          <w:p w14:paraId="6308DAEE" w14:textId="4AC0824A" w:rsidR="00D5231B" w:rsidRPr="00364594" w:rsidRDefault="001361FA" w:rsidP="002815CD">
            <w:pPr>
              <w:pStyle w:val="TableParagraph"/>
              <w:spacing w:line="177" w:lineRule="exact"/>
              <w:ind w:left="107"/>
              <w:rPr>
                <w:rFonts w:ascii="TeX Gyre Bonum" w:hAnsi="TeX Gyre Bonum"/>
                <w:sz w:val="16"/>
                <w:lang w:val="hr-HR"/>
              </w:rPr>
            </w:pPr>
            <w:r>
              <w:rPr>
                <w:rFonts w:ascii="TeX Gyre Bonum" w:hAnsi="TeX Gyre Bonum"/>
                <w:sz w:val="16"/>
                <w:lang w:val="hr-HR"/>
              </w:rPr>
              <w:t>Proračunski korisnik RKP 41177</w:t>
            </w:r>
          </w:p>
        </w:tc>
        <w:tc>
          <w:tcPr>
            <w:tcW w:w="1587" w:type="dxa"/>
          </w:tcPr>
          <w:p w14:paraId="65C3B639" w14:textId="5C37A395" w:rsidR="00D5231B" w:rsidRPr="00364594" w:rsidRDefault="001361FA" w:rsidP="002815CD">
            <w:pPr>
              <w:pStyle w:val="TableParagraph"/>
              <w:spacing w:line="177" w:lineRule="exact"/>
              <w:ind w:right="99"/>
              <w:jc w:val="right"/>
              <w:rPr>
                <w:rFonts w:ascii="TeX Gyre Bonum"/>
                <w:sz w:val="16"/>
                <w:lang w:val="hr-HR"/>
              </w:rPr>
            </w:pPr>
            <w:r>
              <w:rPr>
                <w:rFonts w:ascii="TeX Gyre Bonum"/>
                <w:sz w:val="16"/>
                <w:lang w:val="hr-HR"/>
              </w:rPr>
              <w:t>450.000,00</w:t>
            </w:r>
          </w:p>
        </w:tc>
        <w:tc>
          <w:tcPr>
            <w:tcW w:w="1441" w:type="dxa"/>
          </w:tcPr>
          <w:p w14:paraId="203299C7" w14:textId="03B5C3D0" w:rsidR="00D5231B" w:rsidRPr="00364594" w:rsidRDefault="001361FA" w:rsidP="002815CD">
            <w:pPr>
              <w:pStyle w:val="TableParagraph"/>
              <w:spacing w:line="177" w:lineRule="exact"/>
              <w:ind w:right="100"/>
              <w:jc w:val="right"/>
              <w:rPr>
                <w:rFonts w:ascii="TeX Gyre Bonum"/>
                <w:sz w:val="16"/>
                <w:lang w:val="hr-HR"/>
              </w:rPr>
            </w:pPr>
            <w:r>
              <w:rPr>
                <w:rFonts w:ascii="TeX Gyre Bonum"/>
                <w:sz w:val="16"/>
                <w:lang w:val="hr-HR"/>
              </w:rPr>
              <w:t>22.510,00</w:t>
            </w:r>
          </w:p>
        </w:tc>
        <w:tc>
          <w:tcPr>
            <w:tcW w:w="1584" w:type="dxa"/>
          </w:tcPr>
          <w:p w14:paraId="50421E71" w14:textId="57ADD1A5" w:rsidR="00D5231B" w:rsidRPr="00364594" w:rsidRDefault="001361FA" w:rsidP="002815CD">
            <w:pPr>
              <w:pStyle w:val="TableParagraph"/>
              <w:spacing w:line="177" w:lineRule="exact"/>
              <w:ind w:right="97"/>
              <w:jc w:val="right"/>
              <w:rPr>
                <w:rFonts w:ascii="TeX Gyre Bonum"/>
                <w:sz w:val="16"/>
                <w:lang w:val="hr-HR"/>
              </w:rPr>
            </w:pPr>
            <w:r>
              <w:rPr>
                <w:rFonts w:ascii="TeX Gyre Bonum"/>
                <w:sz w:val="16"/>
                <w:lang w:val="hr-HR"/>
              </w:rPr>
              <w:t>472.510,00</w:t>
            </w:r>
          </w:p>
        </w:tc>
        <w:tc>
          <w:tcPr>
            <w:tcW w:w="864" w:type="dxa"/>
          </w:tcPr>
          <w:p w14:paraId="1396A2E8" w14:textId="26B99970" w:rsidR="00D5231B" w:rsidRPr="00364594" w:rsidRDefault="001361FA" w:rsidP="002815CD">
            <w:pPr>
              <w:pStyle w:val="TableParagraph"/>
              <w:spacing w:line="177" w:lineRule="exact"/>
              <w:ind w:right="96"/>
              <w:jc w:val="right"/>
              <w:rPr>
                <w:rFonts w:ascii="TeX Gyre Bonum"/>
                <w:sz w:val="16"/>
                <w:lang w:val="hr-HR"/>
              </w:rPr>
            </w:pPr>
            <w:r>
              <w:rPr>
                <w:rFonts w:ascii="TeX Gyre Bonum"/>
                <w:sz w:val="16"/>
                <w:lang w:val="hr-HR"/>
              </w:rPr>
              <w:t>105,00</w:t>
            </w:r>
          </w:p>
        </w:tc>
      </w:tr>
      <w:tr w:rsidR="00D5231B" w:rsidRPr="00364594" w14:paraId="463A96D8" w14:textId="77777777" w:rsidTr="00F61BCC">
        <w:trPr>
          <w:trHeight w:val="273"/>
        </w:trPr>
        <w:tc>
          <w:tcPr>
            <w:tcW w:w="1443" w:type="dxa"/>
          </w:tcPr>
          <w:p w14:paraId="75652114" w14:textId="77777777" w:rsidR="00D5231B" w:rsidRPr="00364594" w:rsidRDefault="00D5231B" w:rsidP="002815CD">
            <w:pPr>
              <w:pStyle w:val="TableParagraph"/>
              <w:rPr>
                <w:rFonts w:ascii="Times New Roman"/>
                <w:sz w:val="12"/>
                <w:lang w:val="hr-HR"/>
              </w:rPr>
            </w:pPr>
          </w:p>
        </w:tc>
        <w:tc>
          <w:tcPr>
            <w:tcW w:w="4036" w:type="dxa"/>
          </w:tcPr>
          <w:p w14:paraId="43B2E4F1" w14:textId="77777777" w:rsidR="00D5231B" w:rsidRPr="00364594" w:rsidRDefault="00D5231B" w:rsidP="002815CD">
            <w:pPr>
              <w:pStyle w:val="TableParagraph"/>
              <w:spacing w:line="174" w:lineRule="exact"/>
              <w:ind w:left="107"/>
              <w:rPr>
                <w:rFonts w:ascii="TeX Gyre Bonum"/>
                <w:b/>
                <w:sz w:val="16"/>
                <w:lang w:val="hr-HR"/>
              </w:rPr>
            </w:pPr>
            <w:r w:rsidRPr="00364594">
              <w:rPr>
                <w:rFonts w:ascii="TeX Gyre Bonum"/>
                <w:b/>
                <w:sz w:val="16"/>
                <w:lang w:val="hr-HR"/>
              </w:rPr>
              <w:t>UKUPNO:</w:t>
            </w:r>
          </w:p>
        </w:tc>
        <w:tc>
          <w:tcPr>
            <w:tcW w:w="1587" w:type="dxa"/>
          </w:tcPr>
          <w:p w14:paraId="4105C1F3" w14:textId="02BF9C82" w:rsidR="00D5231B" w:rsidRPr="00364594" w:rsidRDefault="001361FA" w:rsidP="002815CD">
            <w:pPr>
              <w:pStyle w:val="TableParagraph"/>
              <w:spacing w:line="174" w:lineRule="exact"/>
              <w:ind w:right="97"/>
              <w:jc w:val="right"/>
              <w:rPr>
                <w:rFonts w:ascii="TeX Gyre Bonum"/>
                <w:b/>
                <w:sz w:val="16"/>
                <w:lang w:val="hr-HR"/>
              </w:rPr>
            </w:pPr>
            <w:r>
              <w:rPr>
                <w:rFonts w:ascii="TeX Gyre Bonum"/>
                <w:b/>
                <w:sz w:val="16"/>
                <w:lang w:val="hr-HR"/>
              </w:rPr>
              <w:t>11.300.000,00</w:t>
            </w:r>
          </w:p>
        </w:tc>
        <w:tc>
          <w:tcPr>
            <w:tcW w:w="1441" w:type="dxa"/>
          </w:tcPr>
          <w:p w14:paraId="14EE5D4C" w14:textId="55C45293" w:rsidR="00D5231B" w:rsidRPr="00364594" w:rsidRDefault="00F61BCC" w:rsidP="002815CD">
            <w:pPr>
              <w:pStyle w:val="TableParagraph"/>
              <w:spacing w:line="174" w:lineRule="exact"/>
              <w:ind w:right="98"/>
              <w:jc w:val="right"/>
              <w:rPr>
                <w:rFonts w:ascii="TeX Gyre Bonum"/>
                <w:b/>
                <w:sz w:val="16"/>
                <w:lang w:val="hr-HR"/>
              </w:rPr>
            </w:pPr>
            <w:r>
              <w:rPr>
                <w:rFonts w:ascii="TeX Gyre Bonum"/>
                <w:b/>
                <w:sz w:val="16"/>
                <w:lang w:val="hr-HR"/>
              </w:rPr>
              <w:t>-2.506.700,00</w:t>
            </w:r>
          </w:p>
        </w:tc>
        <w:tc>
          <w:tcPr>
            <w:tcW w:w="1584" w:type="dxa"/>
          </w:tcPr>
          <w:p w14:paraId="177DF42B" w14:textId="3B616EF3" w:rsidR="00D5231B" w:rsidRPr="00364594" w:rsidRDefault="00F61BCC" w:rsidP="002815CD">
            <w:pPr>
              <w:pStyle w:val="TableParagraph"/>
              <w:spacing w:line="174" w:lineRule="exact"/>
              <w:ind w:right="95"/>
              <w:jc w:val="right"/>
              <w:rPr>
                <w:rFonts w:ascii="TeX Gyre Bonum"/>
                <w:b/>
                <w:sz w:val="16"/>
                <w:lang w:val="hr-HR"/>
              </w:rPr>
            </w:pPr>
            <w:r>
              <w:rPr>
                <w:rFonts w:ascii="TeX Gyre Bonum"/>
                <w:b/>
                <w:sz w:val="16"/>
                <w:lang w:val="hr-HR"/>
              </w:rPr>
              <w:t>8.793.300,00</w:t>
            </w:r>
          </w:p>
        </w:tc>
        <w:tc>
          <w:tcPr>
            <w:tcW w:w="864" w:type="dxa"/>
          </w:tcPr>
          <w:p w14:paraId="560CDB01" w14:textId="34D778D6" w:rsidR="00D5231B" w:rsidRPr="00364594" w:rsidRDefault="00F61BCC" w:rsidP="002815CD">
            <w:pPr>
              <w:pStyle w:val="TableParagraph"/>
              <w:spacing w:line="174" w:lineRule="exact"/>
              <w:ind w:right="97"/>
              <w:jc w:val="right"/>
              <w:rPr>
                <w:rFonts w:ascii="TeX Gyre Bonum"/>
                <w:b/>
                <w:sz w:val="16"/>
                <w:lang w:val="hr-HR"/>
              </w:rPr>
            </w:pPr>
            <w:r>
              <w:rPr>
                <w:rFonts w:ascii="TeX Gyre Bonum"/>
                <w:b/>
                <w:sz w:val="16"/>
                <w:lang w:val="hr-HR"/>
              </w:rPr>
              <w:t>77,82</w:t>
            </w:r>
          </w:p>
        </w:tc>
      </w:tr>
    </w:tbl>
    <w:p w14:paraId="50B9C25F" w14:textId="77777777" w:rsidR="00D5231B" w:rsidRPr="00364594" w:rsidRDefault="00D5231B" w:rsidP="00D5231B">
      <w:pPr>
        <w:pStyle w:val="Tijeloteksta"/>
        <w:rPr>
          <w:rFonts w:ascii="Times New Roman"/>
          <w:sz w:val="11"/>
        </w:rPr>
      </w:pPr>
    </w:p>
    <w:p w14:paraId="193A3AEF" w14:textId="77777777" w:rsidR="001361FA" w:rsidRPr="0012287D" w:rsidRDefault="001361FA" w:rsidP="00D5231B">
      <w:pPr>
        <w:spacing w:before="223"/>
        <w:ind w:left="830"/>
        <w:rPr>
          <w:rFonts w:ascii="Times New Roman" w:hAnsi="Times New Roman"/>
          <w:b/>
          <w:sz w:val="24"/>
          <w:u w:val="single"/>
        </w:rPr>
      </w:pPr>
    </w:p>
    <w:p w14:paraId="1FB030F6" w14:textId="71F32E0A" w:rsidR="00D5231B" w:rsidRPr="0012287D" w:rsidRDefault="00D5231B" w:rsidP="00D5231B">
      <w:pPr>
        <w:spacing w:before="223"/>
        <w:ind w:left="830"/>
        <w:rPr>
          <w:rFonts w:ascii="Times New Roman" w:hAnsi="Times New Roman"/>
          <w:b/>
          <w:sz w:val="24"/>
        </w:rPr>
      </w:pPr>
      <w:r w:rsidRPr="0012287D">
        <w:rPr>
          <w:rFonts w:ascii="Times New Roman" w:hAnsi="Times New Roman"/>
          <w:b/>
          <w:sz w:val="24"/>
          <w:u w:val="single"/>
        </w:rPr>
        <w:t>Jedinstveni upravni odjel</w:t>
      </w:r>
    </w:p>
    <w:p w14:paraId="4553203D" w14:textId="77777777" w:rsidR="00D5231B" w:rsidRPr="0012287D" w:rsidRDefault="00D5231B" w:rsidP="00D5231B">
      <w:pPr>
        <w:pStyle w:val="Tijeloteksta"/>
        <w:spacing w:before="4"/>
        <w:rPr>
          <w:rFonts w:ascii="Times New Roman" w:hAnsi="Times New Roman" w:cs="Times New Roman"/>
          <w:b/>
          <w:sz w:val="11"/>
        </w:rPr>
      </w:pPr>
    </w:p>
    <w:p w14:paraId="210899F5" w14:textId="42C519A8" w:rsidR="00D5231B" w:rsidRPr="0012287D" w:rsidRDefault="00D5231B" w:rsidP="0012287D">
      <w:pPr>
        <w:spacing w:before="103" w:line="208" w:lineRule="auto"/>
        <w:ind w:left="850" w:right="850"/>
        <w:jc w:val="both"/>
        <w:rPr>
          <w:rFonts w:ascii="Times New Roman" w:hAnsi="Times New Roman"/>
          <w:sz w:val="24"/>
        </w:rPr>
      </w:pPr>
      <w:r w:rsidRPr="0012287D">
        <w:rPr>
          <w:rFonts w:ascii="Times New Roman" w:hAnsi="Times New Roman"/>
          <w:sz w:val="24"/>
        </w:rPr>
        <w:t xml:space="preserve">U razdjelu 001 </w:t>
      </w:r>
      <w:r w:rsidR="009E6436" w:rsidRPr="0012287D">
        <w:rPr>
          <w:rFonts w:ascii="Times New Roman" w:hAnsi="Times New Roman"/>
          <w:sz w:val="24"/>
        </w:rPr>
        <w:t>Predstavnička i izvršna tijela Općine Grožnjan</w:t>
      </w:r>
      <w:r w:rsidRPr="0012287D">
        <w:rPr>
          <w:rFonts w:ascii="Times New Roman" w:hAnsi="Times New Roman"/>
          <w:sz w:val="24"/>
        </w:rPr>
        <w:t>,</w:t>
      </w:r>
      <w:r w:rsidR="009E6436" w:rsidRPr="0012287D">
        <w:rPr>
          <w:rFonts w:ascii="Times New Roman" w:hAnsi="Times New Roman"/>
          <w:sz w:val="24"/>
        </w:rPr>
        <w:t xml:space="preserve"> Općinsko vijeće smanjuju se sredstva za 44.115,00 kn </w:t>
      </w:r>
      <w:r w:rsidRPr="0012287D">
        <w:rPr>
          <w:rFonts w:ascii="Times New Roman" w:hAnsi="Times New Roman"/>
          <w:sz w:val="24"/>
        </w:rPr>
        <w:t xml:space="preserve">(aktivnost </w:t>
      </w:r>
      <w:r w:rsidRPr="0012287D">
        <w:rPr>
          <w:rFonts w:ascii="Times New Roman" w:hAnsi="Times New Roman"/>
          <w:i/>
          <w:sz w:val="24"/>
        </w:rPr>
        <w:t>A</w:t>
      </w:r>
      <w:r w:rsidR="009E6436" w:rsidRPr="0012287D">
        <w:rPr>
          <w:rFonts w:ascii="Times New Roman" w:hAnsi="Times New Roman"/>
          <w:i/>
          <w:sz w:val="24"/>
        </w:rPr>
        <w:t>100102</w:t>
      </w:r>
      <w:r w:rsidRPr="0012287D">
        <w:rPr>
          <w:rFonts w:ascii="Times New Roman" w:hAnsi="Times New Roman"/>
          <w:i/>
          <w:sz w:val="24"/>
        </w:rPr>
        <w:t xml:space="preserve"> Poslovanje </w:t>
      </w:r>
      <w:r w:rsidR="009E6436" w:rsidRPr="0012287D">
        <w:rPr>
          <w:rFonts w:ascii="Times New Roman" w:hAnsi="Times New Roman"/>
          <w:i/>
          <w:sz w:val="24"/>
        </w:rPr>
        <w:t xml:space="preserve">Općinskog vijeća </w:t>
      </w:r>
      <w:r w:rsidR="009E6436" w:rsidRPr="0012287D">
        <w:rPr>
          <w:rFonts w:ascii="Times New Roman" w:hAnsi="Times New Roman"/>
          <w:iCs/>
          <w:sz w:val="24"/>
        </w:rPr>
        <w:t>smanjuj</w:t>
      </w:r>
      <w:r w:rsidR="004C36A4" w:rsidRPr="0012287D">
        <w:rPr>
          <w:rFonts w:ascii="Times New Roman" w:hAnsi="Times New Roman"/>
          <w:iCs/>
          <w:sz w:val="24"/>
        </w:rPr>
        <w:t>e</w:t>
      </w:r>
      <w:r w:rsidR="009E6436" w:rsidRPr="0012287D">
        <w:rPr>
          <w:rFonts w:ascii="Times New Roman" w:hAnsi="Times New Roman"/>
          <w:i/>
          <w:sz w:val="24"/>
        </w:rPr>
        <w:t xml:space="preserve"> se za 23.</w:t>
      </w:r>
      <w:r w:rsidR="004C36A4" w:rsidRPr="0012287D">
        <w:rPr>
          <w:rFonts w:ascii="Times New Roman" w:hAnsi="Times New Roman"/>
          <w:i/>
          <w:sz w:val="24"/>
        </w:rPr>
        <w:t xml:space="preserve">988,00 kn, </w:t>
      </w:r>
      <w:r w:rsidRPr="0012287D">
        <w:rPr>
          <w:rFonts w:ascii="Times New Roman" w:hAnsi="Times New Roman"/>
          <w:sz w:val="24"/>
        </w:rPr>
        <w:t xml:space="preserve"> te se planira u iznosu od </w:t>
      </w:r>
      <w:r w:rsidR="004C36A4" w:rsidRPr="0012287D">
        <w:rPr>
          <w:rFonts w:ascii="Times New Roman" w:hAnsi="Times New Roman"/>
          <w:sz w:val="24"/>
        </w:rPr>
        <w:t>114.012,00</w:t>
      </w:r>
      <w:r w:rsidRPr="0012287D">
        <w:rPr>
          <w:rFonts w:ascii="Times New Roman" w:hAnsi="Times New Roman"/>
          <w:sz w:val="24"/>
        </w:rPr>
        <w:t xml:space="preserve"> kn (naknade predstavničkim tijelima</w:t>
      </w:r>
      <w:r w:rsidR="004C36A4" w:rsidRPr="0012287D">
        <w:rPr>
          <w:rFonts w:ascii="Times New Roman" w:hAnsi="Times New Roman"/>
          <w:sz w:val="24"/>
        </w:rPr>
        <w:t xml:space="preserve">, troškovi svečane sjednice, </w:t>
      </w:r>
      <w:r w:rsidR="00F963CF" w:rsidRPr="0012287D">
        <w:rPr>
          <w:rFonts w:ascii="Times New Roman" w:hAnsi="Times New Roman"/>
          <w:sz w:val="24"/>
        </w:rPr>
        <w:t>reprezentacija</w:t>
      </w:r>
      <w:r w:rsidRPr="0012287D">
        <w:rPr>
          <w:rFonts w:ascii="Times New Roman" w:hAnsi="Times New Roman"/>
          <w:sz w:val="24"/>
        </w:rPr>
        <w:t xml:space="preserve">), </w:t>
      </w:r>
      <w:r w:rsidRPr="0012287D">
        <w:rPr>
          <w:rFonts w:ascii="Times New Roman" w:hAnsi="Times New Roman"/>
          <w:i/>
          <w:sz w:val="24"/>
        </w:rPr>
        <w:t>aktivnost A1001</w:t>
      </w:r>
      <w:r w:rsidR="00F963CF" w:rsidRPr="0012287D">
        <w:rPr>
          <w:rFonts w:ascii="Times New Roman" w:hAnsi="Times New Roman"/>
          <w:i/>
          <w:sz w:val="24"/>
        </w:rPr>
        <w:t xml:space="preserve">04 Političke stranke </w:t>
      </w:r>
      <w:r w:rsidR="00F963CF" w:rsidRPr="0012287D">
        <w:rPr>
          <w:rFonts w:ascii="Times New Roman" w:hAnsi="Times New Roman"/>
          <w:iCs/>
          <w:sz w:val="24"/>
        </w:rPr>
        <w:t>smanjuje</w:t>
      </w:r>
      <w:r w:rsidRPr="0012287D">
        <w:rPr>
          <w:rFonts w:ascii="Times New Roman" w:hAnsi="Times New Roman"/>
          <w:iCs/>
          <w:sz w:val="24"/>
        </w:rPr>
        <w:t xml:space="preserve"> </w:t>
      </w:r>
      <w:r w:rsidRPr="0012287D">
        <w:rPr>
          <w:rFonts w:ascii="Times New Roman" w:hAnsi="Times New Roman"/>
          <w:sz w:val="24"/>
        </w:rPr>
        <w:t xml:space="preserve">se za </w:t>
      </w:r>
      <w:r w:rsidR="00F963CF" w:rsidRPr="0012287D">
        <w:rPr>
          <w:rFonts w:ascii="Times New Roman" w:hAnsi="Times New Roman"/>
          <w:sz w:val="24"/>
        </w:rPr>
        <w:t>7.127,00 kn</w:t>
      </w:r>
      <w:r w:rsidRPr="0012287D">
        <w:rPr>
          <w:rFonts w:ascii="Times New Roman" w:hAnsi="Times New Roman"/>
          <w:sz w:val="24"/>
        </w:rPr>
        <w:t xml:space="preserve"> </w:t>
      </w:r>
      <w:proofErr w:type="spellStart"/>
      <w:r w:rsidRPr="0012287D">
        <w:rPr>
          <w:rFonts w:ascii="Times New Roman" w:hAnsi="Times New Roman"/>
          <w:sz w:val="24"/>
        </w:rPr>
        <w:t>kn</w:t>
      </w:r>
      <w:proofErr w:type="spellEnd"/>
      <w:r w:rsidRPr="0012287D">
        <w:rPr>
          <w:rFonts w:ascii="Times New Roman" w:hAnsi="Times New Roman"/>
          <w:sz w:val="24"/>
        </w:rPr>
        <w:t xml:space="preserve"> i planira u iznosu od </w:t>
      </w:r>
      <w:r w:rsidR="00F963CF" w:rsidRPr="0012287D">
        <w:rPr>
          <w:rFonts w:ascii="Times New Roman" w:hAnsi="Times New Roman"/>
          <w:sz w:val="24"/>
        </w:rPr>
        <w:t>15.173,00</w:t>
      </w:r>
      <w:r w:rsidRPr="0012287D">
        <w:rPr>
          <w:rFonts w:ascii="Times New Roman" w:hAnsi="Times New Roman"/>
          <w:sz w:val="24"/>
        </w:rPr>
        <w:t xml:space="preserve"> kn (</w:t>
      </w:r>
      <w:r w:rsidR="00F963CF" w:rsidRPr="0012287D">
        <w:rPr>
          <w:rFonts w:ascii="Times New Roman" w:hAnsi="Times New Roman"/>
          <w:sz w:val="24"/>
        </w:rPr>
        <w:t>ostali materijal za potrebe redovnog poslovanja, tekuće donacije udrugama i političkim strankama</w:t>
      </w:r>
      <w:r w:rsidRPr="0012287D">
        <w:rPr>
          <w:rFonts w:ascii="Times New Roman" w:hAnsi="Times New Roman"/>
          <w:sz w:val="24"/>
        </w:rPr>
        <w:t>)</w:t>
      </w:r>
      <w:r w:rsidRPr="0012287D">
        <w:rPr>
          <w:rFonts w:ascii="Times New Roman" w:hAnsi="Times New Roman"/>
          <w:i/>
          <w:sz w:val="24"/>
        </w:rPr>
        <w:t>, aktivnost A1001</w:t>
      </w:r>
      <w:r w:rsidR="00F963CF" w:rsidRPr="0012287D">
        <w:rPr>
          <w:rFonts w:ascii="Times New Roman" w:hAnsi="Times New Roman"/>
          <w:i/>
          <w:sz w:val="24"/>
        </w:rPr>
        <w:t>06</w:t>
      </w:r>
      <w:r w:rsidRPr="0012287D">
        <w:rPr>
          <w:rFonts w:ascii="Times New Roman" w:hAnsi="Times New Roman"/>
          <w:i/>
          <w:sz w:val="24"/>
        </w:rPr>
        <w:t xml:space="preserve"> </w:t>
      </w:r>
      <w:r w:rsidR="00A81490" w:rsidRPr="0012287D">
        <w:rPr>
          <w:rFonts w:ascii="Times New Roman" w:hAnsi="Times New Roman"/>
          <w:i/>
          <w:sz w:val="24"/>
        </w:rPr>
        <w:t>Nacionalne manjine</w:t>
      </w:r>
      <w:r w:rsidRPr="0012287D">
        <w:rPr>
          <w:rFonts w:ascii="Times New Roman" w:hAnsi="Times New Roman"/>
          <w:i/>
          <w:sz w:val="24"/>
        </w:rPr>
        <w:t xml:space="preserve"> </w:t>
      </w:r>
      <w:r w:rsidR="00A81490" w:rsidRPr="0012287D">
        <w:rPr>
          <w:rFonts w:ascii="Times New Roman" w:hAnsi="Times New Roman"/>
          <w:sz w:val="24"/>
        </w:rPr>
        <w:t>smanjuje</w:t>
      </w:r>
      <w:r w:rsidRPr="0012287D">
        <w:rPr>
          <w:rFonts w:ascii="Times New Roman" w:hAnsi="Times New Roman"/>
          <w:sz w:val="24"/>
        </w:rPr>
        <w:t xml:space="preserve"> se za </w:t>
      </w:r>
      <w:r w:rsidR="00A81490" w:rsidRPr="0012287D">
        <w:rPr>
          <w:rFonts w:ascii="Times New Roman" w:hAnsi="Times New Roman"/>
          <w:sz w:val="24"/>
        </w:rPr>
        <w:t>10.000</w:t>
      </w:r>
      <w:r w:rsidRPr="0012287D">
        <w:rPr>
          <w:rFonts w:ascii="Times New Roman" w:hAnsi="Times New Roman"/>
          <w:sz w:val="24"/>
        </w:rPr>
        <w:t xml:space="preserve">,00 kn i planira u iznosu od </w:t>
      </w:r>
      <w:r w:rsidR="00A81490" w:rsidRPr="0012287D">
        <w:rPr>
          <w:rFonts w:ascii="Times New Roman" w:hAnsi="Times New Roman"/>
          <w:sz w:val="24"/>
        </w:rPr>
        <w:t>5</w:t>
      </w:r>
      <w:r w:rsidRPr="0012287D">
        <w:rPr>
          <w:rFonts w:ascii="Times New Roman" w:hAnsi="Times New Roman"/>
          <w:sz w:val="24"/>
        </w:rPr>
        <w:t>.</w:t>
      </w:r>
      <w:r w:rsidR="00A81490" w:rsidRPr="0012287D">
        <w:rPr>
          <w:rFonts w:ascii="Times New Roman" w:hAnsi="Times New Roman"/>
          <w:sz w:val="24"/>
        </w:rPr>
        <w:t>0</w:t>
      </w:r>
      <w:r w:rsidRPr="0012287D">
        <w:rPr>
          <w:rFonts w:ascii="Times New Roman" w:hAnsi="Times New Roman"/>
          <w:sz w:val="24"/>
        </w:rPr>
        <w:t xml:space="preserve">00,00 kn, te </w:t>
      </w:r>
      <w:r w:rsidRPr="0012287D">
        <w:rPr>
          <w:rFonts w:ascii="Times New Roman" w:hAnsi="Times New Roman"/>
          <w:i/>
          <w:sz w:val="24"/>
        </w:rPr>
        <w:t>aktivnost A100</w:t>
      </w:r>
      <w:r w:rsidR="00A81490" w:rsidRPr="0012287D">
        <w:rPr>
          <w:rFonts w:ascii="Times New Roman" w:hAnsi="Times New Roman"/>
          <w:i/>
          <w:sz w:val="24"/>
        </w:rPr>
        <w:t xml:space="preserve">108 Izbori i popis stanovništva </w:t>
      </w:r>
      <w:r w:rsidR="00A81490" w:rsidRPr="0012287D">
        <w:rPr>
          <w:rFonts w:ascii="Times New Roman" w:hAnsi="Times New Roman"/>
          <w:iCs/>
          <w:sz w:val="24"/>
        </w:rPr>
        <w:t>smanjuje se za cijeli iznos od 3</w:t>
      </w:r>
      <w:r w:rsidRPr="0012287D">
        <w:rPr>
          <w:rFonts w:ascii="Times New Roman" w:hAnsi="Times New Roman"/>
          <w:sz w:val="24"/>
        </w:rPr>
        <w:t xml:space="preserve">.000,0 kn. Ukupna sredstva za provođenje programa planiraju se u iznosu od </w:t>
      </w:r>
      <w:r w:rsidR="00A81490" w:rsidRPr="0012287D">
        <w:rPr>
          <w:rFonts w:ascii="Times New Roman" w:hAnsi="Times New Roman"/>
          <w:sz w:val="24"/>
        </w:rPr>
        <w:t>134.185</w:t>
      </w:r>
      <w:r w:rsidRPr="0012287D">
        <w:rPr>
          <w:rFonts w:ascii="Times New Roman" w:hAnsi="Times New Roman"/>
          <w:sz w:val="24"/>
        </w:rPr>
        <w:t>,00</w:t>
      </w:r>
      <w:r w:rsidRPr="0012287D">
        <w:rPr>
          <w:rFonts w:ascii="Times New Roman" w:hAnsi="Times New Roman"/>
          <w:spacing w:val="-11"/>
          <w:sz w:val="24"/>
        </w:rPr>
        <w:t xml:space="preserve"> </w:t>
      </w:r>
      <w:r w:rsidRPr="0012287D">
        <w:rPr>
          <w:rFonts w:ascii="Times New Roman" w:hAnsi="Times New Roman"/>
          <w:sz w:val="24"/>
        </w:rPr>
        <w:t>kn.</w:t>
      </w:r>
    </w:p>
    <w:p w14:paraId="1E7623E4" w14:textId="209D3BEF" w:rsidR="0012287D" w:rsidRPr="0012287D" w:rsidRDefault="0012287D" w:rsidP="0012287D">
      <w:pPr>
        <w:spacing w:before="103" w:line="208" w:lineRule="auto"/>
        <w:ind w:left="850" w:right="850"/>
        <w:jc w:val="both"/>
        <w:rPr>
          <w:rFonts w:ascii="Times New Roman" w:hAnsi="Times New Roman"/>
          <w:sz w:val="24"/>
        </w:rPr>
      </w:pPr>
      <w:r w:rsidRPr="0012287D">
        <w:rPr>
          <w:rFonts w:ascii="Times New Roman" w:hAnsi="Times New Roman"/>
          <w:sz w:val="24"/>
        </w:rPr>
        <w:t>Načelnik smanjuje se za 35.498,00 kn (</w:t>
      </w:r>
      <w:r w:rsidRPr="0012287D">
        <w:rPr>
          <w:rFonts w:ascii="Times New Roman" w:hAnsi="Times New Roman"/>
          <w:i/>
          <w:iCs/>
          <w:sz w:val="24"/>
        </w:rPr>
        <w:t>aktivnost A200101 Poslovanje ureda načelnika</w:t>
      </w:r>
      <w:r w:rsidRPr="0012287D">
        <w:rPr>
          <w:rFonts w:ascii="Times New Roman" w:hAnsi="Times New Roman"/>
          <w:sz w:val="24"/>
        </w:rPr>
        <w:t xml:space="preserve"> smanjuje se za 6.7530,00 kn a planira se u iznosu od 376.479,00 kn, </w:t>
      </w:r>
      <w:r w:rsidRPr="0012287D">
        <w:rPr>
          <w:rFonts w:ascii="Times New Roman" w:hAnsi="Times New Roman"/>
          <w:i/>
          <w:iCs/>
          <w:sz w:val="24"/>
        </w:rPr>
        <w:t>aktivnost A201072 Obilježavanje dana Općine</w:t>
      </w:r>
      <w:r w:rsidRPr="0012287D">
        <w:rPr>
          <w:rFonts w:ascii="Times New Roman" w:hAnsi="Times New Roman"/>
          <w:sz w:val="24"/>
        </w:rPr>
        <w:t xml:space="preserve"> povećava se za 1.555,00 kn i planira u iznosu od 66.555,00 kn, </w:t>
      </w:r>
      <w:r w:rsidRPr="0012287D">
        <w:rPr>
          <w:rFonts w:ascii="Times New Roman" w:hAnsi="Times New Roman"/>
          <w:i/>
          <w:iCs/>
          <w:sz w:val="24"/>
        </w:rPr>
        <w:t>aktivnost A201084 Sredstva proračunske zalihe</w:t>
      </w:r>
      <w:r w:rsidRPr="0012287D">
        <w:rPr>
          <w:rFonts w:ascii="Times New Roman" w:hAnsi="Times New Roman"/>
          <w:sz w:val="24"/>
        </w:rPr>
        <w:t xml:space="preserve"> smanjuju se za 27.000,00 kn, te </w:t>
      </w:r>
      <w:r w:rsidRPr="0012287D">
        <w:rPr>
          <w:rFonts w:ascii="Times New Roman" w:hAnsi="Times New Roman"/>
          <w:i/>
          <w:iCs/>
          <w:sz w:val="24"/>
        </w:rPr>
        <w:t>aktivnost A201085 Naknada zamjenika načelnika</w:t>
      </w:r>
      <w:r w:rsidRPr="0012287D">
        <w:rPr>
          <w:rFonts w:ascii="Times New Roman" w:hAnsi="Times New Roman"/>
          <w:sz w:val="24"/>
        </w:rPr>
        <w:t xml:space="preserve"> smanjuje se za 3.300,00 kn i planira se u iznosu od 9.800,00 kn). Ukupna sredstva za provođenje programa planiraju se u iznosu od 452.834,00 kn.</w:t>
      </w:r>
    </w:p>
    <w:p w14:paraId="416444C7" w14:textId="5AA72FE8" w:rsidR="00D5231B" w:rsidRPr="00AA094D" w:rsidRDefault="00D5231B" w:rsidP="0012287D">
      <w:pPr>
        <w:pStyle w:val="Tijeloteksta"/>
        <w:spacing w:before="1" w:line="211" w:lineRule="auto"/>
        <w:ind w:left="850" w:right="850"/>
        <w:jc w:val="both"/>
        <w:rPr>
          <w:rFonts w:ascii="Times New Roman" w:hAnsi="Times New Roman" w:cs="Times New Roman"/>
        </w:rPr>
      </w:pPr>
      <w:r w:rsidRPr="00AA094D">
        <w:rPr>
          <w:rFonts w:ascii="Times New Roman" w:hAnsi="Times New Roman" w:cs="Times New Roman"/>
        </w:rPr>
        <w:lastRenderedPageBreak/>
        <w:t xml:space="preserve">U razdjelu 002 Jedinstveni upravni odjel, prijedlogom I. izmjena i dopuna proračuna, ukupni planirani rashodi </w:t>
      </w:r>
      <w:r w:rsidR="0012287D" w:rsidRPr="00AA094D">
        <w:rPr>
          <w:rFonts w:ascii="Times New Roman" w:hAnsi="Times New Roman" w:cs="Times New Roman"/>
        </w:rPr>
        <w:t xml:space="preserve">smanjuju </w:t>
      </w:r>
      <w:r w:rsidRPr="00AA094D">
        <w:rPr>
          <w:rFonts w:ascii="Times New Roman" w:hAnsi="Times New Roman" w:cs="Times New Roman"/>
        </w:rPr>
        <w:t xml:space="preserve">se za iznos od </w:t>
      </w:r>
      <w:r w:rsidR="0012287D" w:rsidRPr="00AA094D">
        <w:rPr>
          <w:rFonts w:ascii="Times New Roman" w:hAnsi="Times New Roman" w:cs="Times New Roman"/>
        </w:rPr>
        <w:t>2.520.387,00</w:t>
      </w:r>
      <w:r w:rsidRPr="00AA094D">
        <w:rPr>
          <w:rFonts w:ascii="Times New Roman" w:hAnsi="Times New Roman" w:cs="Times New Roman"/>
        </w:rPr>
        <w:t xml:space="preserve"> kn i planiraju u ukupnom iznosu od </w:t>
      </w:r>
      <w:r w:rsidR="0012287D" w:rsidRPr="00AA094D">
        <w:rPr>
          <w:rFonts w:ascii="Times New Roman" w:hAnsi="Times New Roman" w:cs="Times New Roman"/>
        </w:rPr>
        <w:t>8.112.981,00</w:t>
      </w:r>
      <w:r w:rsidRPr="00AA094D">
        <w:rPr>
          <w:rFonts w:ascii="Times New Roman" w:hAnsi="Times New Roman" w:cs="Times New Roman"/>
        </w:rPr>
        <w:t xml:space="preserve"> kn</w:t>
      </w:r>
      <w:r w:rsidR="0012287D" w:rsidRPr="00AA094D">
        <w:rPr>
          <w:rFonts w:ascii="Times New Roman" w:hAnsi="Times New Roman" w:cs="Times New Roman"/>
        </w:rPr>
        <w:t xml:space="preserve">. Izmjene programa su </w:t>
      </w:r>
      <w:r w:rsidRPr="00AA094D">
        <w:rPr>
          <w:rFonts w:ascii="Times New Roman" w:hAnsi="Times New Roman" w:cs="Times New Roman"/>
        </w:rPr>
        <w:t>slijedeće:</w:t>
      </w:r>
    </w:p>
    <w:p w14:paraId="3EAF66A7" w14:textId="77777777" w:rsidR="00D5231B" w:rsidRPr="00AA094D" w:rsidRDefault="00D5231B" w:rsidP="00D5231B">
      <w:pPr>
        <w:pStyle w:val="Tijeloteksta"/>
        <w:rPr>
          <w:rFonts w:ascii="Times New Roman" w:hAnsi="Times New Roman" w:cs="Times New Roman"/>
          <w:sz w:val="20"/>
        </w:rPr>
      </w:pPr>
    </w:p>
    <w:p w14:paraId="6A01DEC5" w14:textId="77777777" w:rsidR="00D5231B" w:rsidRPr="00AA094D" w:rsidRDefault="00D5231B" w:rsidP="00D5231B">
      <w:pPr>
        <w:pStyle w:val="Tijeloteksta"/>
        <w:spacing w:before="7"/>
        <w:rPr>
          <w:rFonts w:ascii="Times New Roman" w:hAnsi="Times New Roman" w:cs="Times New Roman"/>
          <w:sz w:val="25"/>
        </w:rPr>
      </w:pPr>
    </w:p>
    <w:p w14:paraId="47736B2E" w14:textId="171311E4" w:rsidR="009F4E40" w:rsidRPr="00AA094D" w:rsidRDefault="00D5231B" w:rsidP="0012287D">
      <w:pPr>
        <w:pStyle w:val="Tijeloteksta"/>
        <w:spacing w:before="90"/>
        <w:ind w:left="850" w:right="850"/>
        <w:jc w:val="both"/>
        <w:rPr>
          <w:rFonts w:ascii="Times New Roman" w:hAnsi="Times New Roman" w:cs="Times New Roman"/>
        </w:rPr>
      </w:pPr>
      <w:r w:rsidRPr="00AA094D">
        <w:rPr>
          <w:rFonts w:ascii="Times New Roman" w:hAnsi="Times New Roman" w:cs="Times New Roman"/>
          <w:u w:val="single"/>
        </w:rPr>
        <w:t xml:space="preserve">Program </w:t>
      </w:r>
      <w:r w:rsidR="0012287D" w:rsidRPr="00AA094D">
        <w:rPr>
          <w:rFonts w:ascii="Times New Roman" w:hAnsi="Times New Roman" w:cs="Times New Roman"/>
          <w:u w:val="single"/>
        </w:rPr>
        <w:t xml:space="preserve">Mjere i aktivnosti za osiguranje rada iz djelokruga jedinstvenog upravnog odjela </w:t>
      </w:r>
      <w:r w:rsidRPr="00AA094D">
        <w:rPr>
          <w:rFonts w:ascii="Times New Roman" w:hAnsi="Times New Roman" w:cs="Times New Roman"/>
        </w:rPr>
        <w:t xml:space="preserve">– </w:t>
      </w:r>
      <w:r w:rsidR="0012287D" w:rsidRPr="00AA094D">
        <w:rPr>
          <w:rFonts w:ascii="Times New Roman" w:hAnsi="Times New Roman" w:cs="Times New Roman"/>
        </w:rPr>
        <w:t xml:space="preserve">povećava </w:t>
      </w:r>
      <w:r w:rsidRPr="00AA094D">
        <w:rPr>
          <w:rFonts w:ascii="Times New Roman" w:hAnsi="Times New Roman" w:cs="Times New Roman"/>
        </w:rPr>
        <w:t xml:space="preserve">se za </w:t>
      </w:r>
      <w:r w:rsidR="0012287D" w:rsidRPr="00AA094D">
        <w:rPr>
          <w:rFonts w:ascii="Times New Roman" w:hAnsi="Times New Roman" w:cs="Times New Roman"/>
        </w:rPr>
        <w:t>317.737,00</w:t>
      </w:r>
      <w:r w:rsidRPr="00AA094D">
        <w:rPr>
          <w:rFonts w:ascii="Times New Roman" w:hAnsi="Times New Roman" w:cs="Times New Roman"/>
        </w:rPr>
        <w:t xml:space="preserve"> kn i planira se u ukupnom iznosu od </w:t>
      </w:r>
      <w:r w:rsidR="0012287D" w:rsidRPr="00AA094D">
        <w:rPr>
          <w:rFonts w:ascii="Times New Roman" w:hAnsi="Times New Roman" w:cs="Times New Roman"/>
        </w:rPr>
        <w:t>2.276.824,00</w:t>
      </w:r>
      <w:r w:rsidRPr="00AA094D">
        <w:rPr>
          <w:rFonts w:ascii="Times New Roman" w:hAnsi="Times New Roman" w:cs="Times New Roman"/>
        </w:rPr>
        <w:t xml:space="preserve"> kn. </w:t>
      </w:r>
      <w:r w:rsidRPr="00AA094D">
        <w:rPr>
          <w:rFonts w:ascii="Times New Roman" w:hAnsi="Times New Roman" w:cs="Times New Roman"/>
          <w:i/>
        </w:rPr>
        <w:t>Aktivnost A20</w:t>
      </w:r>
      <w:r w:rsidR="0012287D" w:rsidRPr="00AA094D">
        <w:rPr>
          <w:rFonts w:ascii="Times New Roman" w:hAnsi="Times New Roman" w:cs="Times New Roman"/>
          <w:i/>
        </w:rPr>
        <w:t>0201</w:t>
      </w:r>
      <w:r w:rsidRPr="00AA094D">
        <w:rPr>
          <w:rFonts w:ascii="Times New Roman" w:hAnsi="Times New Roman" w:cs="Times New Roman"/>
          <w:i/>
        </w:rPr>
        <w:t xml:space="preserve"> </w:t>
      </w:r>
      <w:r w:rsidR="0012287D" w:rsidRPr="00AA094D">
        <w:rPr>
          <w:rFonts w:ascii="Times New Roman" w:hAnsi="Times New Roman" w:cs="Times New Roman"/>
          <w:i/>
        </w:rPr>
        <w:t xml:space="preserve">Javna uprava i administracija povećava se za 157.360,00 kn </w:t>
      </w:r>
      <w:r w:rsidRPr="00AA094D">
        <w:rPr>
          <w:rFonts w:ascii="Times New Roman" w:hAnsi="Times New Roman" w:cs="Times New Roman"/>
        </w:rPr>
        <w:t>(</w:t>
      </w:r>
      <w:r w:rsidR="00656529" w:rsidRPr="00AA094D">
        <w:rPr>
          <w:rFonts w:ascii="Times New Roman" w:hAnsi="Times New Roman" w:cs="Times New Roman"/>
        </w:rPr>
        <w:t xml:space="preserve">98.779,00 </w:t>
      </w:r>
      <w:r w:rsidRPr="00AA094D">
        <w:rPr>
          <w:rFonts w:ascii="Times New Roman" w:hAnsi="Times New Roman" w:cs="Times New Roman"/>
        </w:rPr>
        <w:t xml:space="preserve">kn rashodi za zaposlene, </w:t>
      </w:r>
      <w:r w:rsidR="00656529" w:rsidRPr="00AA094D">
        <w:rPr>
          <w:rFonts w:ascii="Times New Roman" w:hAnsi="Times New Roman" w:cs="Times New Roman"/>
        </w:rPr>
        <w:t>58.581,00</w:t>
      </w:r>
      <w:r w:rsidRPr="00AA094D">
        <w:rPr>
          <w:rFonts w:ascii="Times New Roman" w:hAnsi="Times New Roman" w:cs="Times New Roman"/>
        </w:rPr>
        <w:t xml:space="preserve"> kn materijalni rashodi). </w:t>
      </w:r>
      <w:r w:rsidRPr="00AA094D">
        <w:rPr>
          <w:rFonts w:ascii="Times New Roman" w:hAnsi="Times New Roman" w:cs="Times New Roman"/>
          <w:i/>
        </w:rPr>
        <w:t>Aktivnost A201</w:t>
      </w:r>
      <w:r w:rsidR="00656529" w:rsidRPr="00AA094D">
        <w:rPr>
          <w:rFonts w:ascii="Times New Roman" w:hAnsi="Times New Roman" w:cs="Times New Roman"/>
          <w:i/>
        </w:rPr>
        <w:t xml:space="preserve">013 Usluge promidžbe i informiranja </w:t>
      </w:r>
      <w:r w:rsidR="00656529" w:rsidRPr="00AA094D">
        <w:rPr>
          <w:rFonts w:ascii="Times New Roman" w:hAnsi="Times New Roman" w:cs="Times New Roman"/>
          <w:iCs/>
        </w:rPr>
        <w:t xml:space="preserve">povećava </w:t>
      </w:r>
      <w:r w:rsidRPr="00AA094D">
        <w:rPr>
          <w:rFonts w:ascii="Times New Roman" w:hAnsi="Times New Roman" w:cs="Times New Roman"/>
        </w:rPr>
        <w:t xml:space="preserve">se za </w:t>
      </w:r>
      <w:r w:rsidR="00656529" w:rsidRPr="00AA094D">
        <w:rPr>
          <w:rFonts w:ascii="Times New Roman" w:hAnsi="Times New Roman" w:cs="Times New Roman"/>
        </w:rPr>
        <w:t>2.461,00</w:t>
      </w:r>
      <w:r w:rsidRPr="00AA094D">
        <w:rPr>
          <w:rFonts w:ascii="Times New Roman" w:hAnsi="Times New Roman" w:cs="Times New Roman"/>
        </w:rPr>
        <w:t xml:space="preserve"> kn</w:t>
      </w:r>
      <w:r w:rsidR="009F4E40" w:rsidRPr="00AA094D">
        <w:rPr>
          <w:rFonts w:ascii="Times New Roman" w:hAnsi="Times New Roman" w:cs="Times New Roman"/>
        </w:rPr>
        <w:t xml:space="preserve"> </w:t>
      </w:r>
      <w:r w:rsidR="009F4E40" w:rsidRPr="00AA094D">
        <w:rPr>
          <w:rFonts w:ascii="Times New Roman" w:hAnsi="Times New Roman" w:cs="Times New Roman"/>
          <w:i/>
          <w:iCs/>
        </w:rPr>
        <w:t>aktivnost A201014 Informatičke, odvjetničke, javnobilježničke i ostale usluge vanjskih službi</w:t>
      </w:r>
      <w:r w:rsidR="009F4E40" w:rsidRPr="00AA094D">
        <w:rPr>
          <w:rFonts w:ascii="Times New Roman" w:hAnsi="Times New Roman" w:cs="Times New Roman"/>
        </w:rPr>
        <w:t xml:space="preserve"> </w:t>
      </w:r>
      <w:r w:rsidRPr="00AA094D">
        <w:rPr>
          <w:rFonts w:ascii="Times New Roman" w:hAnsi="Times New Roman" w:cs="Times New Roman"/>
        </w:rPr>
        <w:t xml:space="preserve"> </w:t>
      </w:r>
      <w:r w:rsidR="009F4E40" w:rsidRPr="00AA094D">
        <w:rPr>
          <w:rFonts w:ascii="Times New Roman" w:hAnsi="Times New Roman" w:cs="Times New Roman"/>
        </w:rPr>
        <w:t xml:space="preserve">povećavaju se za 77.567,00 kn, </w:t>
      </w:r>
      <w:r w:rsidR="009F4E40" w:rsidRPr="00AA094D">
        <w:rPr>
          <w:rFonts w:ascii="Times New Roman" w:hAnsi="Times New Roman" w:cs="Times New Roman"/>
          <w:i/>
          <w:iCs/>
        </w:rPr>
        <w:t>aktivnost A201016 Financiranje rada djelatnika za EU Projekte</w:t>
      </w:r>
      <w:r w:rsidR="009F4E40" w:rsidRPr="00AA094D">
        <w:rPr>
          <w:rFonts w:ascii="Times New Roman" w:hAnsi="Times New Roman" w:cs="Times New Roman"/>
        </w:rPr>
        <w:t xml:space="preserve"> povećavaju se za 122.254,00 kn (127.600,00 rashodi za zaposlene zbog vraćanja djelatnice sa </w:t>
      </w:r>
      <w:proofErr w:type="spellStart"/>
      <w:r w:rsidR="009F4E40" w:rsidRPr="00AA094D">
        <w:rPr>
          <w:rFonts w:ascii="Times New Roman" w:hAnsi="Times New Roman" w:cs="Times New Roman"/>
        </w:rPr>
        <w:t>rodiljnog</w:t>
      </w:r>
      <w:proofErr w:type="spellEnd"/>
      <w:r w:rsidR="009F4E40" w:rsidRPr="00AA094D">
        <w:rPr>
          <w:rFonts w:ascii="Times New Roman" w:hAnsi="Times New Roman" w:cs="Times New Roman"/>
        </w:rPr>
        <w:t xml:space="preserve"> dopusta nakon šest mjeseci, smanjenje od 5.346,00 kn za materijalne rashode. </w:t>
      </w:r>
      <w:r w:rsidR="009F4E40" w:rsidRPr="00AA094D">
        <w:rPr>
          <w:rFonts w:ascii="Times New Roman" w:hAnsi="Times New Roman" w:cs="Times New Roman"/>
          <w:i/>
          <w:iCs/>
        </w:rPr>
        <w:t xml:space="preserve">Aktivnost A201108 Financijski i ostali rashodi redovitog poslovanja </w:t>
      </w:r>
      <w:r w:rsidR="009F4E40" w:rsidRPr="00AA094D">
        <w:rPr>
          <w:rFonts w:ascii="Times New Roman" w:hAnsi="Times New Roman" w:cs="Times New Roman"/>
        </w:rPr>
        <w:t xml:space="preserve">smanjuju se za 41.905,00 kn (91.346,00 kn materijalni rashodi, 40.000,00 financijski rashodi, a povećanje od 89.441,00 za izdatke za financijsku imovinu i otplate zajmova). </w:t>
      </w:r>
    </w:p>
    <w:p w14:paraId="442DA957" w14:textId="77777777" w:rsidR="00D5231B" w:rsidRPr="00AA094D" w:rsidRDefault="00D5231B" w:rsidP="0012287D">
      <w:pPr>
        <w:pStyle w:val="Tijeloteksta"/>
        <w:spacing w:before="11"/>
        <w:ind w:left="850" w:right="850"/>
        <w:jc w:val="both"/>
        <w:rPr>
          <w:rFonts w:ascii="Times New Roman" w:hAnsi="Times New Roman" w:cs="Times New Roman"/>
          <w:sz w:val="21"/>
        </w:rPr>
      </w:pPr>
    </w:p>
    <w:p w14:paraId="2812DCBD" w14:textId="5D707331" w:rsidR="009F4E40" w:rsidRPr="00AA094D" w:rsidRDefault="00D5231B" w:rsidP="0012287D">
      <w:pPr>
        <w:pStyle w:val="Tijeloteksta"/>
        <w:spacing w:line="211" w:lineRule="auto"/>
        <w:ind w:left="850" w:right="850"/>
        <w:jc w:val="both"/>
        <w:rPr>
          <w:rFonts w:ascii="Times New Roman" w:hAnsi="Times New Roman" w:cs="Times New Roman"/>
        </w:rPr>
      </w:pPr>
      <w:r w:rsidRPr="00AA094D">
        <w:rPr>
          <w:rFonts w:ascii="Times New Roman" w:hAnsi="Times New Roman" w:cs="Times New Roman"/>
          <w:u w:val="single"/>
        </w:rPr>
        <w:t xml:space="preserve">Program </w:t>
      </w:r>
      <w:r w:rsidR="009F4E40" w:rsidRPr="00AA094D">
        <w:rPr>
          <w:rFonts w:ascii="Times New Roman" w:hAnsi="Times New Roman" w:cs="Times New Roman"/>
          <w:u w:val="single"/>
        </w:rPr>
        <w:t xml:space="preserve">održavanja komunalne infrastrukture i opće usluge </w:t>
      </w:r>
      <w:r w:rsidR="009F4E40" w:rsidRPr="00AA094D">
        <w:rPr>
          <w:rFonts w:ascii="Times New Roman" w:hAnsi="Times New Roman" w:cs="Times New Roman"/>
        </w:rPr>
        <w:t>– smanjuje se za 141.743,00 kn</w:t>
      </w:r>
      <w:r w:rsidR="00B925E1" w:rsidRPr="00AA094D">
        <w:rPr>
          <w:rFonts w:ascii="Times New Roman" w:hAnsi="Times New Roman" w:cs="Times New Roman"/>
        </w:rPr>
        <w:t xml:space="preserve"> i planira se u ukupnom iznosu od 1.082.487,00 kn.</w:t>
      </w:r>
      <w:r w:rsidR="009F4E40" w:rsidRPr="00AA094D">
        <w:rPr>
          <w:rFonts w:ascii="Times New Roman" w:hAnsi="Times New Roman" w:cs="Times New Roman"/>
        </w:rPr>
        <w:t xml:space="preserve"> </w:t>
      </w:r>
      <w:r w:rsidR="009F4E40" w:rsidRPr="00AA094D">
        <w:rPr>
          <w:rFonts w:ascii="Times New Roman" w:hAnsi="Times New Roman" w:cs="Times New Roman"/>
          <w:i/>
          <w:iCs/>
        </w:rPr>
        <w:t xml:space="preserve">Aktivnost A200302 Javna rasvjeta – utrošak i </w:t>
      </w:r>
      <w:r w:rsidR="00963F24" w:rsidRPr="00AA094D">
        <w:rPr>
          <w:rFonts w:ascii="Times New Roman" w:hAnsi="Times New Roman" w:cs="Times New Roman"/>
          <w:i/>
          <w:iCs/>
        </w:rPr>
        <w:t>održavanje</w:t>
      </w:r>
      <w:r w:rsidR="00963F24" w:rsidRPr="00AA094D">
        <w:rPr>
          <w:rFonts w:ascii="Times New Roman" w:hAnsi="Times New Roman" w:cs="Times New Roman"/>
        </w:rPr>
        <w:t xml:space="preserve"> povećava se za 47.116,00 kn (50.900,00 kn rashodi za materijal i energiju dok se rashodi za usluge smanjuju za 3.784,00 kn). </w:t>
      </w:r>
      <w:r w:rsidR="00963F24" w:rsidRPr="00AA094D">
        <w:rPr>
          <w:rFonts w:ascii="Times New Roman" w:hAnsi="Times New Roman" w:cs="Times New Roman"/>
          <w:i/>
          <w:iCs/>
        </w:rPr>
        <w:t>Aktivnost A200303 Održavanje javnih zelenih površina</w:t>
      </w:r>
      <w:r w:rsidR="00963F24" w:rsidRPr="00AA094D">
        <w:rPr>
          <w:rFonts w:ascii="Times New Roman" w:hAnsi="Times New Roman" w:cs="Times New Roman"/>
        </w:rPr>
        <w:t xml:space="preserve"> smanjuje se za 17.802,00 kn (13.142,00 rashodi za materijal i energiju, 4.660,00 kn rashodi za usluge).</w:t>
      </w:r>
      <w:r w:rsidR="0004099B" w:rsidRPr="00AA094D">
        <w:rPr>
          <w:rFonts w:ascii="Times New Roman" w:hAnsi="Times New Roman" w:cs="Times New Roman"/>
        </w:rPr>
        <w:t xml:space="preserve"> </w:t>
      </w:r>
      <w:r w:rsidR="0004099B" w:rsidRPr="00AA094D">
        <w:rPr>
          <w:rFonts w:ascii="Times New Roman" w:hAnsi="Times New Roman" w:cs="Times New Roman"/>
          <w:i/>
          <w:iCs/>
        </w:rPr>
        <w:t xml:space="preserve">Aktivnost A200305 Održavanje nerazvrstanih cesta </w:t>
      </w:r>
      <w:r w:rsidR="0004099B" w:rsidRPr="00AA094D">
        <w:rPr>
          <w:rFonts w:ascii="Times New Roman" w:hAnsi="Times New Roman" w:cs="Times New Roman"/>
        </w:rPr>
        <w:t xml:space="preserve"> smanjuje se za 115.200,00 kn. </w:t>
      </w:r>
      <w:r w:rsidR="0004099B" w:rsidRPr="00AA094D">
        <w:rPr>
          <w:rFonts w:ascii="Times New Roman" w:hAnsi="Times New Roman" w:cs="Times New Roman"/>
          <w:i/>
          <w:iCs/>
        </w:rPr>
        <w:t xml:space="preserve">Aktivnost A201006 Vlastiti pogon </w:t>
      </w:r>
      <w:r w:rsidR="0004099B" w:rsidRPr="00AA094D">
        <w:rPr>
          <w:rFonts w:ascii="Times New Roman" w:hAnsi="Times New Roman" w:cs="Times New Roman"/>
        </w:rPr>
        <w:t>smanjuje se za 43.806,00 kn (56.570,00 kn rashode za zaposlenike, 1.175,00 financijski rashodi, a materijalni rashodi povećavaju se za 13.939,00 kn).</w:t>
      </w:r>
      <w:r w:rsidR="00E75A86" w:rsidRPr="00AA094D">
        <w:rPr>
          <w:rFonts w:ascii="Times New Roman" w:hAnsi="Times New Roman" w:cs="Times New Roman"/>
        </w:rPr>
        <w:t xml:space="preserve"> </w:t>
      </w:r>
      <w:r w:rsidR="00E75A86" w:rsidRPr="00AA094D">
        <w:rPr>
          <w:rFonts w:ascii="Times New Roman" w:hAnsi="Times New Roman" w:cs="Times New Roman"/>
          <w:i/>
          <w:iCs/>
        </w:rPr>
        <w:t>Aktivnost A201022 Održavanje groblja</w:t>
      </w:r>
      <w:r w:rsidR="00E75A86" w:rsidRPr="00AA094D">
        <w:rPr>
          <w:rFonts w:ascii="Times New Roman" w:hAnsi="Times New Roman" w:cs="Times New Roman"/>
        </w:rPr>
        <w:t xml:space="preserve"> povećava se za 5.900,00 kn. </w:t>
      </w:r>
      <w:r w:rsidR="00B925E1" w:rsidRPr="00AA094D">
        <w:rPr>
          <w:rFonts w:ascii="Times New Roman" w:hAnsi="Times New Roman" w:cs="Times New Roman"/>
          <w:i/>
          <w:iCs/>
        </w:rPr>
        <w:t xml:space="preserve">Aktivnost A201089 Održavanje javnog </w:t>
      </w:r>
      <w:proofErr w:type="spellStart"/>
      <w:r w:rsidR="00B925E1" w:rsidRPr="00AA094D">
        <w:rPr>
          <w:rFonts w:ascii="Times New Roman" w:hAnsi="Times New Roman" w:cs="Times New Roman"/>
          <w:i/>
          <w:iCs/>
        </w:rPr>
        <w:t>wc-a</w:t>
      </w:r>
      <w:proofErr w:type="spellEnd"/>
      <w:r w:rsidR="00B925E1" w:rsidRPr="00AA094D">
        <w:rPr>
          <w:rFonts w:ascii="Times New Roman" w:hAnsi="Times New Roman" w:cs="Times New Roman"/>
        </w:rPr>
        <w:t xml:space="preserve"> smanjuje se za 97,00 kn. </w:t>
      </w:r>
      <w:r w:rsidR="00B925E1" w:rsidRPr="00AA094D">
        <w:rPr>
          <w:rFonts w:ascii="Times New Roman" w:hAnsi="Times New Roman" w:cs="Times New Roman"/>
          <w:i/>
          <w:iCs/>
        </w:rPr>
        <w:t>Aktivnost K200402 Oprema za komunalno opremanje</w:t>
      </w:r>
      <w:r w:rsidR="00B925E1" w:rsidRPr="00AA094D">
        <w:rPr>
          <w:rFonts w:ascii="Times New Roman" w:hAnsi="Times New Roman" w:cs="Times New Roman"/>
        </w:rPr>
        <w:t xml:space="preserve"> smanjuje se za 3.2070,00 kn. </w:t>
      </w:r>
      <w:r w:rsidR="00B925E1" w:rsidRPr="00AA094D">
        <w:rPr>
          <w:rFonts w:ascii="Times New Roman" w:hAnsi="Times New Roman" w:cs="Times New Roman"/>
          <w:i/>
          <w:iCs/>
        </w:rPr>
        <w:t>Aktivnost K201116 Javne površine na kojima  nije dopušten promet motornim vozilima</w:t>
      </w:r>
      <w:r w:rsidR="00B925E1" w:rsidRPr="00AA094D">
        <w:rPr>
          <w:rFonts w:ascii="Times New Roman" w:hAnsi="Times New Roman" w:cs="Times New Roman"/>
        </w:rPr>
        <w:t xml:space="preserve"> smanjuje se za 14.627,00 kn).</w:t>
      </w:r>
    </w:p>
    <w:p w14:paraId="1ADDCEF0" w14:textId="77777777" w:rsidR="009F4E40" w:rsidRPr="00AA094D" w:rsidRDefault="009F4E40" w:rsidP="0012287D">
      <w:pPr>
        <w:pStyle w:val="Tijeloteksta"/>
        <w:spacing w:line="211" w:lineRule="auto"/>
        <w:ind w:left="850" w:right="850"/>
        <w:jc w:val="both"/>
        <w:rPr>
          <w:rFonts w:ascii="Times New Roman" w:hAnsi="Times New Roman" w:cs="Times New Roman"/>
          <w:u w:val="single"/>
        </w:rPr>
      </w:pPr>
    </w:p>
    <w:p w14:paraId="3FB75228" w14:textId="0E3CDE02" w:rsidR="009F4E40" w:rsidRDefault="00B925E1" w:rsidP="0012287D">
      <w:pPr>
        <w:pStyle w:val="Tijeloteksta"/>
        <w:spacing w:line="211" w:lineRule="auto"/>
        <w:ind w:left="850" w:right="850"/>
        <w:jc w:val="both"/>
        <w:rPr>
          <w:rFonts w:ascii="Times New Roman" w:hAnsi="Times New Roman" w:cs="Times New Roman"/>
        </w:rPr>
      </w:pPr>
      <w:r w:rsidRPr="00AA094D">
        <w:rPr>
          <w:rFonts w:ascii="Times New Roman" w:hAnsi="Times New Roman" w:cs="Times New Roman"/>
          <w:u w:val="single"/>
        </w:rPr>
        <w:t xml:space="preserve">Program gradnje objekata i uređaja komunalne infrastrukture i opće usluge </w:t>
      </w:r>
      <w:r w:rsidRPr="00AA094D">
        <w:rPr>
          <w:rFonts w:ascii="Times New Roman" w:hAnsi="Times New Roman" w:cs="Times New Roman"/>
        </w:rPr>
        <w:t xml:space="preserve">– smanjuje se za 709.139,00 kn i planira se u ukupnom iznosu od 325.771,00 kn. </w:t>
      </w:r>
      <w:r w:rsidRPr="00AA094D">
        <w:rPr>
          <w:rFonts w:ascii="Times New Roman" w:hAnsi="Times New Roman" w:cs="Times New Roman"/>
          <w:i/>
          <w:iCs/>
        </w:rPr>
        <w:t>Aktivnost K200401 Asfaltiranje i sanacija nerazvrstanih i županijskih cesta</w:t>
      </w:r>
      <w:r w:rsidRPr="00AA094D">
        <w:rPr>
          <w:rFonts w:ascii="Times New Roman" w:hAnsi="Times New Roman" w:cs="Times New Roman"/>
        </w:rPr>
        <w:t xml:space="preserve"> smanjuje se za 177.236,00 kn (5.361,00 kn pomoći unutar opće države, 171.875,00 kn rashodi za nabavu proizvedene dugotrajne imovine). </w:t>
      </w:r>
      <w:r w:rsidRPr="00AA094D">
        <w:rPr>
          <w:rFonts w:ascii="Times New Roman" w:hAnsi="Times New Roman" w:cs="Times New Roman"/>
          <w:i/>
          <w:iCs/>
        </w:rPr>
        <w:t xml:space="preserve">Aktivnost K200406 Vodoopskrba </w:t>
      </w:r>
      <w:r w:rsidRPr="00AA094D">
        <w:rPr>
          <w:rFonts w:ascii="Times New Roman" w:hAnsi="Times New Roman" w:cs="Times New Roman"/>
        </w:rPr>
        <w:t xml:space="preserve">smanjuje se za 2.400,00 kn. </w:t>
      </w:r>
      <w:r w:rsidRPr="00AA094D">
        <w:rPr>
          <w:rFonts w:ascii="Times New Roman" w:hAnsi="Times New Roman" w:cs="Times New Roman"/>
          <w:i/>
          <w:iCs/>
        </w:rPr>
        <w:t>Aktivnost K201034 Sanacija/uređenje odmorišta „Stanica“ Grožnjan</w:t>
      </w:r>
      <w:r w:rsidRPr="00AA094D">
        <w:rPr>
          <w:rFonts w:ascii="Times New Roman" w:hAnsi="Times New Roman" w:cs="Times New Roman"/>
        </w:rPr>
        <w:t xml:space="preserve"> smanjuje se za 5.000,00 kn. </w:t>
      </w:r>
      <w:r w:rsidRPr="00AA094D">
        <w:rPr>
          <w:rFonts w:ascii="Times New Roman" w:hAnsi="Times New Roman" w:cs="Times New Roman"/>
          <w:i/>
          <w:iCs/>
        </w:rPr>
        <w:t>Aktivnost K201035 Sanacija groblja Sv. Vid</w:t>
      </w:r>
      <w:r w:rsidR="00F27504" w:rsidRPr="00AA094D">
        <w:rPr>
          <w:rFonts w:ascii="Times New Roman" w:hAnsi="Times New Roman" w:cs="Times New Roman"/>
        </w:rPr>
        <w:t xml:space="preserve"> povećava se za 16.000,00 kn. </w:t>
      </w:r>
      <w:r w:rsidR="00F27504" w:rsidRPr="00AA094D">
        <w:rPr>
          <w:rFonts w:ascii="Times New Roman" w:hAnsi="Times New Roman" w:cs="Times New Roman"/>
          <w:i/>
          <w:iCs/>
        </w:rPr>
        <w:t>Aktivnost K201036 Sanacija groblja/mrtvačnice, crkvice Sv. Nikole.</w:t>
      </w:r>
      <w:r w:rsidR="00F27504" w:rsidRPr="00AA094D">
        <w:rPr>
          <w:rFonts w:ascii="Times New Roman" w:hAnsi="Times New Roman" w:cs="Times New Roman"/>
        </w:rPr>
        <w:t xml:space="preserve"> </w:t>
      </w:r>
      <w:r w:rsidR="00F27504" w:rsidRPr="00AA094D">
        <w:rPr>
          <w:rFonts w:ascii="Times New Roman" w:hAnsi="Times New Roman" w:cs="Times New Roman"/>
          <w:i/>
          <w:iCs/>
        </w:rPr>
        <w:t>AktvnostK201037 Sanacija potpornih zidova u Grožnjanu</w:t>
      </w:r>
      <w:r w:rsidR="00F27504" w:rsidRPr="00AA094D">
        <w:rPr>
          <w:rFonts w:ascii="Times New Roman" w:hAnsi="Times New Roman" w:cs="Times New Roman"/>
        </w:rPr>
        <w:t xml:space="preserve"> smanjuje se za 50.000,00 kn (neće biti realizacije). </w:t>
      </w:r>
      <w:r w:rsidR="00F27504" w:rsidRPr="00AA094D">
        <w:rPr>
          <w:rFonts w:ascii="Times New Roman" w:hAnsi="Times New Roman" w:cs="Times New Roman"/>
          <w:i/>
          <w:iCs/>
        </w:rPr>
        <w:t xml:space="preserve">Aktivnost K201038 Sanacija potpornih zidova na groblju Sv. </w:t>
      </w:r>
      <w:proofErr w:type="spellStart"/>
      <w:r w:rsidR="00F27504" w:rsidRPr="00AA094D">
        <w:rPr>
          <w:rFonts w:ascii="Times New Roman" w:hAnsi="Times New Roman" w:cs="Times New Roman"/>
          <w:i/>
          <w:iCs/>
        </w:rPr>
        <w:t>Primo</w:t>
      </w:r>
      <w:proofErr w:type="spellEnd"/>
      <w:r w:rsidR="00F27504" w:rsidRPr="00AA094D">
        <w:rPr>
          <w:rFonts w:ascii="Times New Roman" w:hAnsi="Times New Roman" w:cs="Times New Roman"/>
        </w:rPr>
        <w:t xml:space="preserve"> smanjuje se za 100.000,00 kn (neće biti realizacije). </w:t>
      </w:r>
      <w:r w:rsidR="00461D03" w:rsidRPr="00AA094D">
        <w:rPr>
          <w:rFonts w:ascii="Times New Roman" w:hAnsi="Times New Roman" w:cs="Times New Roman"/>
          <w:i/>
          <w:iCs/>
        </w:rPr>
        <w:t xml:space="preserve">Aktivnost K201039 Sanacija groblja u </w:t>
      </w:r>
      <w:proofErr w:type="spellStart"/>
      <w:r w:rsidR="00461D03" w:rsidRPr="00AA094D">
        <w:rPr>
          <w:rFonts w:ascii="Times New Roman" w:hAnsi="Times New Roman" w:cs="Times New Roman"/>
          <w:i/>
          <w:iCs/>
        </w:rPr>
        <w:t>Kostanjici</w:t>
      </w:r>
      <w:proofErr w:type="spellEnd"/>
      <w:r w:rsidR="00461D03" w:rsidRPr="00AA094D">
        <w:rPr>
          <w:rFonts w:ascii="Times New Roman" w:hAnsi="Times New Roman" w:cs="Times New Roman"/>
        </w:rPr>
        <w:t xml:space="preserve"> smanjuje se za 25.000,00 kn (neće biti realizirano). </w:t>
      </w:r>
      <w:r w:rsidR="00461D03" w:rsidRPr="00AA094D">
        <w:rPr>
          <w:rFonts w:ascii="Times New Roman" w:hAnsi="Times New Roman" w:cs="Times New Roman"/>
          <w:i/>
          <w:iCs/>
        </w:rPr>
        <w:t xml:space="preserve">Aktivnost K201040 Sanacija potpornih zidova uz ceste </w:t>
      </w:r>
      <w:r w:rsidR="00461D03" w:rsidRPr="00AA094D">
        <w:rPr>
          <w:rFonts w:ascii="Times New Roman" w:hAnsi="Times New Roman" w:cs="Times New Roman"/>
        </w:rPr>
        <w:t xml:space="preserve">smanjuje se za 30.000,00 kn (neće biti realizirano). </w:t>
      </w:r>
      <w:r w:rsidR="00461D03" w:rsidRPr="00AA094D">
        <w:rPr>
          <w:rFonts w:ascii="Times New Roman" w:hAnsi="Times New Roman" w:cs="Times New Roman"/>
          <w:i/>
          <w:iCs/>
        </w:rPr>
        <w:t>Aktivnost K201041 Rekonstrukcija postojeće JR naselja Završje i Grožnjan</w:t>
      </w:r>
      <w:r w:rsidR="00461D03" w:rsidRPr="00AA094D">
        <w:rPr>
          <w:rFonts w:ascii="Times New Roman" w:hAnsi="Times New Roman" w:cs="Times New Roman"/>
        </w:rPr>
        <w:t xml:space="preserve"> smanjuje se za 30.010,00 kn (neće biti realizirano). </w:t>
      </w:r>
      <w:r w:rsidR="00624014" w:rsidRPr="00AA094D">
        <w:rPr>
          <w:rFonts w:ascii="Times New Roman" w:hAnsi="Times New Roman" w:cs="Times New Roman"/>
          <w:i/>
          <w:iCs/>
        </w:rPr>
        <w:t>Aktivnost K201042 Izgradnja javne rasvjete</w:t>
      </w:r>
      <w:r w:rsidR="00624014" w:rsidRPr="00AA094D">
        <w:rPr>
          <w:rFonts w:ascii="Times New Roman" w:hAnsi="Times New Roman" w:cs="Times New Roman"/>
        </w:rPr>
        <w:t xml:space="preserve"> povećava se za 6.026,00 kn i planira se u iznosu od 26.026,00 kn. </w:t>
      </w:r>
      <w:r w:rsidR="00624014" w:rsidRPr="00AA094D">
        <w:rPr>
          <w:rFonts w:ascii="Times New Roman" w:hAnsi="Times New Roman" w:cs="Times New Roman"/>
          <w:i/>
          <w:iCs/>
        </w:rPr>
        <w:t xml:space="preserve">Aktivnost K201045 Sanacija potpornih zidova na groblju Sv. </w:t>
      </w:r>
      <w:proofErr w:type="spellStart"/>
      <w:r w:rsidR="00624014" w:rsidRPr="00AA094D">
        <w:rPr>
          <w:rFonts w:ascii="Times New Roman" w:hAnsi="Times New Roman" w:cs="Times New Roman"/>
          <w:i/>
          <w:iCs/>
        </w:rPr>
        <w:t>Kancijan</w:t>
      </w:r>
      <w:proofErr w:type="spellEnd"/>
      <w:r w:rsidR="00624014" w:rsidRPr="00AA094D">
        <w:rPr>
          <w:rFonts w:ascii="Times New Roman" w:hAnsi="Times New Roman" w:cs="Times New Roman"/>
          <w:i/>
          <w:iCs/>
        </w:rPr>
        <w:t xml:space="preserve"> </w:t>
      </w:r>
      <w:r w:rsidR="00624014" w:rsidRPr="00AA094D">
        <w:rPr>
          <w:rFonts w:ascii="Times New Roman" w:hAnsi="Times New Roman" w:cs="Times New Roman"/>
        </w:rPr>
        <w:t xml:space="preserve">smanjuje se za 16.456,00 kn i planira se u iznosu od 113.544,00 kn. </w:t>
      </w:r>
      <w:r w:rsidR="00624014" w:rsidRPr="00AA094D">
        <w:rPr>
          <w:rFonts w:ascii="Times New Roman" w:hAnsi="Times New Roman" w:cs="Times New Roman"/>
          <w:i/>
          <w:iCs/>
        </w:rPr>
        <w:t>Aktivnost K201051 Izgradnja JR na parkiralištu kod groblja u Grožnjanu</w:t>
      </w:r>
      <w:r w:rsidR="00624014" w:rsidRPr="00AA094D">
        <w:rPr>
          <w:rFonts w:ascii="Times New Roman" w:hAnsi="Times New Roman" w:cs="Times New Roman"/>
        </w:rPr>
        <w:t xml:space="preserve"> smanjuje se za 14.500,00 kn (neće biti realizirano). </w:t>
      </w:r>
      <w:r w:rsidR="00624014" w:rsidRPr="00AA094D">
        <w:rPr>
          <w:rFonts w:ascii="Times New Roman" w:hAnsi="Times New Roman" w:cs="Times New Roman"/>
          <w:i/>
          <w:iCs/>
        </w:rPr>
        <w:t>Aktivnost K201076 Radovi na šetnici</w:t>
      </w:r>
      <w:r w:rsidR="00624014" w:rsidRPr="00AA094D">
        <w:rPr>
          <w:rFonts w:ascii="Times New Roman" w:hAnsi="Times New Roman" w:cs="Times New Roman"/>
        </w:rPr>
        <w:t xml:space="preserve"> smanjuje se za 78.676,00 kn i planira u iznosu od 21.324,00 kn. </w:t>
      </w:r>
      <w:r w:rsidR="003711E8" w:rsidRPr="00AA094D">
        <w:rPr>
          <w:rFonts w:ascii="Times New Roman" w:hAnsi="Times New Roman" w:cs="Times New Roman"/>
          <w:i/>
          <w:iCs/>
        </w:rPr>
        <w:t>Aktivnost K201091 Novi priključci JR</w:t>
      </w:r>
      <w:r w:rsidR="003711E8" w:rsidRPr="00AA094D">
        <w:rPr>
          <w:rFonts w:ascii="Times New Roman" w:hAnsi="Times New Roman" w:cs="Times New Roman"/>
        </w:rPr>
        <w:t xml:space="preserve"> povećava se za 9.000,00 kn i planira u iznosu od 17.000,00 kn. </w:t>
      </w:r>
      <w:r w:rsidR="003711E8" w:rsidRPr="00AA094D">
        <w:rPr>
          <w:rFonts w:ascii="Times New Roman" w:hAnsi="Times New Roman" w:cs="Times New Roman"/>
          <w:i/>
          <w:iCs/>
        </w:rPr>
        <w:t>Aktivnost K201092 Solarne lampe</w:t>
      </w:r>
      <w:r w:rsidR="003711E8" w:rsidRPr="00AA094D">
        <w:rPr>
          <w:rFonts w:ascii="Times New Roman" w:hAnsi="Times New Roman" w:cs="Times New Roman"/>
        </w:rPr>
        <w:t xml:space="preserve"> smanjuje se za 22.331,00 kn i planira u iznosu od 17.669,00 kn. </w:t>
      </w:r>
      <w:r w:rsidR="003711E8" w:rsidRPr="00AA094D">
        <w:rPr>
          <w:rFonts w:ascii="Times New Roman" w:hAnsi="Times New Roman" w:cs="Times New Roman"/>
          <w:i/>
          <w:iCs/>
        </w:rPr>
        <w:t>Aktivnost K201094 Nova dekorativna rasvjeta</w:t>
      </w:r>
      <w:r w:rsidR="003711E8" w:rsidRPr="00AA094D">
        <w:rPr>
          <w:rFonts w:ascii="Times New Roman" w:hAnsi="Times New Roman" w:cs="Times New Roman"/>
        </w:rPr>
        <w:t xml:space="preserve"> smanjuje se za 5.000,00 kn (neće biti realizirano). </w:t>
      </w:r>
      <w:r w:rsidR="003711E8" w:rsidRPr="00AA094D">
        <w:rPr>
          <w:rFonts w:ascii="Times New Roman" w:hAnsi="Times New Roman" w:cs="Times New Roman"/>
          <w:i/>
          <w:iCs/>
        </w:rPr>
        <w:t>Aktivnost K201114 Asfaltiranje-parkiralište u Grožnjanu</w:t>
      </w:r>
      <w:r w:rsidR="003711E8" w:rsidRPr="00AA094D">
        <w:rPr>
          <w:rFonts w:ascii="Times New Roman" w:hAnsi="Times New Roman" w:cs="Times New Roman"/>
        </w:rPr>
        <w:t xml:space="preserve"> smanjuje se za 28.431,00 kn i planira u iznosu od 11.569,00 kn.</w:t>
      </w:r>
    </w:p>
    <w:p w14:paraId="501D9C03" w14:textId="1AF6FC27" w:rsidR="00AA094D" w:rsidRDefault="00AA094D" w:rsidP="0012287D">
      <w:pPr>
        <w:pStyle w:val="Tijeloteksta"/>
        <w:spacing w:line="211" w:lineRule="auto"/>
        <w:ind w:left="850" w:right="850"/>
        <w:jc w:val="both"/>
        <w:rPr>
          <w:rFonts w:ascii="Times New Roman" w:hAnsi="Times New Roman" w:cs="Times New Roman"/>
          <w:u w:val="single"/>
        </w:rPr>
      </w:pPr>
    </w:p>
    <w:p w14:paraId="10342E93" w14:textId="3CEB7F0A" w:rsidR="00AA094D" w:rsidRDefault="00AA094D" w:rsidP="0012287D">
      <w:pPr>
        <w:pStyle w:val="Tijeloteksta"/>
        <w:spacing w:line="211" w:lineRule="auto"/>
        <w:ind w:left="850" w:right="850"/>
        <w:jc w:val="both"/>
        <w:rPr>
          <w:rFonts w:ascii="Times New Roman" w:hAnsi="Times New Roman" w:cs="Times New Roman"/>
          <w:u w:val="single"/>
        </w:rPr>
      </w:pPr>
    </w:p>
    <w:p w14:paraId="188E5341" w14:textId="4A260901" w:rsidR="009F4E40" w:rsidRPr="00D201D5" w:rsidRDefault="003711E8" w:rsidP="0012287D">
      <w:pPr>
        <w:pStyle w:val="Tijeloteksta"/>
        <w:spacing w:line="211" w:lineRule="auto"/>
        <w:ind w:left="850" w:right="850"/>
        <w:jc w:val="both"/>
        <w:rPr>
          <w:rFonts w:ascii="Times New Roman" w:hAnsi="Times New Roman" w:cs="Times New Roman"/>
        </w:rPr>
      </w:pPr>
      <w:r w:rsidRPr="00AA094D">
        <w:rPr>
          <w:rFonts w:ascii="Times New Roman" w:hAnsi="Times New Roman" w:cs="Times New Roman"/>
          <w:u w:val="single"/>
        </w:rPr>
        <w:lastRenderedPageBreak/>
        <w:t xml:space="preserve">Program razvoja gospodarstva i poljoprivrede </w:t>
      </w:r>
      <w:r w:rsidRPr="00AA094D">
        <w:rPr>
          <w:rFonts w:ascii="Times New Roman" w:hAnsi="Times New Roman" w:cs="Times New Roman"/>
        </w:rPr>
        <w:t xml:space="preserve">– smanjuje se za 207.939,00 kn i planira u ukupnom iznosu od </w:t>
      </w:r>
      <w:r w:rsidRPr="00D201D5">
        <w:rPr>
          <w:rFonts w:ascii="Times New Roman" w:hAnsi="Times New Roman" w:cs="Times New Roman"/>
        </w:rPr>
        <w:t xml:space="preserve">234.251,00 kn. </w:t>
      </w:r>
      <w:r w:rsidR="0098072F" w:rsidRPr="00D201D5">
        <w:rPr>
          <w:rFonts w:ascii="Times New Roman" w:hAnsi="Times New Roman" w:cs="Times New Roman"/>
          <w:i/>
          <w:iCs/>
        </w:rPr>
        <w:t xml:space="preserve">Aktivnost A200501 Poticanje poljoprivrede </w:t>
      </w:r>
      <w:r w:rsidR="0098072F" w:rsidRPr="00D201D5">
        <w:rPr>
          <w:rFonts w:ascii="Times New Roman" w:hAnsi="Times New Roman" w:cs="Times New Roman"/>
        </w:rPr>
        <w:t xml:space="preserve">smanjuje se za 88.7030,00 kn i planira u iznosu od 91.987,00 kn (86.570,00 kn za materijalne rashode, 2.000,00 za pomoći dane u inozemstvo i unutar opće države, 133,00 kn za ostale rashode. </w:t>
      </w:r>
      <w:r w:rsidR="0098072F" w:rsidRPr="00D201D5">
        <w:rPr>
          <w:rFonts w:ascii="Times New Roman" w:hAnsi="Times New Roman" w:cs="Times New Roman"/>
          <w:i/>
          <w:iCs/>
        </w:rPr>
        <w:t xml:space="preserve">Aktivnost A200502 Poticanje udruga za razvoj gospodarstva i poljoprivrede – </w:t>
      </w:r>
      <w:r w:rsidR="0098072F" w:rsidRPr="00D201D5">
        <w:rPr>
          <w:rFonts w:ascii="Times New Roman" w:hAnsi="Times New Roman" w:cs="Times New Roman"/>
        </w:rPr>
        <w:t>ne mijenja se.</w:t>
      </w:r>
      <w:r w:rsidR="00C05E21" w:rsidRPr="00D201D5">
        <w:rPr>
          <w:rFonts w:ascii="Times New Roman" w:hAnsi="Times New Roman" w:cs="Times New Roman"/>
        </w:rPr>
        <w:t xml:space="preserve"> </w:t>
      </w:r>
      <w:r w:rsidR="00C05E21" w:rsidRPr="00D201D5">
        <w:rPr>
          <w:rFonts w:ascii="Times New Roman" w:hAnsi="Times New Roman" w:cs="Times New Roman"/>
          <w:i/>
          <w:iCs/>
        </w:rPr>
        <w:t>Aktivnost A201098 Održavanje ruralne infrastrukture za poljoprivredu</w:t>
      </w:r>
      <w:r w:rsidR="00C05E21" w:rsidRPr="00D201D5">
        <w:rPr>
          <w:rFonts w:ascii="Times New Roman" w:hAnsi="Times New Roman" w:cs="Times New Roman"/>
        </w:rPr>
        <w:t xml:space="preserve"> smanjuje se za 119.236,00 kn. </w:t>
      </w:r>
      <w:r w:rsidR="00C05E21" w:rsidRPr="00D201D5">
        <w:rPr>
          <w:rFonts w:ascii="Times New Roman" w:hAnsi="Times New Roman" w:cs="Times New Roman"/>
          <w:i/>
          <w:iCs/>
        </w:rPr>
        <w:t>Aktivnost A201099 Subvencije poljoprivrednicima</w:t>
      </w:r>
      <w:r w:rsidR="00C05E21" w:rsidRPr="00D201D5">
        <w:rPr>
          <w:rFonts w:ascii="Times New Roman" w:hAnsi="Times New Roman" w:cs="Times New Roman"/>
        </w:rPr>
        <w:t xml:space="preserve"> – ne mijenja se.</w:t>
      </w:r>
    </w:p>
    <w:p w14:paraId="41D101A5" w14:textId="0A38FAE6" w:rsidR="00DA7CB2" w:rsidRPr="00D201D5" w:rsidRDefault="00DA7CB2" w:rsidP="0012287D">
      <w:pPr>
        <w:pStyle w:val="Tijeloteksta"/>
        <w:spacing w:line="211" w:lineRule="auto"/>
        <w:ind w:left="850" w:right="850"/>
        <w:jc w:val="both"/>
        <w:rPr>
          <w:rFonts w:ascii="Times New Roman" w:hAnsi="Times New Roman" w:cs="Times New Roman"/>
          <w:u w:val="single"/>
        </w:rPr>
      </w:pPr>
    </w:p>
    <w:p w14:paraId="46FE08DE" w14:textId="5CF659FB" w:rsidR="00DA7CB2" w:rsidRPr="00D201D5" w:rsidRDefault="00222922" w:rsidP="0012287D">
      <w:pPr>
        <w:pStyle w:val="Tijeloteksta"/>
        <w:spacing w:line="211" w:lineRule="auto"/>
        <w:ind w:left="850" w:right="850"/>
        <w:jc w:val="both"/>
        <w:rPr>
          <w:rFonts w:ascii="Times New Roman" w:hAnsi="Times New Roman" w:cs="Times New Roman"/>
        </w:rPr>
      </w:pPr>
      <w:r w:rsidRPr="00D201D5">
        <w:rPr>
          <w:rFonts w:ascii="Times New Roman" w:hAnsi="Times New Roman" w:cs="Times New Roman"/>
          <w:u w:val="single"/>
        </w:rPr>
        <w:t>Program zdravstva i socijalne skrbi</w:t>
      </w:r>
      <w:r w:rsidRPr="00D201D5">
        <w:rPr>
          <w:rFonts w:ascii="Times New Roman" w:hAnsi="Times New Roman" w:cs="Times New Roman"/>
        </w:rPr>
        <w:t xml:space="preserve"> – smanjuje se za 11.021,00 kn i planira u </w:t>
      </w:r>
      <w:r w:rsidR="0071169C" w:rsidRPr="00D201D5">
        <w:rPr>
          <w:rFonts w:ascii="Times New Roman" w:hAnsi="Times New Roman" w:cs="Times New Roman"/>
        </w:rPr>
        <w:t xml:space="preserve">ukupnom </w:t>
      </w:r>
      <w:r w:rsidRPr="00D201D5">
        <w:rPr>
          <w:rFonts w:ascii="Times New Roman" w:hAnsi="Times New Roman" w:cs="Times New Roman"/>
        </w:rPr>
        <w:t xml:space="preserve">iznosu od 222.548,00 kn. </w:t>
      </w:r>
      <w:r w:rsidRPr="00D201D5">
        <w:rPr>
          <w:rFonts w:ascii="Times New Roman" w:hAnsi="Times New Roman" w:cs="Times New Roman"/>
          <w:i/>
          <w:iCs/>
        </w:rPr>
        <w:t>Aktivnost A200702 Pomoć zdravstvenim ustanovama i udrugama</w:t>
      </w:r>
      <w:r w:rsidRPr="00D201D5">
        <w:rPr>
          <w:rFonts w:ascii="Times New Roman" w:hAnsi="Times New Roman" w:cs="Times New Roman"/>
        </w:rPr>
        <w:t xml:space="preserve"> smanjuje se za 1.643,00 kn. </w:t>
      </w:r>
      <w:r w:rsidRPr="00D201D5">
        <w:rPr>
          <w:rFonts w:ascii="Times New Roman" w:hAnsi="Times New Roman" w:cs="Times New Roman"/>
          <w:i/>
          <w:iCs/>
        </w:rPr>
        <w:t>Aktivnost A201065 Pomoć za podmirenje troškova prehrane i odgoja</w:t>
      </w:r>
      <w:r w:rsidRPr="00D201D5">
        <w:rPr>
          <w:rFonts w:ascii="Times New Roman" w:hAnsi="Times New Roman" w:cs="Times New Roman"/>
        </w:rPr>
        <w:t xml:space="preserve"> – ne mijenja se. </w:t>
      </w:r>
      <w:r w:rsidRPr="00D201D5">
        <w:rPr>
          <w:rFonts w:ascii="Times New Roman" w:hAnsi="Times New Roman" w:cs="Times New Roman"/>
          <w:i/>
          <w:iCs/>
        </w:rPr>
        <w:t>Aktivnost A201066 Pomoć obiteljima i kućanstvima u ogrjevu</w:t>
      </w:r>
      <w:r w:rsidRPr="00D201D5">
        <w:rPr>
          <w:rFonts w:ascii="Times New Roman" w:hAnsi="Times New Roman" w:cs="Times New Roman"/>
        </w:rPr>
        <w:t xml:space="preserve"> povećava se za 300,00 kn i planira u iznosu od 2.500,00 kn. </w:t>
      </w:r>
      <w:r w:rsidRPr="00D201D5">
        <w:rPr>
          <w:rFonts w:ascii="Times New Roman" w:hAnsi="Times New Roman" w:cs="Times New Roman"/>
          <w:i/>
          <w:iCs/>
        </w:rPr>
        <w:t>Aktivnost A201067 Pomoć osobama s invaliditetom</w:t>
      </w:r>
      <w:r w:rsidRPr="00D201D5">
        <w:rPr>
          <w:rFonts w:ascii="Times New Roman" w:hAnsi="Times New Roman" w:cs="Times New Roman"/>
        </w:rPr>
        <w:t xml:space="preserve"> – ne mijenja se. </w:t>
      </w:r>
      <w:r w:rsidRPr="00D201D5">
        <w:rPr>
          <w:rFonts w:ascii="Times New Roman" w:hAnsi="Times New Roman" w:cs="Times New Roman"/>
          <w:i/>
          <w:iCs/>
        </w:rPr>
        <w:t>Aktivnost A201068 Naknada za novorođenčad</w:t>
      </w:r>
      <w:r w:rsidRPr="00D201D5">
        <w:rPr>
          <w:rFonts w:ascii="Times New Roman" w:hAnsi="Times New Roman" w:cs="Times New Roman"/>
        </w:rPr>
        <w:t xml:space="preserve"> povećava se za 6.000,00 kn i planira u iznosu od 24.000,00 kn.</w:t>
      </w:r>
      <w:r w:rsidR="00872CA3" w:rsidRPr="00D201D5">
        <w:rPr>
          <w:rFonts w:ascii="Times New Roman" w:hAnsi="Times New Roman" w:cs="Times New Roman"/>
        </w:rPr>
        <w:t xml:space="preserve"> </w:t>
      </w:r>
      <w:r w:rsidR="00872CA3" w:rsidRPr="00D201D5">
        <w:rPr>
          <w:rFonts w:ascii="Times New Roman" w:hAnsi="Times New Roman" w:cs="Times New Roman"/>
          <w:i/>
          <w:iCs/>
        </w:rPr>
        <w:t>Aktivnost A201069 Pomoć obiteljima i kućanstvima za stanovanje</w:t>
      </w:r>
      <w:r w:rsidR="00872CA3" w:rsidRPr="00D201D5">
        <w:rPr>
          <w:rFonts w:ascii="Times New Roman" w:hAnsi="Times New Roman" w:cs="Times New Roman"/>
        </w:rPr>
        <w:t xml:space="preserve"> – ne mijenja se. </w:t>
      </w:r>
      <w:r w:rsidR="00872CA3" w:rsidRPr="00D201D5">
        <w:rPr>
          <w:rFonts w:ascii="Times New Roman" w:hAnsi="Times New Roman" w:cs="Times New Roman"/>
          <w:i/>
          <w:iCs/>
        </w:rPr>
        <w:t>Aktivnost A201070 Humanitarna djelatnost crvenog križa</w:t>
      </w:r>
      <w:r w:rsidR="00872CA3" w:rsidRPr="00D201D5">
        <w:rPr>
          <w:rFonts w:ascii="Times New Roman" w:hAnsi="Times New Roman" w:cs="Times New Roman"/>
        </w:rPr>
        <w:t xml:space="preserve"> povećava se za 3.270,00 kn i planira u iznosu od 14.270,00 kn. </w:t>
      </w:r>
      <w:r w:rsidR="00872CA3" w:rsidRPr="00D201D5">
        <w:rPr>
          <w:rFonts w:ascii="Times New Roman" w:hAnsi="Times New Roman" w:cs="Times New Roman"/>
          <w:i/>
          <w:iCs/>
        </w:rPr>
        <w:t>Aktivnost A201071 Sufinanciranje dijela kreditne obveze za izgradnju OB Pula</w:t>
      </w:r>
      <w:r w:rsidR="00872CA3" w:rsidRPr="00D201D5">
        <w:rPr>
          <w:rFonts w:ascii="Times New Roman" w:hAnsi="Times New Roman" w:cs="Times New Roman"/>
        </w:rPr>
        <w:t xml:space="preserve"> smanjuje se za 481,00 kn i planira u iznosu od 28.479,00 kn. </w:t>
      </w:r>
      <w:r w:rsidR="00872CA3" w:rsidRPr="00D201D5">
        <w:rPr>
          <w:rFonts w:ascii="Times New Roman" w:hAnsi="Times New Roman" w:cs="Times New Roman"/>
          <w:i/>
          <w:iCs/>
        </w:rPr>
        <w:t>Aktivnost A201090 Pomoć osobama starije životne dobi</w:t>
      </w:r>
      <w:r w:rsidR="00872CA3" w:rsidRPr="00D201D5">
        <w:rPr>
          <w:rFonts w:ascii="Times New Roman" w:hAnsi="Times New Roman" w:cs="Times New Roman"/>
        </w:rPr>
        <w:t xml:space="preserve"> povećava se za 5.383,00 kn i planira u iznosu od 52.883,00 kn. </w:t>
      </w:r>
      <w:r w:rsidR="0071169C" w:rsidRPr="00D201D5">
        <w:rPr>
          <w:rFonts w:ascii="Times New Roman" w:hAnsi="Times New Roman" w:cs="Times New Roman"/>
          <w:i/>
          <w:iCs/>
        </w:rPr>
        <w:t>Aktivnost K200701 Nabava oprema za zdravstvene potrebe</w:t>
      </w:r>
      <w:r w:rsidR="0071169C" w:rsidRPr="00D201D5">
        <w:rPr>
          <w:rFonts w:ascii="Times New Roman" w:hAnsi="Times New Roman" w:cs="Times New Roman"/>
        </w:rPr>
        <w:t xml:space="preserve"> smanjuje se za 23.850,00 kn (neće biti realizirano). </w:t>
      </w:r>
    </w:p>
    <w:p w14:paraId="177C7AE2" w14:textId="77777777" w:rsidR="00DA7CB2" w:rsidRPr="00D201D5" w:rsidRDefault="00DA7CB2" w:rsidP="0012287D">
      <w:pPr>
        <w:pStyle w:val="Tijeloteksta"/>
        <w:spacing w:line="211" w:lineRule="auto"/>
        <w:ind w:left="850" w:right="850"/>
        <w:jc w:val="both"/>
        <w:rPr>
          <w:rFonts w:ascii="Times New Roman" w:hAnsi="Times New Roman" w:cs="Times New Roman"/>
          <w:u w:val="single"/>
        </w:rPr>
      </w:pPr>
    </w:p>
    <w:p w14:paraId="12BDD118" w14:textId="3D8369CC" w:rsidR="009F4E40" w:rsidRPr="00D201D5" w:rsidRDefault="00000DED" w:rsidP="0012287D">
      <w:pPr>
        <w:pStyle w:val="Tijeloteksta"/>
        <w:spacing w:line="211" w:lineRule="auto"/>
        <w:ind w:left="850" w:right="850"/>
        <w:jc w:val="both"/>
        <w:rPr>
          <w:rFonts w:ascii="Times New Roman" w:hAnsi="Times New Roman" w:cs="Times New Roman"/>
        </w:rPr>
      </w:pPr>
      <w:r w:rsidRPr="00D201D5">
        <w:rPr>
          <w:rFonts w:ascii="Times New Roman" w:hAnsi="Times New Roman" w:cs="Times New Roman"/>
          <w:u w:val="single"/>
        </w:rPr>
        <w:t>Program kulture, kulturne i sakralne baštine</w:t>
      </w:r>
      <w:r w:rsidRPr="00D201D5">
        <w:rPr>
          <w:rFonts w:ascii="Times New Roman" w:hAnsi="Times New Roman" w:cs="Times New Roman"/>
        </w:rPr>
        <w:t xml:space="preserve"> – smanjuje se za </w:t>
      </w:r>
      <w:r w:rsidR="00F61BCC">
        <w:rPr>
          <w:rFonts w:ascii="Times New Roman" w:hAnsi="Times New Roman" w:cs="Times New Roman"/>
        </w:rPr>
        <w:t>658.583,00</w:t>
      </w:r>
      <w:r w:rsidRPr="00D201D5">
        <w:rPr>
          <w:rFonts w:ascii="Times New Roman" w:hAnsi="Times New Roman" w:cs="Times New Roman"/>
        </w:rPr>
        <w:t xml:space="preserve"> kn i planira u ukupnom iznosu od </w:t>
      </w:r>
      <w:r w:rsidR="00F61BCC">
        <w:rPr>
          <w:rFonts w:ascii="Times New Roman" w:hAnsi="Times New Roman" w:cs="Times New Roman"/>
        </w:rPr>
        <w:t>1.146.817,00</w:t>
      </w:r>
      <w:r w:rsidRPr="00D201D5">
        <w:rPr>
          <w:rFonts w:ascii="Times New Roman" w:hAnsi="Times New Roman" w:cs="Times New Roman"/>
        </w:rPr>
        <w:t xml:space="preserve"> kn.</w:t>
      </w:r>
      <w:r w:rsidR="008312DA" w:rsidRPr="00D201D5">
        <w:rPr>
          <w:rFonts w:ascii="Times New Roman" w:hAnsi="Times New Roman" w:cs="Times New Roman"/>
        </w:rPr>
        <w:t xml:space="preserve"> </w:t>
      </w:r>
      <w:r w:rsidR="00DF0E7C" w:rsidRPr="00D201D5">
        <w:rPr>
          <w:rFonts w:ascii="Times New Roman" w:hAnsi="Times New Roman" w:cs="Times New Roman"/>
          <w:i/>
          <w:iCs/>
        </w:rPr>
        <w:t>Aktivnost A200802 Održavanje kulturnih i sakralnih objekata</w:t>
      </w:r>
      <w:r w:rsidR="00DF0E7C" w:rsidRPr="00D201D5">
        <w:rPr>
          <w:rFonts w:ascii="Times New Roman" w:hAnsi="Times New Roman" w:cs="Times New Roman"/>
        </w:rPr>
        <w:t xml:space="preserve"> smanjuje se za 108.438,00 kn, a planira se u iznosu od 16.562,00 kn. </w:t>
      </w:r>
      <w:r w:rsidR="00DF0E7C" w:rsidRPr="00D201D5">
        <w:rPr>
          <w:rFonts w:ascii="Times New Roman" w:hAnsi="Times New Roman" w:cs="Times New Roman"/>
          <w:i/>
          <w:iCs/>
        </w:rPr>
        <w:t>Aktivnost A200804 Pučke fešte i kulturne manifestacije</w:t>
      </w:r>
      <w:r w:rsidR="00DF0E7C" w:rsidRPr="00D201D5">
        <w:rPr>
          <w:rFonts w:ascii="Times New Roman" w:hAnsi="Times New Roman" w:cs="Times New Roman"/>
        </w:rPr>
        <w:t xml:space="preserve"> povećava se za 121.767,0 kn (50.127,00 proslava Sv. Marije Snježne u </w:t>
      </w:r>
      <w:proofErr w:type="spellStart"/>
      <w:r w:rsidR="00DF0E7C" w:rsidRPr="00D201D5">
        <w:rPr>
          <w:rFonts w:ascii="Times New Roman" w:hAnsi="Times New Roman" w:cs="Times New Roman"/>
        </w:rPr>
        <w:t>Šterni</w:t>
      </w:r>
      <w:proofErr w:type="spellEnd"/>
      <w:r w:rsidR="00DF0E7C" w:rsidRPr="00D201D5">
        <w:rPr>
          <w:rFonts w:ascii="Times New Roman" w:hAnsi="Times New Roman" w:cs="Times New Roman"/>
        </w:rPr>
        <w:t xml:space="preserve">, 53.784,00 kn slikarska manifestacija „Ex </w:t>
      </w:r>
      <w:proofErr w:type="spellStart"/>
      <w:r w:rsidR="00DF0E7C" w:rsidRPr="00D201D5">
        <w:rPr>
          <w:rFonts w:ascii="Times New Roman" w:hAnsi="Times New Roman" w:cs="Times New Roman"/>
        </w:rPr>
        <w:t>Tempore</w:t>
      </w:r>
      <w:proofErr w:type="spellEnd"/>
      <w:r w:rsidR="00DF0E7C" w:rsidRPr="00D201D5">
        <w:rPr>
          <w:rFonts w:ascii="Times New Roman" w:hAnsi="Times New Roman" w:cs="Times New Roman"/>
        </w:rPr>
        <w:t>“, 17.156,00 kn održavanje običaja Maškara te ukupno 28.642,00 kn za manje kulturne manifestacije, dok se smanjuju za 14.000,00 kn donacije udrugama za kulturne programe, 4.375,00 S</w:t>
      </w:r>
      <w:r w:rsidR="00EB7275" w:rsidRPr="00D201D5">
        <w:rPr>
          <w:rFonts w:ascii="Times New Roman" w:hAnsi="Times New Roman" w:cs="Times New Roman"/>
        </w:rPr>
        <w:t>v</w:t>
      </w:r>
      <w:r w:rsidR="00DF0E7C" w:rsidRPr="00D201D5">
        <w:rPr>
          <w:rFonts w:ascii="Times New Roman" w:hAnsi="Times New Roman" w:cs="Times New Roman"/>
        </w:rPr>
        <w:t xml:space="preserve">. </w:t>
      </w:r>
      <w:proofErr w:type="spellStart"/>
      <w:r w:rsidR="00DF0E7C" w:rsidRPr="00D201D5">
        <w:rPr>
          <w:rFonts w:ascii="Times New Roman" w:hAnsi="Times New Roman" w:cs="Times New Roman"/>
        </w:rPr>
        <w:t>Frančesko</w:t>
      </w:r>
      <w:proofErr w:type="spellEnd"/>
      <w:r w:rsidR="00DF0E7C" w:rsidRPr="00D201D5">
        <w:rPr>
          <w:rFonts w:ascii="Times New Roman" w:hAnsi="Times New Roman" w:cs="Times New Roman"/>
        </w:rPr>
        <w:t xml:space="preserve"> u Završju, 5.000,00 kn za božićni program u Grožnjanu, te 4.567,00 kn za manje kulturne manifestacije. </w:t>
      </w:r>
      <w:r w:rsidR="00DF0E7C" w:rsidRPr="00D201D5">
        <w:rPr>
          <w:rFonts w:ascii="Times New Roman" w:hAnsi="Times New Roman" w:cs="Times New Roman"/>
          <w:i/>
          <w:iCs/>
        </w:rPr>
        <w:t xml:space="preserve">Aktivnost A200806 Financiranje manifestacije jazz </w:t>
      </w:r>
      <w:proofErr w:type="spellStart"/>
      <w:r w:rsidR="00DF0E7C" w:rsidRPr="00D201D5">
        <w:rPr>
          <w:rFonts w:ascii="Times New Roman" w:hAnsi="Times New Roman" w:cs="Times New Roman"/>
          <w:i/>
          <w:iCs/>
        </w:rPr>
        <w:t>is</w:t>
      </w:r>
      <w:proofErr w:type="spellEnd"/>
      <w:r w:rsidR="00DF0E7C" w:rsidRPr="00D201D5">
        <w:rPr>
          <w:rFonts w:ascii="Times New Roman" w:hAnsi="Times New Roman" w:cs="Times New Roman"/>
          <w:i/>
          <w:iCs/>
        </w:rPr>
        <w:t xml:space="preserve"> </w:t>
      </w:r>
      <w:proofErr w:type="spellStart"/>
      <w:r w:rsidR="00DF0E7C" w:rsidRPr="00D201D5">
        <w:rPr>
          <w:rFonts w:ascii="Times New Roman" w:hAnsi="Times New Roman" w:cs="Times New Roman"/>
          <w:i/>
          <w:iCs/>
        </w:rPr>
        <w:t>back</w:t>
      </w:r>
      <w:proofErr w:type="spellEnd"/>
      <w:r w:rsidR="00D43970" w:rsidRPr="00D201D5">
        <w:rPr>
          <w:rFonts w:ascii="Times New Roman" w:hAnsi="Times New Roman" w:cs="Times New Roman"/>
          <w:i/>
          <w:iCs/>
        </w:rPr>
        <w:t xml:space="preserve"> </w:t>
      </w:r>
      <w:r w:rsidR="00D43970" w:rsidRPr="00D201D5">
        <w:rPr>
          <w:rFonts w:ascii="Times New Roman" w:hAnsi="Times New Roman" w:cs="Times New Roman"/>
        </w:rPr>
        <w:t>smanjuje se za 11.829,00 kn a planira u iznosu od 233.171,00 kn.</w:t>
      </w:r>
      <w:r w:rsidR="0022768D" w:rsidRPr="00D201D5">
        <w:rPr>
          <w:rFonts w:ascii="Times New Roman" w:hAnsi="Times New Roman" w:cs="Times New Roman"/>
        </w:rPr>
        <w:t xml:space="preserve"> </w:t>
      </w:r>
      <w:r w:rsidR="00D10396" w:rsidRPr="00D201D5">
        <w:rPr>
          <w:rFonts w:ascii="Times New Roman" w:hAnsi="Times New Roman" w:cs="Times New Roman"/>
          <w:i/>
          <w:iCs/>
        </w:rPr>
        <w:t>Aktivnost A200807 Povijesna baština</w:t>
      </w:r>
      <w:r w:rsidR="00D10396" w:rsidRPr="00D201D5">
        <w:rPr>
          <w:rFonts w:ascii="Times New Roman" w:hAnsi="Times New Roman" w:cs="Times New Roman"/>
        </w:rPr>
        <w:t xml:space="preserve"> smanjuje se za 19.598,00 kn a planira u iznosu od 15.402,00 kn. </w:t>
      </w:r>
      <w:r w:rsidR="00A91191" w:rsidRPr="00D201D5">
        <w:rPr>
          <w:rFonts w:ascii="Times New Roman" w:hAnsi="Times New Roman" w:cs="Times New Roman"/>
          <w:i/>
          <w:iCs/>
        </w:rPr>
        <w:t>Aktivnost A200811 PKC Završje</w:t>
      </w:r>
      <w:r w:rsidR="00A91191" w:rsidRPr="00D201D5">
        <w:rPr>
          <w:rFonts w:ascii="Times New Roman" w:hAnsi="Times New Roman" w:cs="Times New Roman"/>
        </w:rPr>
        <w:t xml:space="preserve"> povećava se za 44.737,00 kn i planira u iznosu od 60.237,00 kn. </w:t>
      </w:r>
      <w:r w:rsidR="00A91191" w:rsidRPr="00D201D5">
        <w:rPr>
          <w:rFonts w:ascii="Times New Roman" w:hAnsi="Times New Roman" w:cs="Times New Roman"/>
          <w:i/>
          <w:iCs/>
        </w:rPr>
        <w:t>Aktivnost A201007 Koncertna dvorana „Kaštel“ Grožnjan</w:t>
      </w:r>
      <w:r w:rsidR="00A91191" w:rsidRPr="00D201D5">
        <w:rPr>
          <w:rFonts w:ascii="Times New Roman" w:hAnsi="Times New Roman" w:cs="Times New Roman"/>
        </w:rPr>
        <w:t xml:space="preserve"> – ne mijenja se. </w:t>
      </w:r>
      <w:r w:rsidR="00A91191" w:rsidRPr="00D201D5">
        <w:rPr>
          <w:rFonts w:ascii="Times New Roman" w:hAnsi="Times New Roman" w:cs="Times New Roman"/>
          <w:i/>
          <w:iCs/>
        </w:rPr>
        <w:t>Aktivnost A201104 Izrada monografije Grožnjana – Grad umjetnika</w:t>
      </w:r>
      <w:r w:rsidR="00A91191" w:rsidRPr="00D201D5">
        <w:rPr>
          <w:rFonts w:ascii="Times New Roman" w:hAnsi="Times New Roman" w:cs="Times New Roman"/>
        </w:rPr>
        <w:t xml:space="preserve"> smanjuje se za 15.000,00 kn (neće biti realizirano). </w:t>
      </w:r>
      <w:r w:rsidR="00A91191" w:rsidRPr="00D201D5">
        <w:rPr>
          <w:rFonts w:ascii="Times New Roman" w:hAnsi="Times New Roman" w:cs="Times New Roman"/>
          <w:i/>
          <w:iCs/>
        </w:rPr>
        <w:t xml:space="preserve">Aktivnost K200808 Kaštel </w:t>
      </w:r>
      <w:proofErr w:type="spellStart"/>
      <w:r w:rsidR="00A91191" w:rsidRPr="00D201D5">
        <w:rPr>
          <w:rFonts w:ascii="Times New Roman" w:hAnsi="Times New Roman" w:cs="Times New Roman"/>
          <w:i/>
          <w:iCs/>
        </w:rPr>
        <w:t>Contarini</w:t>
      </w:r>
      <w:proofErr w:type="spellEnd"/>
      <w:r w:rsidR="00A91191" w:rsidRPr="00D201D5">
        <w:rPr>
          <w:rFonts w:ascii="Times New Roman" w:hAnsi="Times New Roman" w:cs="Times New Roman"/>
        </w:rPr>
        <w:t xml:space="preserve"> smanjuje se za 317.700,00 kn a planirana realizaciju u iznosu od 2.300,00 kn. </w:t>
      </w:r>
      <w:r w:rsidR="00A91191" w:rsidRPr="00D201D5">
        <w:rPr>
          <w:rFonts w:ascii="Times New Roman" w:hAnsi="Times New Roman" w:cs="Times New Roman"/>
          <w:i/>
          <w:iCs/>
        </w:rPr>
        <w:t>Aktivnost K200809 Kaštel Grožnjan</w:t>
      </w:r>
      <w:r w:rsidR="00A91191" w:rsidRPr="00D201D5">
        <w:rPr>
          <w:rFonts w:ascii="Times New Roman" w:hAnsi="Times New Roman" w:cs="Times New Roman"/>
        </w:rPr>
        <w:t xml:space="preserve"> smanjuje se za 32.637,00 kn i planira u iznosu od 26.863,00 kn. </w:t>
      </w:r>
      <w:r w:rsidR="00AA094D" w:rsidRPr="00D201D5">
        <w:rPr>
          <w:rFonts w:ascii="Times New Roman" w:hAnsi="Times New Roman" w:cs="Times New Roman"/>
          <w:i/>
          <w:iCs/>
        </w:rPr>
        <w:t xml:space="preserve">Aktivnost K201073 Radovi na crkvi u </w:t>
      </w:r>
      <w:proofErr w:type="spellStart"/>
      <w:r w:rsidR="00AA094D" w:rsidRPr="00D201D5">
        <w:rPr>
          <w:rFonts w:ascii="Times New Roman" w:hAnsi="Times New Roman" w:cs="Times New Roman"/>
          <w:i/>
          <w:iCs/>
        </w:rPr>
        <w:t>Vrnjaku</w:t>
      </w:r>
      <w:proofErr w:type="spellEnd"/>
      <w:r w:rsidR="00AA094D" w:rsidRPr="00D201D5">
        <w:rPr>
          <w:rFonts w:ascii="Times New Roman" w:hAnsi="Times New Roman" w:cs="Times New Roman"/>
          <w:i/>
          <w:iCs/>
        </w:rPr>
        <w:t xml:space="preserve"> </w:t>
      </w:r>
      <w:r w:rsidR="00AA094D" w:rsidRPr="00D201D5">
        <w:rPr>
          <w:rFonts w:ascii="Times New Roman" w:hAnsi="Times New Roman" w:cs="Times New Roman"/>
        </w:rPr>
        <w:t xml:space="preserve">smanjuje se za 200,00 kn i planira u iznosu od 30.000,00 kn. </w:t>
      </w:r>
      <w:r w:rsidR="00AA094D" w:rsidRPr="00D201D5">
        <w:rPr>
          <w:rFonts w:ascii="Times New Roman" w:hAnsi="Times New Roman" w:cs="Times New Roman"/>
          <w:i/>
          <w:iCs/>
        </w:rPr>
        <w:t xml:space="preserve">Aktivnost K201074 Sanacija crkve u </w:t>
      </w:r>
      <w:proofErr w:type="spellStart"/>
      <w:r w:rsidR="00AA094D" w:rsidRPr="00D201D5">
        <w:rPr>
          <w:rFonts w:ascii="Times New Roman" w:hAnsi="Times New Roman" w:cs="Times New Roman"/>
          <w:i/>
          <w:iCs/>
        </w:rPr>
        <w:t>Kubertonu</w:t>
      </w:r>
      <w:proofErr w:type="spellEnd"/>
      <w:r w:rsidR="00AA094D" w:rsidRPr="00D201D5">
        <w:rPr>
          <w:rFonts w:ascii="Times New Roman" w:hAnsi="Times New Roman" w:cs="Times New Roman"/>
          <w:i/>
          <w:iCs/>
        </w:rPr>
        <w:t>/kapelice</w:t>
      </w:r>
      <w:r w:rsidR="00AA094D" w:rsidRPr="00D201D5">
        <w:rPr>
          <w:rFonts w:ascii="Times New Roman" w:hAnsi="Times New Roman" w:cs="Times New Roman"/>
        </w:rPr>
        <w:t xml:space="preserve"> smanjuje se za 13.960,00 kn a planira u iznosu od 71.040,00 kn. </w:t>
      </w:r>
      <w:r w:rsidR="005E2F85" w:rsidRPr="00D201D5">
        <w:rPr>
          <w:rFonts w:ascii="Times New Roman" w:hAnsi="Times New Roman" w:cs="Times New Roman"/>
          <w:i/>
          <w:iCs/>
        </w:rPr>
        <w:t>Aktivnost K201075 Muzej maslinovog ulja u Završju</w:t>
      </w:r>
      <w:r w:rsidR="005E2F85" w:rsidRPr="00D201D5">
        <w:rPr>
          <w:rFonts w:ascii="Times New Roman" w:hAnsi="Times New Roman" w:cs="Times New Roman"/>
        </w:rPr>
        <w:t xml:space="preserve"> smanjuje se za 10.000,00 kn (neće biti realizirano). </w:t>
      </w:r>
      <w:r w:rsidR="005E2F85" w:rsidRPr="00D201D5">
        <w:rPr>
          <w:rFonts w:ascii="Times New Roman" w:hAnsi="Times New Roman" w:cs="Times New Roman"/>
          <w:i/>
          <w:iCs/>
        </w:rPr>
        <w:t>Aktivnost K201077 Sanacija crkve Sv. Vida-popravak krova</w:t>
      </w:r>
      <w:r w:rsidR="005E2F85" w:rsidRPr="00D201D5">
        <w:rPr>
          <w:rFonts w:ascii="Times New Roman" w:hAnsi="Times New Roman" w:cs="Times New Roman"/>
        </w:rPr>
        <w:t xml:space="preserve"> smanjuje se za 30.000,00 kn (neće biti realizirano). </w:t>
      </w:r>
      <w:r w:rsidR="005E2F85" w:rsidRPr="00D201D5">
        <w:rPr>
          <w:rFonts w:ascii="Times New Roman" w:hAnsi="Times New Roman" w:cs="Times New Roman"/>
          <w:i/>
          <w:iCs/>
        </w:rPr>
        <w:t xml:space="preserve">Aktivnost K201078 Sanacija </w:t>
      </w:r>
      <w:r w:rsidR="004916D7" w:rsidRPr="00D201D5">
        <w:rPr>
          <w:rFonts w:ascii="Times New Roman" w:hAnsi="Times New Roman" w:cs="Times New Roman"/>
          <w:i/>
          <w:iCs/>
        </w:rPr>
        <w:t>zvonika u Grožnjanu</w:t>
      </w:r>
      <w:r w:rsidR="004916D7" w:rsidRPr="00D201D5">
        <w:rPr>
          <w:rFonts w:ascii="Times New Roman" w:hAnsi="Times New Roman" w:cs="Times New Roman"/>
        </w:rPr>
        <w:t xml:space="preserve"> </w:t>
      </w:r>
      <w:r w:rsidR="00F61BCC">
        <w:rPr>
          <w:rFonts w:ascii="Times New Roman" w:hAnsi="Times New Roman" w:cs="Times New Roman"/>
        </w:rPr>
        <w:t xml:space="preserve">povećava </w:t>
      </w:r>
      <w:r w:rsidR="004916D7" w:rsidRPr="00D201D5">
        <w:rPr>
          <w:rFonts w:ascii="Times New Roman" w:hAnsi="Times New Roman" w:cs="Times New Roman"/>
        </w:rPr>
        <w:t xml:space="preserve">se za </w:t>
      </w:r>
      <w:r w:rsidR="00F61BCC">
        <w:rPr>
          <w:rFonts w:ascii="Times New Roman" w:hAnsi="Times New Roman" w:cs="Times New Roman"/>
        </w:rPr>
        <w:t>23.550,00</w:t>
      </w:r>
      <w:r w:rsidR="004916D7" w:rsidRPr="00D201D5">
        <w:rPr>
          <w:rFonts w:ascii="Times New Roman" w:hAnsi="Times New Roman" w:cs="Times New Roman"/>
        </w:rPr>
        <w:t xml:space="preserve"> kn a planira u iznosu od </w:t>
      </w:r>
      <w:r w:rsidR="00F61BCC">
        <w:rPr>
          <w:rFonts w:ascii="Times New Roman" w:hAnsi="Times New Roman" w:cs="Times New Roman"/>
        </w:rPr>
        <w:t>123.550,00</w:t>
      </w:r>
      <w:r w:rsidR="004916D7" w:rsidRPr="00D201D5">
        <w:rPr>
          <w:rFonts w:ascii="Times New Roman" w:hAnsi="Times New Roman" w:cs="Times New Roman"/>
        </w:rPr>
        <w:t xml:space="preserve"> kn. </w:t>
      </w:r>
      <w:r w:rsidR="004916D7" w:rsidRPr="00D201D5">
        <w:rPr>
          <w:rFonts w:ascii="Times New Roman" w:hAnsi="Times New Roman" w:cs="Times New Roman"/>
          <w:i/>
          <w:iCs/>
        </w:rPr>
        <w:t xml:space="preserve">Aktivnost K201079 Sanacija crkve u </w:t>
      </w:r>
      <w:proofErr w:type="spellStart"/>
      <w:r w:rsidR="004916D7" w:rsidRPr="00D201D5">
        <w:rPr>
          <w:rFonts w:ascii="Times New Roman" w:hAnsi="Times New Roman" w:cs="Times New Roman"/>
          <w:i/>
          <w:iCs/>
        </w:rPr>
        <w:t>Kostanjici</w:t>
      </w:r>
      <w:proofErr w:type="spellEnd"/>
      <w:r w:rsidR="004916D7" w:rsidRPr="00D201D5">
        <w:rPr>
          <w:rFonts w:ascii="Times New Roman" w:hAnsi="Times New Roman" w:cs="Times New Roman"/>
        </w:rPr>
        <w:t xml:space="preserve"> povećava se za 16.950,00 kn a planira u iznosu od 321.950,00 kn. </w:t>
      </w:r>
      <w:r w:rsidR="004916D7" w:rsidRPr="00D201D5">
        <w:rPr>
          <w:rFonts w:ascii="Times New Roman" w:hAnsi="Times New Roman" w:cs="Times New Roman"/>
          <w:i/>
          <w:iCs/>
        </w:rPr>
        <w:t xml:space="preserve">Aktivnost K201081 Radovi na crkvi u </w:t>
      </w:r>
      <w:proofErr w:type="spellStart"/>
      <w:r w:rsidR="004916D7" w:rsidRPr="00D201D5">
        <w:rPr>
          <w:rFonts w:ascii="Times New Roman" w:hAnsi="Times New Roman" w:cs="Times New Roman"/>
          <w:i/>
          <w:iCs/>
        </w:rPr>
        <w:t>Šterni</w:t>
      </w:r>
      <w:proofErr w:type="spellEnd"/>
      <w:r w:rsidR="004916D7" w:rsidRPr="00D201D5">
        <w:rPr>
          <w:rFonts w:ascii="Times New Roman" w:hAnsi="Times New Roman" w:cs="Times New Roman"/>
        </w:rPr>
        <w:t xml:space="preserve"> smanjuje se za 30.000,00 kn (neće se realizirati). </w:t>
      </w:r>
      <w:r w:rsidR="004916D7" w:rsidRPr="00D201D5">
        <w:rPr>
          <w:rFonts w:ascii="Times New Roman" w:hAnsi="Times New Roman" w:cs="Times New Roman"/>
          <w:i/>
          <w:iCs/>
        </w:rPr>
        <w:t>Aktivnost K201082 Ulaganja na crkvi Sv. Kuzme i Damjana</w:t>
      </w:r>
      <w:r w:rsidR="004916D7" w:rsidRPr="00D201D5">
        <w:rPr>
          <w:rFonts w:ascii="Times New Roman" w:hAnsi="Times New Roman" w:cs="Times New Roman"/>
        </w:rPr>
        <w:t xml:space="preserve"> smanjuje se za 25.000,00 kn (neće se realizirati). </w:t>
      </w:r>
      <w:r w:rsidR="00EB7275" w:rsidRPr="00D201D5">
        <w:rPr>
          <w:rFonts w:ascii="Times New Roman" w:hAnsi="Times New Roman" w:cs="Times New Roman"/>
          <w:i/>
          <w:iCs/>
        </w:rPr>
        <w:t>Aktivnost K201083 Uređenje zvonika u Završju</w:t>
      </w:r>
      <w:r w:rsidR="00EB7275" w:rsidRPr="00D201D5">
        <w:rPr>
          <w:rFonts w:ascii="Times New Roman" w:hAnsi="Times New Roman" w:cs="Times New Roman"/>
        </w:rPr>
        <w:t xml:space="preserve"> smanjuje se za 20.000,00 kn (neće se realizirati). </w:t>
      </w:r>
      <w:r w:rsidR="00EB7275" w:rsidRPr="00D201D5">
        <w:rPr>
          <w:rFonts w:ascii="Times New Roman" w:hAnsi="Times New Roman" w:cs="Times New Roman"/>
          <w:i/>
          <w:iCs/>
        </w:rPr>
        <w:t xml:space="preserve">Aktivnost K201100 Projekt Luka </w:t>
      </w:r>
      <w:proofErr w:type="spellStart"/>
      <w:r w:rsidR="00EB7275" w:rsidRPr="00D201D5">
        <w:rPr>
          <w:rFonts w:ascii="Times New Roman" w:hAnsi="Times New Roman" w:cs="Times New Roman"/>
          <w:i/>
          <w:iCs/>
        </w:rPr>
        <w:t>Bastia</w:t>
      </w:r>
      <w:proofErr w:type="spellEnd"/>
      <w:r w:rsidR="00EB7275" w:rsidRPr="00D201D5">
        <w:rPr>
          <w:rFonts w:ascii="Times New Roman" w:hAnsi="Times New Roman" w:cs="Times New Roman"/>
        </w:rPr>
        <w:t xml:space="preserve"> smanjuje se za 262.500,00 kn (realizacija će biti u 2023. godini)</w:t>
      </w:r>
      <w:r w:rsidR="009F146D" w:rsidRPr="00D201D5">
        <w:rPr>
          <w:rFonts w:ascii="Times New Roman" w:hAnsi="Times New Roman" w:cs="Times New Roman"/>
        </w:rPr>
        <w:t xml:space="preserve">. </w:t>
      </w:r>
      <w:r w:rsidR="009F146D" w:rsidRPr="00D201D5">
        <w:rPr>
          <w:rFonts w:ascii="Times New Roman" w:hAnsi="Times New Roman" w:cs="Times New Roman"/>
          <w:i/>
          <w:iCs/>
        </w:rPr>
        <w:t>Aktivnost K201103 Nova zgrada KC</w:t>
      </w:r>
      <w:r w:rsidR="009F146D" w:rsidRPr="00D201D5">
        <w:rPr>
          <w:rFonts w:ascii="Times New Roman" w:hAnsi="Times New Roman" w:cs="Times New Roman"/>
        </w:rPr>
        <w:t xml:space="preserve"> smanjuje se za 2.000,00 kn (neće se realizirati). Dodaje se </w:t>
      </w:r>
      <w:r w:rsidR="009F146D" w:rsidRPr="00D201D5">
        <w:rPr>
          <w:rFonts w:ascii="Times New Roman" w:hAnsi="Times New Roman" w:cs="Times New Roman"/>
          <w:i/>
          <w:iCs/>
        </w:rPr>
        <w:t xml:space="preserve">Aktivnost K201117 Zvonik u </w:t>
      </w:r>
      <w:proofErr w:type="spellStart"/>
      <w:r w:rsidR="009F146D" w:rsidRPr="00D201D5">
        <w:rPr>
          <w:rFonts w:ascii="Times New Roman" w:hAnsi="Times New Roman" w:cs="Times New Roman"/>
          <w:i/>
          <w:iCs/>
        </w:rPr>
        <w:t>Kostanjici</w:t>
      </w:r>
      <w:proofErr w:type="spellEnd"/>
      <w:r w:rsidR="009F146D" w:rsidRPr="00D201D5">
        <w:rPr>
          <w:rFonts w:ascii="Times New Roman" w:hAnsi="Times New Roman" w:cs="Times New Roman"/>
        </w:rPr>
        <w:t xml:space="preserve"> i planira u iznosu od 33.275,00 kn. </w:t>
      </w:r>
    </w:p>
    <w:p w14:paraId="65C7C02D" w14:textId="3B2475DC" w:rsidR="00A91191" w:rsidRPr="00D201D5" w:rsidRDefault="00A91191" w:rsidP="0012287D">
      <w:pPr>
        <w:pStyle w:val="Tijeloteksta"/>
        <w:spacing w:line="211" w:lineRule="auto"/>
        <w:ind w:left="850" w:right="850"/>
        <w:jc w:val="both"/>
        <w:rPr>
          <w:rFonts w:ascii="Times New Roman" w:hAnsi="Times New Roman" w:cs="Times New Roman"/>
        </w:rPr>
      </w:pPr>
    </w:p>
    <w:p w14:paraId="00CA47E7" w14:textId="2E186449" w:rsidR="00A91191" w:rsidRPr="00D201D5" w:rsidRDefault="00D91A82" w:rsidP="0012287D">
      <w:pPr>
        <w:pStyle w:val="Tijeloteksta"/>
        <w:spacing w:line="211" w:lineRule="auto"/>
        <w:ind w:left="850" w:right="850"/>
        <w:jc w:val="both"/>
        <w:rPr>
          <w:rFonts w:ascii="Times New Roman" w:hAnsi="Times New Roman" w:cs="Times New Roman"/>
        </w:rPr>
      </w:pPr>
      <w:r w:rsidRPr="00D201D5">
        <w:rPr>
          <w:rFonts w:ascii="Times New Roman" w:hAnsi="Times New Roman" w:cs="Times New Roman"/>
          <w:u w:val="single"/>
        </w:rPr>
        <w:t>Program Sporta i rekreacije</w:t>
      </w:r>
      <w:r w:rsidRPr="00D201D5">
        <w:rPr>
          <w:rFonts w:ascii="Times New Roman" w:hAnsi="Times New Roman" w:cs="Times New Roman"/>
        </w:rPr>
        <w:t xml:space="preserve"> – smanjuje se za 106.410,00 kn i planira u ukupnom iznosu od 47.250,00 kn. </w:t>
      </w:r>
      <w:r w:rsidRPr="00D201D5">
        <w:rPr>
          <w:rFonts w:ascii="Times New Roman" w:hAnsi="Times New Roman" w:cs="Times New Roman"/>
          <w:i/>
          <w:iCs/>
        </w:rPr>
        <w:t>Aktivnost A200901 Javne potrebe u sportu</w:t>
      </w:r>
      <w:r w:rsidRPr="00D201D5">
        <w:rPr>
          <w:rFonts w:ascii="Times New Roman" w:hAnsi="Times New Roman" w:cs="Times New Roman"/>
        </w:rPr>
        <w:t xml:space="preserve"> smanjuje se </w:t>
      </w:r>
      <w:r w:rsidR="00D72F16" w:rsidRPr="00D201D5">
        <w:rPr>
          <w:rFonts w:ascii="Times New Roman" w:hAnsi="Times New Roman" w:cs="Times New Roman"/>
        </w:rPr>
        <w:t xml:space="preserve">za 1.500,00 kn i planira u iznosu od 38.500,00 kn. </w:t>
      </w:r>
      <w:r w:rsidR="00D72F16" w:rsidRPr="00D201D5">
        <w:rPr>
          <w:rFonts w:ascii="Times New Roman" w:hAnsi="Times New Roman" w:cs="Times New Roman"/>
          <w:i/>
          <w:iCs/>
        </w:rPr>
        <w:t>Aktivnost K201043 Izgradnja boćališta u Završju</w:t>
      </w:r>
      <w:r w:rsidR="00D72F16" w:rsidRPr="00D201D5">
        <w:rPr>
          <w:rFonts w:ascii="Times New Roman" w:hAnsi="Times New Roman" w:cs="Times New Roman"/>
        </w:rPr>
        <w:t xml:space="preserve"> smanjuje se za 30.000,00 kn (neće se realizirati). </w:t>
      </w:r>
      <w:r w:rsidR="00D72F16" w:rsidRPr="00D201D5">
        <w:rPr>
          <w:rFonts w:ascii="Times New Roman" w:hAnsi="Times New Roman" w:cs="Times New Roman"/>
          <w:i/>
          <w:iCs/>
        </w:rPr>
        <w:t xml:space="preserve">Aktivnost K201053 Opremanje dječjeg </w:t>
      </w:r>
      <w:r w:rsidR="00D72F16" w:rsidRPr="00D201D5">
        <w:rPr>
          <w:rFonts w:ascii="Times New Roman" w:hAnsi="Times New Roman" w:cs="Times New Roman"/>
          <w:i/>
          <w:iCs/>
        </w:rPr>
        <w:lastRenderedPageBreak/>
        <w:t xml:space="preserve">igrališta u </w:t>
      </w:r>
      <w:proofErr w:type="spellStart"/>
      <w:r w:rsidR="00D72F16" w:rsidRPr="00D201D5">
        <w:rPr>
          <w:rFonts w:ascii="Times New Roman" w:hAnsi="Times New Roman" w:cs="Times New Roman"/>
          <w:i/>
          <w:iCs/>
        </w:rPr>
        <w:t>Šterni</w:t>
      </w:r>
      <w:proofErr w:type="spellEnd"/>
      <w:r w:rsidR="00D72F16" w:rsidRPr="00D201D5">
        <w:rPr>
          <w:rFonts w:ascii="Times New Roman" w:hAnsi="Times New Roman" w:cs="Times New Roman"/>
        </w:rPr>
        <w:t xml:space="preserve"> smanjuje se za 74.910,00 kn i planira u iznosu od 8.750,00 kn. </w:t>
      </w:r>
    </w:p>
    <w:p w14:paraId="6C6484D5" w14:textId="6748CF8B" w:rsidR="00A91191" w:rsidRPr="00D201D5" w:rsidRDefault="00A91191" w:rsidP="0012287D">
      <w:pPr>
        <w:pStyle w:val="Tijeloteksta"/>
        <w:spacing w:line="211" w:lineRule="auto"/>
        <w:ind w:left="850" w:right="850"/>
        <w:jc w:val="both"/>
        <w:rPr>
          <w:rFonts w:ascii="Times New Roman" w:hAnsi="Times New Roman" w:cs="Times New Roman"/>
        </w:rPr>
      </w:pPr>
    </w:p>
    <w:p w14:paraId="6F4F048D" w14:textId="1B828889" w:rsidR="00A91191" w:rsidRPr="00D201D5" w:rsidRDefault="00F31A94" w:rsidP="0012287D">
      <w:pPr>
        <w:pStyle w:val="Tijeloteksta"/>
        <w:spacing w:line="211" w:lineRule="auto"/>
        <w:ind w:left="850" w:right="850"/>
        <w:jc w:val="both"/>
        <w:rPr>
          <w:rFonts w:ascii="Times New Roman" w:hAnsi="Times New Roman" w:cs="Times New Roman"/>
        </w:rPr>
      </w:pPr>
      <w:r w:rsidRPr="00D201D5">
        <w:rPr>
          <w:rFonts w:ascii="Times New Roman" w:hAnsi="Times New Roman" w:cs="Times New Roman"/>
          <w:u w:val="single"/>
        </w:rPr>
        <w:t>Program Sustav zaštite i spašavanja</w:t>
      </w:r>
      <w:r w:rsidRPr="00D201D5">
        <w:rPr>
          <w:rFonts w:ascii="Times New Roman" w:hAnsi="Times New Roman" w:cs="Times New Roman"/>
        </w:rPr>
        <w:t xml:space="preserve"> – smanjuje se za 31.250,00 kn a planira u ukupnom iznosu od 481.190,00 kn. </w:t>
      </w:r>
      <w:r w:rsidRPr="00D201D5">
        <w:rPr>
          <w:rFonts w:ascii="Times New Roman" w:hAnsi="Times New Roman" w:cs="Times New Roman"/>
          <w:i/>
          <w:iCs/>
        </w:rPr>
        <w:t xml:space="preserve">Aktivnost A201001 Vatrogasna zaštita </w:t>
      </w:r>
      <w:r w:rsidRPr="00D201D5">
        <w:rPr>
          <w:rFonts w:ascii="Times New Roman" w:hAnsi="Times New Roman" w:cs="Times New Roman"/>
        </w:rPr>
        <w:t xml:space="preserve">smanjuje se za 29.000,00 kn i planira u iznosu od 448.000,00 kn. </w:t>
      </w:r>
      <w:r w:rsidRPr="00D201D5">
        <w:rPr>
          <w:rFonts w:ascii="Times New Roman" w:hAnsi="Times New Roman" w:cs="Times New Roman"/>
          <w:i/>
          <w:iCs/>
        </w:rPr>
        <w:t xml:space="preserve">Aktivnost A201002 Civilna zaštita </w:t>
      </w:r>
      <w:r w:rsidRPr="00D201D5">
        <w:rPr>
          <w:rFonts w:ascii="Times New Roman" w:hAnsi="Times New Roman" w:cs="Times New Roman"/>
        </w:rPr>
        <w:t xml:space="preserve">smanjuje se 2.250,00 kn i planira u iznosu od 33.190,00 kn. </w:t>
      </w:r>
    </w:p>
    <w:p w14:paraId="79BCACFC" w14:textId="564528BF" w:rsidR="00F31A94" w:rsidRPr="00D201D5" w:rsidRDefault="00F31A94" w:rsidP="0012287D">
      <w:pPr>
        <w:pStyle w:val="Tijeloteksta"/>
        <w:spacing w:line="211" w:lineRule="auto"/>
        <w:ind w:left="850" w:right="850"/>
        <w:jc w:val="both"/>
        <w:rPr>
          <w:rFonts w:ascii="Times New Roman" w:hAnsi="Times New Roman" w:cs="Times New Roman"/>
          <w:i/>
          <w:iCs/>
        </w:rPr>
      </w:pPr>
    </w:p>
    <w:p w14:paraId="36390220" w14:textId="05F93300" w:rsidR="00F31A94" w:rsidRPr="00D201D5" w:rsidRDefault="00F31A94" w:rsidP="0012287D">
      <w:pPr>
        <w:pStyle w:val="Tijeloteksta"/>
        <w:spacing w:line="211" w:lineRule="auto"/>
        <w:ind w:left="850" w:right="850"/>
        <w:jc w:val="both"/>
        <w:rPr>
          <w:rFonts w:ascii="Times New Roman" w:hAnsi="Times New Roman" w:cs="Times New Roman"/>
        </w:rPr>
      </w:pPr>
      <w:r w:rsidRPr="00D201D5">
        <w:rPr>
          <w:rFonts w:ascii="Times New Roman" w:hAnsi="Times New Roman" w:cs="Times New Roman"/>
          <w:u w:val="single"/>
        </w:rPr>
        <w:t xml:space="preserve">Program </w:t>
      </w:r>
      <w:r w:rsidR="00C12367" w:rsidRPr="00D201D5">
        <w:rPr>
          <w:rFonts w:ascii="Times New Roman" w:hAnsi="Times New Roman" w:cs="Times New Roman"/>
          <w:u w:val="single"/>
        </w:rPr>
        <w:t>Prostorno planska dokumentacija</w:t>
      </w:r>
      <w:r w:rsidR="00C12367" w:rsidRPr="00D201D5">
        <w:rPr>
          <w:rFonts w:ascii="Times New Roman" w:hAnsi="Times New Roman" w:cs="Times New Roman"/>
        </w:rPr>
        <w:t xml:space="preserve"> – smanjuje se za 288.279,00 kn i planira u ukupnom iznosu od 209.818,00 kn.</w:t>
      </w:r>
      <w:r w:rsidR="00C12367" w:rsidRPr="00D201D5">
        <w:rPr>
          <w:rFonts w:ascii="Times New Roman" w:hAnsi="Times New Roman" w:cs="Times New Roman"/>
          <w:i/>
          <w:iCs/>
        </w:rPr>
        <w:t xml:space="preserve"> Aktivnost K200404 Izrada projektne i druge dokumentacije</w:t>
      </w:r>
      <w:r w:rsidR="00C12367" w:rsidRPr="00D201D5">
        <w:rPr>
          <w:rFonts w:ascii="Times New Roman" w:hAnsi="Times New Roman" w:cs="Times New Roman"/>
        </w:rPr>
        <w:t xml:space="preserve"> smanjuje se za 208.279,00 i planira u iznosu od 209.818,00 kn. </w:t>
      </w:r>
      <w:r w:rsidR="00C12367" w:rsidRPr="00D201D5">
        <w:rPr>
          <w:rFonts w:ascii="Times New Roman" w:hAnsi="Times New Roman" w:cs="Times New Roman"/>
          <w:i/>
          <w:iCs/>
        </w:rPr>
        <w:t>Aktivnost K201101 Izrada konzervatorske podloge Grožnjan</w:t>
      </w:r>
      <w:r w:rsidR="00C12367" w:rsidRPr="00D201D5">
        <w:rPr>
          <w:rFonts w:ascii="Times New Roman" w:hAnsi="Times New Roman" w:cs="Times New Roman"/>
        </w:rPr>
        <w:t xml:space="preserve"> smanjuje se za 10.000,00 kn (neće se realizirati). </w:t>
      </w:r>
      <w:r w:rsidR="00C12367" w:rsidRPr="00D201D5">
        <w:rPr>
          <w:rFonts w:ascii="Times New Roman" w:hAnsi="Times New Roman" w:cs="Times New Roman"/>
          <w:i/>
          <w:iCs/>
        </w:rPr>
        <w:t>Aktivnost K201105 Izmjene i dopune prostornog plana uređenja</w:t>
      </w:r>
      <w:r w:rsidR="00C12367" w:rsidRPr="00D201D5">
        <w:rPr>
          <w:rFonts w:ascii="Times New Roman" w:hAnsi="Times New Roman" w:cs="Times New Roman"/>
        </w:rPr>
        <w:t xml:space="preserve"> smanjuje se za 60.000,00 kn (neće se realizirati). </w:t>
      </w:r>
      <w:r w:rsidR="004575C3" w:rsidRPr="00D201D5">
        <w:rPr>
          <w:rFonts w:ascii="Times New Roman" w:hAnsi="Times New Roman" w:cs="Times New Roman"/>
          <w:i/>
          <w:iCs/>
        </w:rPr>
        <w:t xml:space="preserve">Aktivnost K201106 Strategija razvoja pametne općine Grožnjan 2020-2027 </w:t>
      </w:r>
      <w:r w:rsidR="004575C3" w:rsidRPr="00D201D5">
        <w:rPr>
          <w:rFonts w:ascii="Times New Roman" w:hAnsi="Times New Roman" w:cs="Times New Roman"/>
        </w:rPr>
        <w:t xml:space="preserve">smanjuje se za 10.000,00 kn (neće se realizirati). </w:t>
      </w:r>
    </w:p>
    <w:p w14:paraId="44263BE6" w14:textId="09D4C98A" w:rsidR="004575C3" w:rsidRPr="00D201D5" w:rsidRDefault="004575C3" w:rsidP="0012287D">
      <w:pPr>
        <w:pStyle w:val="Tijeloteksta"/>
        <w:spacing w:line="211" w:lineRule="auto"/>
        <w:ind w:left="850" w:right="850"/>
        <w:jc w:val="both"/>
        <w:rPr>
          <w:rFonts w:ascii="Times New Roman" w:hAnsi="Times New Roman" w:cs="Times New Roman"/>
        </w:rPr>
      </w:pPr>
    </w:p>
    <w:p w14:paraId="43446496" w14:textId="3FA4CD9E" w:rsidR="004575C3" w:rsidRPr="00D201D5" w:rsidRDefault="004575C3" w:rsidP="0012287D">
      <w:pPr>
        <w:pStyle w:val="Tijeloteksta"/>
        <w:spacing w:line="211" w:lineRule="auto"/>
        <w:ind w:left="850" w:right="850"/>
        <w:jc w:val="both"/>
        <w:rPr>
          <w:rFonts w:ascii="Times New Roman" w:hAnsi="Times New Roman" w:cs="Times New Roman"/>
        </w:rPr>
      </w:pPr>
      <w:r w:rsidRPr="00D201D5">
        <w:rPr>
          <w:rFonts w:ascii="Times New Roman" w:hAnsi="Times New Roman" w:cs="Times New Roman"/>
          <w:u w:val="single"/>
        </w:rPr>
        <w:t xml:space="preserve">Program upravljanja imovinom </w:t>
      </w:r>
      <w:r w:rsidRPr="00D201D5">
        <w:rPr>
          <w:rFonts w:ascii="Times New Roman" w:hAnsi="Times New Roman" w:cs="Times New Roman"/>
        </w:rPr>
        <w:t xml:space="preserve"> - smanjuje se za 414.300,00 kn i planira u ukupnom iznosu od 313.305,00 kn. </w:t>
      </w:r>
      <w:r w:rsidRPr="00D201D5">
        <w:rPr>
          <w:rFonts w:ascii="Times New Roman" w:hAnsi="Times New Roman" w:cs="Times New Roman"/>
          <w:i/>
          <w:iCs/>
        </w:rPr>
        <w:t>Aktivnost A201011 Održavanje postrojenja i opreme</w:t>
      </w:r>
      <w:r w:rsidRPr="00D201D5">
        <w:rPr>
          <w:rFonts w:ascii="Times New Roman" w:hAnsi="Times New Roman" w:cs="Times New Roman"/>
        </w:rPr>
        <w:t xml:space="preserve"> smanjuje se za 25.000,00 kn i planira u iznosu od 3.000,00 kn. </w:t>
      </w:r>
      <w:r w:rsidRPr="00D201D5">
        <w:rPr>
          <w:rFonts w:ascii="Times New Roman" w:hAnsi="Times New Roman" w:cs="Times New Roman"/>
          <w:i/>
          <w:iCs/>
        </w:rPr>
        <w:t>Aktivnost A201012 Održavanje objekata za redovito korištenje – zgrada uprave</w:t>
      </w:r>
      <w:r w:rsidRPr="00D201D5">
        <w:rPr>
          <w:rFonts w:ascii="Times New Roman" w:hAnsi="Times New Roman" w:cs="Times New Roman"/>
        </w:rPr>
        <w:t xml:space="preserve"> povećava se za 10.077,00 kn i planira u iznosu od 138.477,00 kn. </w:t>
      </w:r>
      <w:r w:rsidR="0067322C" w:rsidRPr="00D201D5">
        <w:rPr>
          <w:rFonts w:ascii="Times New Roman" w:hAnsi="Times New Roman" w:cs="Times New Roman"/>
          <w:i/>
          <w:iCs/>
        </w:rPr>
        <w:t>Aktivnost A201017 Održavanje voznog parka</w:t>
      </w:r>
      <w:r w:rsidR="0067322C" w:rsidRPr="00D201D5">
        <w:rPr>
          <w:rFonts w:ascii="Times New Roman" w:hAnsi="Times New Roman" w:cs="Times New Roman"/>
        </w:rPr>
        <w:t xml:space="preserve"> smanjuje se za 792,00 kn i planira u iznosu od 4.298,00 kn. </w:t>
      </w:r>
      <w:r w:rsidR="0067322C" w:rsidRPr="00D201D5">
        <w:rPr>
          <w:rFonts w:ascii="Times New Roman" w:hAnsi="Times New Roman" w:cs="Times New Roman"/>
          <w:i/>
          <w:iCs/>
        </w:rPr>
        <w:t>Aktivnost A201109 Općinske zgrade-zajedničko korištenje</w:t>
      </w:r>
      <w:r w:rsidR="0067322C" w:rsidRPr="00D201D5">
        <w:rPr>
          <w:rFonts w:ascii="Times New Roman" w:hAnsi="Times New Roman" w:cs="Times New Roman"/>
        </w:rPr>
        <w:t xml:space="preserve"> povećava se za 5.172,00 kn i planira u iznosu od 14.422,00 kn. </w:t>
      </w:r>
      <w:r w:rsidR="0067322C" w:rsidRPr="00D201D5">
        <w:rPr>
          <w:rFonts w:ascii="Times New Roman" w:hAnsi="Times New Roman" w:cs="Times New Roman"/>
          <w:i/>
          <w:iCs/>
        </w:rPr>
        <w:t>Aktivnost A201111 Tekuće ulaganje u zgrade dane u zakup</w:t>
      </w:r>
      <w:r w:rsidR="0067322C" w:rsidRPr="00D201D5">
        <w:rPr>
          <w:rFonts w:ascii="Times New Roman" w:hAnsi="Times New Roman" w:cs="Times New Roman"/>
        </w:rPr>
        <w:t xml:space="preserve"> – ovim I. Izmjenama ne mijenja se iznos. </w:t>
      </w:r>
      <w:r w:rsidR="0067322C" w:rsidRPr="00D201D5">
        <w:rPr>
          <w:rFonts w:ascii="Times New Roman" w:hAnsi="Times New Roman" w:cs="Times New Roman"/>
          <w:i/>
          <w:iCs/>
        </w:rPr>
        <w:t xml:space="preserve">Aktivnost A201113 Ulaganje u ostale zgrade u </w:t>
      </w:r>
      <w:proofErr w:type="spellStart"/>
      <w:r w:rsidR="0067322C" w:rsidRPr="00D201D5">
        <w:rPr>
          <w:rFonts w:ascii="Times New Roman" w:hAnsi="Times New Roman" w:cs="Times New Roman"/>
          <w:i/>
          <w:iCs/>
        </w:rPr>
        <w:t>vl</w:t>
      </w:r>
      <w:proofErr w:type="spellEnd"/>
      <w:r w:rsidR="0067322C" w:rsidRPr="00D201D5">
        <w:rPr>
          <w:rFonts w:ascii="Times New Roman" w:hAnsi="Times New Roman" w:cs="Times New Roman"/>
          <w:i/>
          <w:iCs/>
        </w:rPr>
        <w:t>. Općine</w:t>
      </w:r>
      <w:r w:rsidR="0067322C" w:rsidRPr="00D201D5">
        <w:rPr>
          <w:rFonts w:ascii="Times New Roman" w:hAnsi="Times New Roman" w:cs="Times New Roman"/>
        </w:rPr>
        <w:t xml:space="preserve"> povećava se za 39.827,00 kn i planira u iznosu od 79.827,00 kn. </w:t>
      </w:r>
      <w:r w:rsidR="0067322C" w:rsidRPr="00D201D5">
        <w:rPr>
          <w:rFonts w:ascii="Times New Roman" w:hAnsi="Times New Roman" w:cs="Times New Roman"/>
          <w:i/>
          <w:iCs/>
        </w:rPr>
        <w:t xml:space="preserve">Aktivnost A201115 Održavanje prostora izložbe </w:t>
      </w:r>
      <w:proofErr w:type="spellStart"/>
      <w:r w:rsidR="0067322C" w:rsidRPr="00D201D5">
        <w:rPr>
          <w:rFonts w:ascii="Times New Roman" w:hAnsi="Times New Roman" w:cs="Times New Roman"/>
          <w:i/>
          <w:iCs/>
        </w:rPr>
        <w:t>ExTempore</w:t>
      </w:r>
      <w:proofErr w:type="spellEnd"/>
      <w:r w:rsidR="0067322C" w:rsidRPr="00D201D5">
        <w:rPr>
          <w:rFonts w:ascii="Times New Roman" w:hAnsi="Times New Roman" w:cs="Times New Roman"/>
        </w:rPr>
        <w:t xml:space="preserve"> povećava se za 1.618,00 kn i planira u iznosu od 13.618,00 kn.</w:t>
      </w:r>
      <w:r w:rsidR="001D7EF6" w:rsidRPr="00D201D5">
        <w:rPr>
          <w:rFonts w:ascii="Times New Roman" w:hAnsi="Times New Roman" w:cs="Times New Roman"/>
        </w:rPr>
        <w:t xml:space="preserve"> </w:t>
      </w:r>
      <w:r w:rsidR="001D7EF6" w:rsidRPr="00D201D5">
        <w:rPr>
          <w:rFonts w:ascii="Times New Roman" w:hAnsi="Times New Roman" w:cs="Times New Roman"/>
          <w:i/>
          <w:iCs/>
        </w:rPr>
        <w:t>Aktivnost K201015 Opremanje općinske zgrade</w:t>
      </w:r>
      <w:r w:rsidR="001D7EF6" w:rsidRPr="00D201D5">
        <w:rPr>
          <w:rFonts w:ascii="Times New Roman" w:hAnsi="Times New Roman" w:cs="Times New Roman"/>
        </w:rPr>
        <w:t xml:space="preserve"> smanjuje se za 205.957,00 kn i planira u iznosu od 14.043,00 kn. </w:t>
      </w:r>
      <w:r w:rsidR="001D7EF6" w:rsidRPr="00D201D5">
        <w:rPr>
          <w:rFonts w:ascii="Times New Roman" w:hAnsi="Times New Roman" w:cs="Times New Roman"/>
          <w:i/>
          <w:iCs/>
        </w:rPr>
        <w:t>Aktivnost K201047 Ulaganja u poslovne prostore dane u zakup</w:t>
      </w:r>
      <w:r w:rsidR="001D7EF6" w:rsidRPr="00D201D5">
        <w:rPr>
          <w:rFonts w:ascii="Times New Roman" w:hAnsi="Times New Roman" w:cs="Times New Roman"/>
        </w:rPr>
        <w:t xml:space="preserve"> smanjuje se za 18.226,00 kn i planira u iznosu od 6.774,00 kn. </w:t>
      </w:r>
      <w:r w:rsidR="001D7EF6" w:rsidRPr="00D201D5">
        <w:rPr>
          <w:rFonts w:ascii="Times New Roman" w:hAnsi="Times New Roman" w:cs="Times New Roman"/>
          <w:i/>
          <w:iCs/>
        </w:rPr>
        <w:t>Aktivnost K201049 Uređenje krovišta na „Riječkoj zgradi“</w:t>
      </w:r>
      <w:r w:rsidR="001D7EF6" w:rsidRPr="00D201D5">
        <w:rPr>
          <w:rFonts w:ascii="Times New Roman" w:hAnsi="Times New Roman" w:cs="Times New Roman"/>
        </w:rPr>
        <w:t xml:space="preserve"> smanjuje se 150.000,00 kn (neće se realizirati u 2022. godini). </w:t>
      </w:r>
      <w:r w:rsidR="001D7EF6" w:rsidRPr="00D201D5">
        <w:rPr>
          <w:rFonts w:ascii="Times New Roman" w:hAnsi="Times New Roman" w:cs="Times New Roman"/>
          <w:i/>
          <w:iCs/>
        </w:rPr>
        <w:t xml:space="preserve">Aktivnost K201095 Dodatna ulaganja </w:t>
      </w:r>
      <w:proofErr w:type="spellStart"/>
      <w:r w:rsidR="001D7EF6" w:rsidRPr="00D201D5">
        <w:rPr>
          <w:rFonts w:ascii="Times New Roman" w:hAnsi="Times New Roman" w:cs="Times New Roman"/>
          <w:i/>
          <w:iCs/>
        </w:rPr>
        <w:t>k.č</w:t>
      </w:r>
      <w:proofErr w:type="spellEnd"/>
      <w:r w:rsidR="001D7EF6" w:rsidRPr="00D201D5">
        <w:rPr>
          <w:rFonts w:ascii="Times New Roman" w:hAnsi="Times New Roman" w:cs="Times New Roman"/>
          <w:i/>
          <w:iCs/>
        </w:rPr>
        <w:t>. 161/3-Enoteka</w:t>
      </w:r>
      <w:r w:rsidR="001D7EF6" w:rsidRPr="00D201D5">
        <w:rPr>
          <w:rFonts w:ascii="Times New Roman" w:hAnsi="Times New Roman" w:cs="Times New Roman"/>
        </w:rPr>
        <w:t xml:space="preserve"> smanjuje se za 1.973,00 kn i planira u iznosu od 17.392,00 kn. </w:t>
      </w:r>
      <w:r w:rsidR="001D7EF6" w:rsidRPr="00D201D5">
        <w:rPr>
          <w:rFonts w:ascii="Times New Roman" w:hAnsi="Times New Roman" w:cs="Times New Roman"/>
          <w:i/>
          <w:iCs/>
        </w:rPr>
        <w:t xml:space="preserve">Aktivnost K201096 Dodatna ulaganja na zgradama u </w:t>
      </w:r>
      <w:proofErr w:type="spellStart"/>
      <w:r w:rsidR="001D7EF6" w:rsidRPr="00D201D5">
        <w:rPr>
          <w:rFonts w:ascii="Times New Roman" w:hAnsi="Times New Roman" w:cs="Times New Roman"/>
          <w:i/>
          <w:iCs/>
        </w:rPr>
        <w:t>vl</w:t>
      </w:r>
      <w:proofErr w:type="spellEnd"/>
      <w:r w:rsidR="001D7EF6" w:rsidRPr="00D201D5">
        <w:rPr>
          <w:rFonts w:ascii="Times New Roman" w:hAnsi="Times New Roman" w:cs="Times New Roman"/>
          <w:i/>
          <w:iCs/>
        </w:rPr>
        <w:t xml:space="preserve">. Općine </w:t>
      </w:r>
      <w:r w:rsidR="00796791" w:rsidRPr="00D201D5">
        <w:rPr>
          <w:rFonts w:ascii="Times New Roman" w:hAnsi="Times New Roman" w:cs="Times New Roman"/>
        </w:rPr>
        <w:t xml:space="preserve">smanjuje s </w:t>
      </w:r>
      <w:proofErr w:type="spellStart"/>
      <w:r w:rsidR="00796791" w:rsidRPr="00D201D5">
        <w:rPr>
          <w:rFonts w:ascii="Times New Roman" w:hAnsi="Times New Roman" w:cs="Times New Roman"/>
        </w:rPr>
        <w:t>eza</w:t>
      </w:r>
      <w:proofErr w:type="spellEnd"/>
      <w:r w:rsidR="00796791" w:rsidRPr="00D201D5">
        <w:rPr>
          <w:rFonts w:ascii="Times New Roman" w:hAnsi="Times New Roman" w:cs="Times New Roman"/>
        </w:rPr>
        <w:t xml:space="preserve"> 59.046,00 kn i planira u iznosu od 20.954,00 kn. </w:t>
      </w:r>
      <w:r w:rsidR="00796791" w:rsidRPr="00D201D5">
        <w:rPr>
          <w:rFonts w:ascii="Times New Roman" w:hAnsi="Times New Roman" w:cs="Times New Roman"/>
          <w:i/>
          <w:iCs/>
        </w:rPr>
        <w:t xml:space="preserve">Aktivnost Zamjena </w:t>
      </w:r>
      <w:proofErr w:type="spellStart"/>
      <w:r w:rsidR="00796791" w:rsidRPr="00D201D5">
        <w:rPr>
          <w:rFonts w:ascii="Times New Roman" w:hAnsi="Times New Roman" w:cs="Times New Roman"/>
          <w:i/>
          <w:iCs/>
        </w:rPr>
        <w:t>krvišta</w:t>
      </w:r>
      <w:proofErr w:type="spellEnd"/>
      <w:r w:rsidR="00796791" w:rsidRPr="00D201D5">
        <w:rPr>
          <w:rFonts w:ascii="Times New Roman" w:hAnsi="Times New Roman" w:cs="Times New Roman"/>
          <w:i/>
          <w:iCs/>
        </w:rPr>
        <w:t xml:space="preserve"> na „Pergoli“ </w:t>
      </w:r>
      <w:r w:rsidR="00796791" w:rsidRPr="00D201D5">
        <w:rPr>
          <w:rFonts w:ascii="Times New Roman" w:hAnsi="Times New Roman" w:cs="Times New Roman"/>
        </w:rPr>
        <w:t xml:space="preserve">smanjuje se za 10.000,00 kn (investicija se u 2022. godini neće realizirat). </w:t>
      </w:r>
    </w:p>
    <w:p w14:paraId="3070F167" w14:textId="77E9CF6F" w:rsidR="00784C05" w:rsidRPr="00D201D5" w:rsidRDefault="00784C05" w:rsidP="0012287D">
      <w:pPr>
        <w:pStyle w:val="Tijeloteksta"/>
        <w:spacing w:line="211" w:lineRule="auto"/>
        <w:ind w:left="850" w:right="850"/>
        <w:jc w:val="both"/>
        <w:rPr>
          <w:rFonts w:ascii="Times New Roman" w:hAnsi="Times New Roman" w:cs="Times New Roman"/>
        </w:rPr>
      </w:pPr>
    </w:p>
    <w:p w14:paraId="5FC7DF6A" w14:textId="64657A2A" w:rsidR="00784C05" w:rsidRPr="00D201D5" w:rsidRDefault="00784C05" w:rsidP="0012287D">
      <w:pPr>
        <w:pStyle w:val="Tijeloteksta"/>
        <w:spacing w:line="211" w:lineRule="auto"/>
        <w:ind w:left="850" w:right="850"/>
        <w:jc w:val="both"/>
        <w:rPr>
          <w:rFonts w:ascii="Times New Roman" w:hAnsi="Times New Roman" w:cs="Times New Roman"/>
        </w:rPr>
      </w:pPr>
      <w:r w:rsidRPr="00D201D5">
        <w:rPr>
          <w:rFonts w:ascii="Times New Roman" w:hAnsi="Times New Roman" w:cs="Times New Roman"/>
          <w:u w:val="single"/>
        </w:rPr>
        <w:t>Program Zaštita okoliša</w:t>
      </w:r>
      <w:r w:rsidRPr="00D201D5">
        <w:rPr>
          <w:rFonts w:ascii="Times New Roman" w:hAnsi="Times New Roman" w:cs="Times New Roman"/>
        </w:rPr>
        <w:t xml:space="preserve"> – smanjuje se za 154.708,00 kn i planira u ukupnom iznosu od 203.317,00 kn. </w:t>
      </w:r>
      <w:r w:rsidRPr="00D201D5">
        <w:rPr>
          <w:rFonts w:ascii="Times New Roman" w:hAnsi="Times New Roman" w:cs="Times New Roman"/>
          <w:i/>
          <w:iCs/>
        </w:rPr>
        <w:t>Aktivnost A200304 Čistoća i gospodarenje otpadom</w:t>
      </w:r>
      <w:r w:rsidRPr="00D201D5">
        <w:rPr>
          <w:rFonts w:ascii="Times New Roman" w:hAnsi="Times New Roman" w:cs="Times New Roman"/>
        </w:rPr>
        <w:t xml:space="preserve"> smanjuje se za 177.000,00 kn i planira u iznosu od 71.125,00 kn. </w:t>
      </w:r>
      <w:r w:rsidRPr="00D201D5">
        <w:rPr>
          <w:rFonts w:ascii="Times New Roman" w:hAnsi="Times New Roman" w:cs="Times New Roman"/>
          <w:i/>
          <w:iCs/>
        </w:rPr>
        <w:t>Aktivnost A201018 Deratizacija i dezinsekcija</w:t>
      </w:r>
      <w:r w:rsidRPr="00D201D5">
        <w:rPr>
          <w:rFonts w:ascii="Times New Roman" w:hAnsi="Times New Roman" w:cs="Times New Roman"/>
        </w:rPr>
        <w:t xml:space="preserve"> povećava se za 3.717,00 kn i planira u iznosu od 28.717,00 kn. </w:t>
      </w:r>
      <w:r w:rsidRPr="00D201D5">
        <w:rPr>
          <w:rFonts w:ascii="Times New Roman" w:hAnsi="Times New Roman" w:cs="Times New Roman"/>
          <w:i/>
          <w:iCs/>
        </w:rPr>
        <w:t xml:space="preserve">Aktivnost A201019 Ekološka akcija </w:t>
      </w:r>
      <w:r w:rsidR="006E213C" w:rsidRPr="00D201D5">
        <w:rPr>
          <w:rFonts w:ascii="Times New Roman" w:hAnsi="Times New Roman" w:cs="Times New Roman"/>
          <w:i/>
          <w:iCs/>
        </w:rPr>
        <w:t>čišćenja</w:t>
      </w:r>
      <w:r w:rsidRPr="00D201D5">
        <w:rPr>
          <w:rFonts w:ascii="Times New Roman" w:hAnsi="Times New Roman" w:cs="Times New Roman"/>
        </w:rPr>
        <w:t xml:space="preserve"> smanjuje se za 2.000,00 kn i </w:t>
      </w:r>
      <w:r w:rsidR="006E213C" w:rsidRPr="00D201D5">
        <w:rPr>
          <w:rFonts w:ascii="Times New Roman" w:hAnsi="Times New Roman" w:cs="Times New Roman"/>
        </w:rPr>
        <w:t>planira</w:t>
      </w:r>
      <w:r w:rsidRPr="00D201D5">
        <w:rPr>
          <w:rFonts w:ascii="Times New Roman" w:hAnsi="Times New Roman" w:cs="Times New Roman"/>
        </w:rPr>
        <w:t xml:space="preserve"> u iznosu od 5.000,00 kn. </w:t>
      </w:r>
      <w:r w:rsidR="006E213C" w:rsidRPr="00D201D5">
        <w:rPr>
          <w:rFonts w:ascii="Times New Roman" w:hAnsi="Times New Roman" w:cs="Times New Roman"/>
          <w:i/>
          <w:iCs/>
        </w:rPr>
        <w:t>Aktivnost A201020 Hortikultura i uređenje visokog raslinja</w:t>
      </w:r>
      <w:r w:rsidR="006E213C" w:rsidRPr="00D201D5">
        <w:rPr>
          <w:rFonts w:ascii="Times New Roman" w:hAnsi="Times New Roman" w:cs="Times New Roman"/>
        </w:rPr>
        <w:t xml:space="preserve"> povećava se za 17.325,00 kn i planira u iznosu od 32.325,00 kn. </w:t>
      </w:r>
      <w:r w:rsidR="006E213C" w:rsidRPr="00D201D5">
        <w:rPr>
          <w:rFonts w:ascii="Times New Roman" w:hAnsi="Times New Roman" w:cs="Times New Roman"/>
          <w:i/>
          <w:iCs/>
        </w:rPr>
        <w:t>Aktivnost A201021 Sanacija ilegalnih deponija</w:t>
      </w:r>
      <w:r w:rsidR="006E213C" w:rsidRPr="00D201D5">
        <w:rPr>
          <w:rFonts w:ascii="Times New Roman" w:hAnsi="Times New Roman" w:cs="Times New Roman"/>
        </w:rPr>
        <w:t xml:space="preserve"> smanjuje se za 10.000,00 kn (neće se realizirati). </w:t>
      </w:r>
      <w:r w:rsidR="006E213C" w:rsidRPr="00D201D5">
        <w:rPr>
          <w:rFonts w:ascii="Times New Roman" w:hAnsi="Times New Roman" w:cs="Times New Roman"/>
          <w:i/>
          <w:iCs/>
        </w:rPr>
        <w:t>Aktivnost A201023 Program zaštite životinja</w:t>
      </w:r>
      <w:r w:rsidR="006E213C" w:rsidRPr="00D201D5">
        <w:rPr>
          <w:rFonts w:ascii="Times New Roman" w:hAnsi="Times New Roman" w:cs="Times New Roman"/>
        </w:rPr>
        <w:t xml:space="preserve"> povećava se za 15.300,00 kn i planira u iznosu od 47.800,00 kn. </w:t>
      </w:r>
      <w:r w:rsidR="006E213C" w:rsidRPr="00D201D5">
        <w:rPr>
          <w:rFonts w:ascii="Times New Roman" w:hAnsi="Times New Roman" w:cs="Times New Roman"/>
          <w:i/>
          <w:iCs/>
        </w:rPr>
        <w:t>Aktivnost A201024 Higijeničarske usluge</w:t>
      </w:r>
      <w:r w:rsidR="006E213C" w:rsidRPr="00D201D5">
        <w:rPr>
          <w:rFonts w:ascii="Times New Roman" w:hAnsi="Times New Roman" w:cs="Times New Roman"/>
        </w:rPr>
        <w:t xml:space="preserve"> smanjuju se za 2.050,00 kn i planiraju u iznosu od 450,00 kn. </w:t>
      </w:r>
      <w:r w:rsidR="006E213C" w:rsidRPr="00D201D5">
        <w:rPr>
          <w:rFonts w:ascii="Times New Roman" w:hAnsi="Times New Roman" w:cs="Times New Roman"/>
          <w:i/>
          <w:iCs/>
        </w:rPr>
        <w:t>Aktivnost A201025 Zbrinjavanje miješanog komunalnog otpada</w:t>
      </w:r>
      <w:r w:rsidR="006E213C" w:rsidRPr="00D201D5">
        <w:rPr>
          <w:rFonts w:ascii="Times New Roman" w:hAnsi="Times New Roman" w:cs="Times New Roman"/>
        </w:rPr>
        <w:t xml:space="preserve"> – ne mijena se iznos. </w:t>
      </w:r>
      <w:r w:rsidR="006E213C" w:rsidRPr="00D201D5">
        <w:rPr>
          <w:rFonts w:ascii="Times New Roman" w:hAnsi="Times New Roman" w:cs="Times New Roman"/>
          <w:i/>
          <w:iCs/>
        </w:rPr>
        <w:t>Aktivnost K201005 Županijski centar za gospodarenje otpadom „</w:t>
      </w:r>
      <w:proofErr w:type="spellStart"/>
      <w:r w:rsidR="006E213C" w:rsidRPr="00D201D5">
        <w:rPr>
          <w:rFonts w:ascii="Times New Roman" w:hAnsi="Times New Roman" w:cs="Times New Roman"/>
          <w:i/>
          <w:iCs/>
        </w:rPr>
        <w:t>Kaštijun</w:t>
      </w:r>
      <w:proofErr w:type="spellEnd"/>
      <w:r w:rsidR="006E213C" w:rsidRPr="00D201D5">
        <w:rPr>
          <w:rFonts w:ascii="Times New Roman" w:hAnsi="Times New Roman" w:cs="Times New Roman"/>
          <w:i/>
          <w:iCs/>
        </w:rPr>
        <w:t xml:space="preserve">“ </w:t>
      </w:r>
      <w:r w:rsidR="006E213C" w:rsidRPr="00D201D5">
        <w:rPr>
          <w:rFonts w:ascii="Times New Roman" w:hAnsi="Times New Roman" w:cs="Times New Roman"/>
        </w:rPr>
        <w:t xml:space="preserve">– ne mijenja se iznos. </w:t>
      </w:r>
    </w:p>
    <w:p w14:paraId="240C7BAB" w14:textId="0DF123DE" w:rsidR="006E213C" w:rsidRPr="00D201D5" w:rsidRDefault="006E213C" w:rsidP="0012287D">
      <w:pPr>
        <w:pStyle w:val="Tijeloteksta"/>
        <w:spacing w:line="211" w:lineRule="auto"/>
        <w:ind w:left="850" w:right="850"/>
        <w:jc w:val="both"/>
        <w:rPr>
          <w:rFonts w:ascii="Times New Roman" w:hAnsi="Times New Roman" w:cs="Times New Roman"/>
        </w:rPr>
      </w:pPr>
    </w:p>
    <w:p w14:paraId="76F9BFD5" w14:textId="4943702D" w:rsidR="006E213C" w:rsidRDefault="006E213C" w:rsidP="0012287D">
      <w:pPr>
        <w:pStyle w:val="Tijeloteksta"/>
        <w:spacing w:line="211" w:lineRule="auto"/>
        <w:ind w:left="850" w:right="850"/>
        <w:jc w:val="both"/>
        <w:rPr>
          <w:rFonts w:ascii="Times New Roman" w:hAnsi="Times New Roman" w:cs="Times New Roman"/>
        </w:rPr>
      </w:pPr>
      <w:r w:rsidRPr="00D201D5">
        <w:rPr>
          <w:rFonts w:ascii="Times New Roman" w:hAnsi="Times New Roman" w:cs="Times New Roman"/>
          <w:u w:val="single"/>
        </w:rPr>
        <w:t xml:space="preserve">Program Prostorno uređenje i unapređenje stanovanja </w:t>
      </w:r>
      <w:r w:rsidRPr="00D201D5">
        <w:rPr>
          <w:rFonts w:ascii="Times New Roman" w:hAnsi="Times New Roman" w:cs="Times New Roman"/>
        </w:rPr>
        <w:t xml:space="preserve"> - smanjuje se za 223.711,00 kn i planira u ukupnom iznosu od 124.264,00 kn. </w:t>
      </w:r>
      <w:r w:rsidRPr="00D201D5">
        <w:rPr>
          <w:rFonts w:ascii="Times New Roman" w:hAnsi="Times New Roman" w:cs="Times New Roman"/>
          <w:i/>
          <w:iCs/>
        </w:rPr>
        <w:t>Aktivnost A201086 Sufinanciranje usluga rada komunalnog redara</w:t>
      </w:r>
      <w:r w:rsidRPr="00D201D5">
        <w:rPr>
          <w:rFonts w:ascii="Times New Roman" w:hAnsi="Times New Roman" w:cs="Times New Roman"/>
        </w:rPr>
        <w:t xml:space="preserve"> povećava se za 4.363,00 kn i planira u iznosu od 44.363,00 kn. </w:t>
      </w:r>
      <w:r w:rsidRPr="00D201D5">
        <w:rPr>
          <w:rFonts w:ascii="Times New Roman" w:hAnsi="Times New Roman" w:cs="Times New Roman"/>
          <w:i/>
          <w:iCs/>
        </w:rPr>
        <w:t>Aktivnost K201028 Horizontalna i vertikalna signalizacija</w:t>
      </w:r>
      <w:r w:rsidRPr="00D201D5">
        <w:rPr>
          <w:rFonts w:ascii="Times New Roman" w:hAnsi="Times New Roman" w:cs="Times New Roman"/>
        </w:rPr>
        <w:t xml:space="preserve"> smanjuje se za 113.199,00 kn i planira u iznosu od 79.901,00 kn. </w:t>
      </w:r>
      <w:r w:rsidRPr="00D201D5">
        <w:rPr>
          <w:rFonts w:ascii="Times New Roman" w:hAnsi="Times New Roman" w:cs="Times New Roman"/>
          <w:i/>
          <w:iCs/>
        </w:rPr>
        <w:t>Aktivnost K201052 Video nadzor javnih površina</w:t>
      </w:r>
      <w:r w:rsidRPr="00D201D5">
        <w:rPr>
          <w:rFonts w:ascii="Times New Roman" w:hAnsi="Times New Roman" w:cs="Times New Roman"/>
        </w:rPr>
        <w:t xml:space="preserve"> smanjuje se za 35.000,00 kn – aktivnost se u 2022. godini neće realizirati. </w:t>
      </w:r>
      <w:r w:rsidR="006D4B7A" w:rsidRPr="00D201D5">
        <w:rPr>
          <w:rFonts w:ascii="Times New Roman" w:hAnsi="Times New Roman" w:cs="Times New Roman"/>
          <w:i/>
          <w:iCs/>
        </w:rPr>
        <w:t>Aktivnost K201088 Fiskalizacija uređaja za naplatu parkinga, oprema</w:t>
      </w:r>
      <w:r w:rsidR="006D4B7A" w:rsidRPr="00D201D5">
        <w:rPr>
          <w:rFonts w:ascii="Times New Roman" w:hAnsi="Times New Roman" w:cs="Times New Roman"/>
        </w:rPr>
        <w:t xml:space="preserve"> smanjuje se za 20.000,00 kn i u ovoj godini neće se realizirati. </w:t>
      </w:r>
      <w:r w:rsidR="00AC00B2" w:rsidRPr="00D201D5">
        <w:rPr>
          <w:rFonts w:ascii="Times New Roman" w:hAnsi="Times New Roman" w:cs="Times New Roman"/>
          <w:i/>
          <w:iCs/>
        </w:rPr>
        <w:t>Aktivnost Izgradnja DPU Bike parka</w:t>
      </w:r>
      <w:r w:rsidR="00AC00B2" w:rsidRPr="00D201D5">
        <w:rPr>
          <w:rFonts w:ascii="Times New Roman" w:hAnsi="Times New Roman" w:cs="Times New Roman"/>
        </w:rPr>
        <w:t xml:space="preserve"> smanjuje se za 59.875,00 kn (u ovoj godini neće se realizirati). </w:t>
      </w:r>
    </w:p>
    <w:p w14:paraId="3B333E4C" w14:textId="77777777" w:rsidR="00F61BCC" w:rsidRPr="00D201D5" w:rsidRDefault="00F61BCC" w:rsidP="0012287D">
      <w:pPr>
        <w:pStyle w:val="Tijeloteksta"/>
        <w:spacing w:line="211" w:lineRule="auto"/>
        <w:ind w:left="850" w:right="850"/>
        <w:jc w:val="both"/>
        <w:rPr>
          <w:rFonts w:ascii="Times New Roman" w:hAnsi="Times New Roman" w:cs="Times New Roman"/>
        </w:rPr>
      </w:pPr>
    </w:p>
    <w:p w14:paraId="13755218" w14:textId="16DB135A" w:rsidR="00AC00B2" w:rsidRPr="00D201D5" w:rsidRDefault="00AC00B2" w:rsidP="0012287D">
      <w:pPr>
        <w:pStyle w:val="Tijeloteksta"/>
        <w:spacing w:line="211" w:lineRule="auto"/>
        <w:ind w:left="850" w:right="850"/>
        <w:jc w:val="both"/>
        <w:rPr>
          <w:rFonts w:ascii="Times New Roman" w:hAnsi="Times New Roman" w:cs="Times New Roman"/>
        </w:rPr>
      </w:pPr>
    </w:p>
    <w:p w14:paraId="6D8212BF" w14:textId="614A20C2" w:rsidR="00AC00B2" w:rsidRPr="00D201D5" w:rsidRDefault="00AC00B2" w:rsidP="0012287D">
      <w:pPr>
        <w:pStyle w:val="Tijeloteksta"/>
        <w:spacing w:line="211" w:lineRule="auto"/>
        <w:ind w:left="850" w:right="850"/>
        <w:jc w:val="both"/>
        <w:rPr>
          <w:rFonts w:ascii="Times New Roman" w:hAnsi="Times New Roman" w:cs="Times New Roman"/>
        </w:rPr>
      </w:pPr>
      <w:r w:rsidRPr="00D201D5">
        <w:rPr>
          <w:rFonts w:ascii="Times New Roman" w:hAnsi="Times New Roman" w:cs="Times New Roman"/>
          <w:u w:val="single"/>
        </w:rPr>
        <w:lastRenderedPageBreak/>
        <w:t>Program Poticanje razvoja turizma</w:t>
      </w:r>
      <w:r w:rsidRPr="00D201D5">
        <w:rPr>
          <w:rFonts w:ascii="Times New Roman" w:hAnsi="Times New Roman" w:cs="Times New Roman"/>
        </w:rPr>
        <w:t xml:space="preserve"> – povećava se za 63.924,00 kn i planira u ukupnom iznosu od 214.144,00 kn. </w:t>
      </w:r>
      <w:r w:rsidRPr="00D201D5">
        <w:rPr>
          <w:rFonts w:ascii="Times New Roman" w:hAnsi="Times New Roman" w:cs="Times New Roman"/>
          <w:i/>
          <w:iCs/>
        </w:rPr>
        <w:t xml:space="preserve">Aktivnost A201027 Održavanje </w:t>
      </w:r>
      <w:proofErr w:type="spellStart"/>
      <w:r w:rsidRPr="00D201D5">
        <w:rPr>
          <w:rFonts w:ascii="Times New Roman" w:hAnsi="Times New Roman" w:cs="Times New Roman"/>
          <w:i/>
          <w:iCs/>
        </w:rPr>
        <w:t>Parenzane</w:t>
      </w:r>
      <w:proofErr w:type="spellEnd"/>
      <w:r w:rsidRPr="00D201D5">
        <w:rPr>
          <w:rFonts w:ascii="Times New Roman" w:hAnsi="Times New Roman" w:cs="Times New Roman"/>
        </w:rPr>
        <w:t xml:space="preserve"> povećava se za 28.706,00 kn i planira u iznosu od 789.706,00 kn. </w:t>
      </w:r>
      <w:r w:rsidRPr="00D201D5">
        <w:rPr>
          <w:rFonts w:ascii="Times New Roman" w:hAnsi="Times New Roman" w:cs="Times New Roman"/>
          <w:i/>
          <w:iCs/>
        </w:rPr>
        <w:t>Aktivnost A201054 Redovna djelatnost TZ Grožnjan</w:t>
      </w:r>
      <w:r w:rsidRPr="00D201D5">
        <w:rPr>
          <w:rFonts w:ascii="Times New Roman" w:hAnsi="Times New Roman" w:cs="Times New Roman"/>
        </w:rPr>
        <w:t xml:space="preserve"> povećava se za 35.218,00 kn i planira u </w:t>
      </w:r>
      <w:r w:rsidR="00E60620" w:rsidRPr="00D201D5">
        <w:rPr>
          <w:rFonts w:ascii="Times New Roman" w:hAnsi="Times New Roman" w:cs="Times New Roman"/>
        </w:rPr>
        <w:t xml:space="preserve">iznosu od 135.438,00 kn. </w:t>
      </w:r>
    </w:p>
    <w:p w14:paraId="73D79049" w14:textId="2FC72A3F" w:rsidR="00E60620" w:rsidRPr="00D201D5" w:rsidRDefault="00E60620" w:rsidP="0012287D">
      <w:pPr>
        <w:pStyle w:val="Tijeloteksta"/>
        <w:spacing w:line="211" w:lineRule="auto"/>
        <w:ind w:left="850" w:right="850"/>
        <w:jc w:val="both"/>
        <w:rPr>
          <w:rFonts w:ascii="Times New Roman" w:hAnsi="Times New Roman" w:cs="Times New Roman"/>
        </w:rPr>
      </w:pPr>
    </w:p>
    <w:p w14:paraId="39906002" w14:textId="0A4243A2" w:rsidR="00A91191" w:rsidRPr="00D201D5" w:rsidRDefault="00E60620" w:rsidP="0012287D">
      <w:pPr>
        <w:pStyle w:val="Tijeloteksta"/>
        <w:spacing w:line="211" w:lineRule="auto"/>
        <w:ind w:left="850" w:right="850"/>
        <w:jc w:val="both"/>
        <w:rPr>
          <w:rFonts w:ascii="Times New Roman" w:hAnsi="Times New Roman" w:cs="Times New Roman"/>
        </w:rPr>
      </w:pPr>
      <w:r w:rsidRPr="00D201D5">
        <w:rPr>
          <w:rFonts w:ascii="Times New Roman" w:hAnsi="Times New Roman" w:cs="Times New Roman"/>
          <w:u w:val="single"/>
        </w:rPr>
        <w:t>Program Javne potrebe u obrazovanju</w:t>
      </w:r>
      <w:r w:rsidRPr="00D201D5">
        <w:rPr>
          <w:rFonts w:ascii="Times New Roman" w:hAnsi="Times New Roman" w:cs="Times New Roman"/>
        </w:rPr>
        <w:t xml:space="preserve"> – smanjuje se za 16.500,00 kn i planira u ukupnom iznosu od 258.500,00 kn. </w:t>
      </w:r>
      <w:r w:rsidRPr="00D201D5">
        <w:rPr>
          <w:rFonts w:ascii="Times New Roman" w:hAnsi="Times New Roman" w:cs="Times New Roman"/>
          <w:i/>
          <w:iCs/>
        </w:rPr>
        <w:t>Aktivnost A 200805 Projekti, Projekt „Riba“ sa OŠ Oprtalj</w:t>
      </w:r>
      <w:r w:rsidRPr="00D201D5">
        <w:rPr>
          <w:rFonts w:ascii="Times New Roman" w:hAnsi="Times New Roman" w:cs="Times New Roman"/>
        </w:rPr>
        <w:t xml:space="preserve"> – ne mijenja se iznos. </w:t>
      </w:r>
      <w:r w:rsidRPr="00D201D5">
        <w:rPr>
          <w:rFonts w:ascii="Times New Roman" w:hAnsi="Times New Roman" w:cs="Times New Roman"/>
          <w:i/>
          <w:iCs/>
        </w:rPr>
        <w:t>Aktivnost A201058 Financiranje glazbenog tečaja</w:t>
      </w:r>
      <w:r w:rsidRPr="00D201D5">
        <w:rPr>
          <w:rFonts w:ascii="Times New Roman" w:hAnsi="Times New Roman" w:cs="Times New Roman"/>
        </w:rPr>
        <w:t xml:space="preserve"> smanjuje se za 11.000,00 kn i planira u iznosu od 5.00,00 kn. </w:t>
      </w:r>
      <w:r w:rsidRPr="00D201D5">
        <w:rPr>
          <w:rFonts w:ascii="Times New Roman" w:hAnsi="Times New Roman" w:cs="Times New Roman"/>
          <w:i/>
          <w:iCs/>
        </w:rPr>
        <w:t>Aktivnost A201059 Financiranje produženog boravka – OŠ Buje</w:t>
      </w:r>
      <w:r w:rsidRPr="00D201D5">
        <w:rPr>
          <w:rFonts w:ascii="Times New Roman" w:hAnsi="Times New Roman" w:cs="Times New Roman"/>
        </w:rPr>
        <w:t xml:space="preserve"> povećava se za 7.000,00 kn i planira se u iznosu od 40.000,00 kn. </w:t>
      </w:r>
      <w:r w:rsidR="00525AF4" w:rsidRPr="00D201D5">
        <w:rPr>
          <w:rFonts w:ascii="Times New Roman" w:hAnsi="Times New Roman" w:cs="Times New Roman"/>
          <w:i/>
          <w:iCs/>
        </w:rPr>
        <w:t xml:space="preserve">Aktivnost A201060 Financiranje udžbenika/radnih bilježnica za OŠ </w:t>
      </w:r>
      <w:r w:rsidR="00525AF4" w:rsidRPr="00D201D5">
        <w:rPr>
          <w:rFonts w:ascii="Times New Roman" w:hAnsi="Times New Roman" w:cs="Times New Roman"/>
        </w:rPr>
        <w:t xml:space="preserve"> - ne mijenja se iznos. </w:t>
      </w:r>
      <w:r w:rsidR="00525AF4" w:rsidRPr="00D201D5">
        <w:rPr>
          <w:rFonts w:ascii="Times New Roman" w:hAnsi="Times New Roman" w:cs="Times New Roman"/>
          <w:i/>
          <w:iCs/>
        </w:rPr>
        <w:t>Aktivnost A201062 Pomoći školskim ustanovama</w:t>
      </w:r>
      <w:r w:rsidR="00D201D5" w:rsidRPr="00D201D5">
        <w:rPr>
          <w:rFonts w:ascii="Times New Roman" w:hAnsi="Times New Roman" w:cs="Times New Roman"/>
        </w:rPr>
        <w:t xml:space="preserve"> smanjuje se za 12.500,00 kn i planira se u iznosu od 3.500,00 kn. </w:t>
      </w:r>
    </w:p>
    <w:p w14:paraId="2B295F1E" w14:textId="6D32BD64" w:rsidR="00D201D5" w:rsidRPr="00D201D5" w:rsidRDefault="00D201D5" w:rsidP="0012287D">
      <w:pPr>
        <w:pStyle w:val="Tijeloteksta"/>
        <w:spacing w:line="211" w:lineRule="auto"/>
        <w:ind w:left="850" w:right="850"/>
        <w:jc w:val="both"/>
        <w:rPr>
          <w:rFonts w:ascii="Times New Roman" w:hAnsi="Times New Roman" w:cs="Times New Roman"/>
        </w:rPr>
      </w:pPr>
    </w:p>
    <w:p w14:paraId="4E9887B5" w14:textId="37D4269F" w:rsidR="00D201D5" w:rsidRPr="00D201D5" w:rsidRDefault="00D201D5" w:rsidP="0012287D">
      <w:pPr>
        <w:pStyle w:val="Tijeloteksta"/>
        <w:spacing w:line="211" w:lineRule="auto"/>
        <w:ind w:left="850" w:right="850"/>
        <w:jc w:val="both"/>
        <w:rPr>
          <w:rFonts w:ascii="Times New Roman" w:hAnsi="Times New Roman" w:cs="Times New Roman"/>
        </w:rPr>
      </w:pPr>
      <w:r w:rsidRPr="00D201D5">
        <w:rPr>
          <w:rFonts w:ascii="Times New Roman" w:hAnsi="Times New Roman" w:cs="Times New Roman"/>
          <w:u w:val="single"/>
        </w:rPr>
        <w:t xml:space="preserve">Program Predškolskog odgoja </w:t>
      </w:r>
      <w:r w:rsidRPr="00D201D5">
        <w:rPr>
          <w:rFonts w:ascii="Times New Roman" w:hAnsi="Times New Roman" w:cs="Times New Roman"/>
        </w:rPr>
        <w:t xml:space="preserve"> - povećava se za 132.325,00kn i planira u ukupnom iznosu od 593.285,00 kn. Povećanje se odnosi na sufinanciranje vrtića zbog povećanja ekonomske cijene vrtića i veći broj upisane djece u pedagošku godinu 2022./23.</w:t>
      </w:r>
    </w:p>
    <w:p w14:paraId="60DA821E" w14:textId="39BEA95E" w:rsidR="00D201D5" w:rsidRPr="00D201D5" w:rsidRDefault="00D201D5" w:rsidP="0012287D">
      <w:pPr>
        <w:pStyle w:val="Tijeloteksta"/>
        <w:spacing w:line="211" w:lineRule="auto"/>
        <w:ind w:left="850" w:right="850"/>
        <w:jc w:val="both"/>
        <w:rPr>
          <w:rFonts w:ascii="Times New Roman" w:hAnsi="Times New Roman" w:cs="Times New Roman"/>
        </w:rPr>
      </w:pPr>
    </w:p>
    <w:p w14:paraId="62744746" w14:textId="6595B800" w:rsidR="00D201D5" w:rsidRPr="00D201D5" w:rsidRDefault="00D201D5" w:rsidP="0012287D">
      <w:pPr>
        <w:pStyle w:val="Tijeloteksta"/>
        <w:spacing w:line="211" w:lineRule="auto"/>
        <w:ind w:left="850" w:right="850"/>
        <w:jc w:val="both"/>
        <w:rPr>
          <w:rFonts w:ascii="Times New Roman" w:hAnsi="Times New Roman" w:cs="Times New Roman"/>
        </w:rPr>
      </w:pPr>
      <w:r w:rsidRPr="00D201D5">
        <w:rPr>
          <w:rFonts w:ascii="Times New Roman" w:hAnsi="Times New Roman" w:cs="Times New Roman"/>
          <w:u w:val="single"/>
        </w:rPr>
        <w:t>PK – Polivalentni kulturni centar Grožnjan</w:t>
      </w:r>
      <w:r w:rsidRPr="00D201D5">
        <w:rPr>
          <w:rFonts w:ascii="Times New Roman" w:hAnsi="Times New Roman" w:cs="Times New Roman"/>
        </w:rPr>
        <w:t xml:space="preserve"> – povećava se za 22.510,00 kn i planira u ukupnom iznosu od 472.510,00 kn. </w:t>
      </w:r>
      <w:r w:rsidRPr="00D201D5">
        <w:rPr>
          <w:rFonts w:ascii="Times New Roman" w:hAnsi="Times New Roman" w:cs="Times New Roman"/>
          <w:i/>
          <w:iCs/>
        </w:rPr>
        <w:t>Aktivnost A200810 Redovito poslovanje</w:t>
      </w:r>
      <w:r w:rsidRPr="00D201D5">
        <w:rPr>
          <w:rFonts w:ascii="Times New Roman" w:hAnsi="Times New Roman" w:cs="Times New Roman"/>
        </w:rPr>
        <w:t xml:space="preserve"> povećava se za 27.070,00 kn i planira u iznosu od 367.070,00 kn (povećanje rashoda za zaposlene-otpremnina za odlazak u mirovinu). </w:t>
      </w:r>
      <w:r w:rsidRPr="00D201D5">
        <w:rPr>
          <w:rFonts w:ascii="Times New Roman" w:hAnsi="Times New Roman" w:cs="Times New Roman"/>
          <w:i/>
          <w:iCs/>
        </w:rPr>
        <w:t xml:space="preserve">Aktivnost A200813 Poslovanje GG </w:t>
      </w:r>
      <w:proofErr w:type="spellStart"/>
      <w:r w:rsidRPr="00D201D5">
        <w:rPr>
          <w:rFonts w:ascii="Times New Roman" w:hAnsi="Times New Roman" w:cs="Times New Roman"/>
          <w:i/>
          <w:iCs/>
        </w:rPr>
        <w:t>Fonticus</w:t>
      </w:r>
      <w:proofErr w:type="spellEnd"/>
      <w:r w:rsidRPr="00D201D5">
        <w:rPr>
          <w:rFonts w:ascii="Times New Roman" w:hAnsi="Times New Roman" w:cs="Times New Roman"/>
        </w:rPr>
        <w:t xml:space="preserve"> smanjuje se za 4.560,00 kn i planira u iznosu od 105.440,00 kn. </w:t>
      </w:r>
    </w:p>
    <w:p w14:paraId="4D6F4756" w14:textId="41108FB9" w:rsidR="00A91191" w:rsidRPr="00D91A82" w:rsidRDefault="00A91191" w:rsidP="0012287D">
      <w:pPr>
        <w:pStyle w:val="Tijeloteksta"/>
        <w:spacing w:line="211" w:lineRule="auto"/>
        <w:ind w:left="850" w:right="850"/>
        <w:jc w:val="both"/>
        <w:rPr>
          <w:rFonts w:ascii="Times New Roman" w:hAnsi="Times New Roman" w:cs="Times New Roman"/>
        </w:rPr>
      </w:pPr>
    </w:p>
    <w:p w14:paraId="3366921C" w14:textId="01001737" w:rsidR="00A91191" w:rsidRPr="00D91A82" w:rsidRDefault="00A91191" w:rsidP="0012287D">
      <w:pPr>
        <w:pStyle w:val="Tijeloteksta"/>
        <w:spacing w:line="211" w:lineRule="auto"/>
        <w:ind w:left="850" w:right="850"/>
        <w:jc w:val="both"/>
        <w:rPr>
          <w:rFonts w:ascii="Times New Roman" w:hAnsi="Times New Roman" w:cs="Times New Roman"/>
        </w:rPr>
      </w:pPr>
    </w:p>
    <w:p w14:paraId="7B8740B0" w14:textId="0EC9AA7C" w:rsidR="00A91191" w:rsidRPr="00D91A82" w:rsidRDefault="00A91191" w:rsidP="0012287D">
      <w:pPr>
        <w:pStyle w:val="Tijeloteksta"/>
        <w:spacing w:line="211" w:lineRule="auto"/>
        <w:ind w:left="850" w:right="850"/>
        <w:jc w:val="both"/>
        <w:rPr>
          <w:rFonts w:ascii="Times New Roman" w:hAnsi="Times New Roman" w:cs="Times New Roman"/>
        </w:rPr>
      </w:pPr>
    </w:p>
    <w:p w14:paraId="62A25C94" w14:textId="77777777" w:rsidR="00D5231B" w:rsidRDefault="00D5231B" w:rsidP="00D5231B">
      <w:pPr>
        <w:pStyle w:val="Tijeloteksta"/>
        <w:rPr>
          <w:sz w:val="20"/>
        </w:rPr>
      </w:pPr>
    </w:p>
    <w:p w14:paraId="09C67422" w14:textId="77777777" w:rsidR="00D5231B" w:rsidRDefault="00D5231B" w:rsidP="00D5231B">
      <w:pPr>
        <w:pStyle w:val="Tijeloteksta"/>
        <w:rPr>
          <w:sz w:val="20"/>
        </w:rPr>
      </w:pPr>
    </w:p>
    <w:p w14:paraId="1D61F214" w14:textId="77777777" w:rsidR="00D5231B" w:rsidRDefault="00D5231B" w:rsidP="00D5231B">
      <w:pPr>
        <w:pStyle w:val="Tijeloteksta"/>
        <w:rPr>
          <w:sz w:val="20"/>
        </w:rPr>
      </w:pPr>
    </w:p>
    <w:sectPr w:rsidR="00D5231B" w:rsidSect="006F3E68">
      <w:pgSz w:w="11906" w:h="16838"/>
      <w:pgMar w:top="709" w:right="992" w:bottom="851"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C1B62" w14:textId="77777777" w:rsidR="00F14D1F" w:rsidRDefault="00F14D1F" w:rsidP="00195788">
      <w:pPr>
        <w:spacing w:after="0" w:line="240" w:lineRule="auto"/>
      </w:pPr>
      <w:r>
        <w:separator/>
      </w:r>
    </w:p>
  </w:endnote>
  <w:endnote w:type="continuationSeparator" w:id="0">
    <w:p w14:paraId="594A48B4" w14:textId="77777777" w:rsidR="00F14D1F" w:rsidRDefault="00F14D1F" w:rsidP="001957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eX Gyre Bonum">
    <w:altName w:val="Calibri"/>
    <w:charset w:val="00"/>
    <w:family w:val="auto"/>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884D2" w14:textId="6F7F7AD6" w:rsidR="00195788" w:rsidRDefault="00195788">
    <w:pPr>
      <w:pStyle w:val="Podnoje"/>
      <w:jc w:val="right"/>
    </w:pPr>
  </w:p>
  <w:p w14:paraId="2CBFD289" w14:textId="77777777" w:rsidR="00195788" w:rsidRDefault="00195788">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B057FF" w14:textId="77777777" w:rsidR="00F14D1F" w:rsidRDefault="00F14D1F" w:rsidP="00195788">
      <w:pPr>
        <w:spacing w:after="0" w:line="240" w:lineRule="auto"/>
      </w:pPr>
      <w:r>
        <w:separator/>
      </w:r>
    </w:p>
  </w:footnote>
  <w:footnote w:type="continuationSeparator" w:id="0">
    <w:p w14:paraId="3E66D7AF" w14:textId="77777777" w:rsidR="00F14D1F" w:rsidRDefault="00F14D1F" w:rsidP="001957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13ADD"/>
    <w:multiLevelType w:val="multilevel"/>
    <w:tmpl w:val="F15E53FA"/>
    <w:lvl w:ilvl="0">
      <w:start w:val="1"/>
      <w:numFmt w:val="upperRoman"/>
      <w:lvlText w:val="%1."/>
      <w:lvlJc w:val="left"/>
      <w:pPr>
        <w:ind w:left="1080" w:hanging="72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01C05CFF"/>
    <w:multiLevelType w:val="hybridMultilevel"/>
    <w:tmpl w:val="5200199E"/>
    <w:lvl w:ilvl="0" w:tplc="0044820A">
      <w:start w:val="1"/>
      <w:numFmt w:val="upperRoman"/>
      <w:lvlText w:val="%1."/>
      <w:lvlJc w:val="left"/>
      <w:pPr>
        <w:ind w:left="3272" w:hanging="720"/>
      </w:pPr>
      <w:rPr>
        <w:rFonts w:cs="Times New Roman"/>
      </w:rPr>
    </w:lvl>
    <w:lvl w:ilvl="1" w:tplc="041A0019">
      <w:start w:val="1"/>
      <w:numFmt w:val="lowerLetter"/>
      <w:lvlText w:val="%2."/>
      <w:lvlJc w:val="left"/>
      <w:pPr>
        <w:ind w:left="3632" w:hanging="360"/>
      </w:pPr>
      <w:rPr>
        <w:rFonts w:cs="Times New Roman"/>
      </w:rPr>
    </w:lvl>
    <w:lvl w:ilvl="2" w:tplc="041A001B">
      <w:start w:val="1"/>
      <w:numFmt w:val="lowerRoman"/>
      <w:lvlText w:val="%3."/>
      <w:lvlJc w:val="right"/>
      <w:pPr>
        <w:ind w:left="4352" w:hanging="180"/>
      </w:pPr>
      <w:rPr>
        <w:rFonts w:cs="Times New Roman"/>
      </w:rPr>
    </w:lvl>
    <w:lvl w:ilvl="3" w:tplc="041A000F">
      <w:start w:val="1"/>
      <w:numFmt w:val="decimal"/>
      <w:lvlText w:val="%4."/>
      <w:lvlJc w:val="left"/>
      <w:pPr>
        <w:ind w:left="5072" w:hanging="360"/>
      </w:pPr>
      <w:rPr>
        <w:rFonts w:cs="Times New Roman"/>
      </w:rPr>
    </w:lvl>
    <w:lvl w:ilvl="4" w:tplc="041A0019">
      <w:start w:val="1"/>
      <w:numFmt w:val="lowerLetter"/>
      <w:lvlText w:val="%5."/>
      <w:lvlJc w:val="left"/>
      <w:pPr>
        <w:ind w:left="5792" w:hanging="360"/>
      </w:pPr>
      <w:rPr>
        <w:rFonts w:cs="Times New Roman"/>
      </w:rPr>
    </w:lvl>
    <w:lvl w:ilvl="5" w:tplc="041A001B">
      <w:start w:val="1"/>
      <w:numFmt w:val="lowerRoman"/>
      <w:lvlText w:val="%6."/>
      <w:lvlJc w:val="right"/>
      <w:pPr>
        <w:ind w:left="6512" w:hanging="180"/>
      </w:pPr>
      <w:rPr>
        <w:rFonts w:cs="Times New Roman"/>
      </w:rPr>
    </w:lvl>
    <w:lvl w:ilvl="6" w:tplc="041A000F">
      <w:start w:val="1"/>
      <w:numFmt w:val="decimal"/>
      <w:lvlText w:val="%7."/>
      <w:lvlJc w:val="left"/>
      <w:pPr>
        <w:ind w:left="7232" w:hanging="360"/>
      </w:pPr>
      <w:rPr>
        <w:rFonts w:cs="Times New Roman"/>
      </w:rPr>
    </w:lvl>
    <w:lvl w:ilvl="7" w:tplc="041A0019">
      <w:start w:val="1"/>
      <w:numFmt w:val="lowerLetter"/>
      <w:lvlText w:val="%8."/>
      <w:lvlJc w:val="left"/>
      <w:pPr>
        <w:ind w:left="7952" w:hanging="360"/>
      </w:pPr>
      <w:rPr>
        <w:rFonts w:cs="Times New Roman"/>
      </w:rPr>
    </w:lvl>
    <w:lvl w:ilvl="8" w:tplc="041A001B">
      <w:start w:val="1"/>
      <w:numFmt w:val="lowerRoman"/>
      <w:lvlText w:val="%9."/>
      <w:lvlJc w:val="right"/>
      <w:pPr>
        <w:ind w:left="8672" w:hanging="180"/>
      </w:pPr>
      <w:rPr>
        <w:rFonts w:cs="Times New Roman"/>
      </w:rPr>
    </w:lvl>
  </w:abstractNum>
  <w:abstractNum w:abstractNumId="2" w15:restartNumberingAfterBreak="0">
    <w:nsid w:val="028C6B7C"/>
    <w:multiLevelType w:val="hybridMultilevel"/>
    <w:tmpl w:val="FCA4E8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95B2545"/>
    <w:multiLevelType w:val="hybridMultilevel"/>
    <w:tmpl w:val="D0F0054E"/>
    <w:lvl w:ilvl="0" w:tplc="B628C4F0">
      <w:start w:val="3"/>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E205C1D"/>
    <w:multiLevelType w:val="hybridMultilevel"/>
    <w:tmpl w:val="3D0A39B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318071C"/>
    <w:multiLevelType w:val="hybridMultilevel"/>
    <w:tmpl w:val="B75CB300"/>
    <w:lvl w:ilvl="0" w:tplc="A3A0C426">
      <w:numFmt w:val="bullet"/>
      <w:lvlText w:val="-"/>
      <w:lvlJc w:val="left"/>
      <w:pPr>
        <w:ind w:left="974" w:hanging="284"/>
      </w:pPr>
      <w:rPr>
        <w:rFonts w:ascii="Times New Roman" w:eastAsia="Times New Roman" w:hAnsi="Times New Roman" w:cs="Times New Roman" w:hint="default"/>
        <w:spacing w:val="-25"/>
        <w:w w:val="99"/>
        <w:sz w:val="24"/>
        <w:szCs w:val="24"/>
        <w:lang w:val="hr-HR" w:eastAsia="en-US" w:bidi="ar-SA"/>
      </w:rPr>
    </w:lvl>
    <w:lvl w:ilvl="1" w:tplc="91BC5086">
      <w:numFmt w:val="bullet"/>
      <w:lvlText w:val="•"/>
      <w:lvlJc w:val="left"/>
      <w:pPr>
        <w:ind w:left="2000" w:hanging="284"/>
      </w:pPr>
      <w:rPr>
        <w:rFonts w:hint="default"/>
        <w:lang w:val="hr-HR" w:eastAsia="en-US" w:bidi="ar-SA"/>
      </w:rPr>
    </w:lvl>
    <w:lvl w:ilvl="2" w:tplc="8F704A7E">
      <w:numFmt w:val="bullet"/>
      <w:lvlText w:val="•"/>
      <w:lvlJc w:val="left"/>
      <w:pPr>
        <w:ind w:left="3021" w:hanging="284"/>
      </w:pPr>
      <w:rPr>
        <w:rFonts w:hint="default"/>
        <w:lang w:val="hr-HR" w:eastAsia="en-US" w:bidi="ar-SA"/>
      </w:rPr>
    </w:lvl>
    <w:lvl w:ilvl="3" w:tplc="52C84850">
      <w:numFmt w:val="bullet"/>
      <w:lvlText w:val="•"/>
      <w:lvlJc w:val="left"/>
      <w:pPr>
        <w:ind w:left="4041" w:hanging="284"/>
      </w:pPr>
      <w:rPr>
        <w:rFonts w:hint="default"/>
        <w:lang w:val="hr-HR" w:eastAsia="en-US" w:bidi="ar-SA"/>
      </w:rPr>
    </w:lvl>
    <w:lvl w:ilvl="4" w:tplc="8140FC7C">
      <w:numFmt w:val="bullet"/>
      <w:lvlText w:val="•"/>
      <w:lvlJc w:val="left"/>
      <w:pPr>
        <w:ind w:left="5062" w:hanging="284"/>
      </w:pPr>
      <w:rPr>
        <w:rFonts w:hint="default"/>
        <w:lang w:val="hr-HR" w:eastAsia="en-US" w:bidi="ar-SA"/>
      </w:rPr>
    </w:lvl>
    <w:lvl w:ilvl="5" w:tplc="E050E0E8">
      <w:numFmt w:val="bullet"/>
      <w:lvlText w:val="•"/>
      <w:lvlJc w:val="left"/>
      <w:pPr>
        <w:ind w:left="6083" w:hanging="284"/>
      </w:pPr>
      <w:rPr>
        <w:rFonts w:hint="default"/>
        <w:lang w:val="hr-HR" w:eastAsia="en-US" w:bidi="ar-SA"/>
      </w:rPr>
    </w:lvl>
    <w:lvl w:ilvl="6" w:tplc="D2661878">
      <w:numFmt w:val="bullet"/>
      <w:lvlText w:val="•"/>
      <w:lvlJc w:val="left"/>
      <w:pPr>
        <w:ind w:left="7103" w:hanging="284"/>
      </w:pPr>
      <w:rPr>
        <w:rFonts w:hint="default"/>
        <w:lang w:val="hr-HR" w:eastAsia="en-US" w:bidi="ar-SA"/>
      </w:rPr>
    </w:lvl>
    <w:lvl w:ilvl="7" w:tplc="3D3A5776">
      <w:numFmt w:val="bullet"/>
      <w:lvlText w:val="•"/>
      <w:lvlJc w:val="left"/>
      <w:pPr>
        <w:ind w:left="8124" w:hanging="284"/>
      </w:pPr>
      <w:rPr>
        <w:rFonts w:hint="default"/>
        <w:lang w:val="hr-HR" w:eastAsia="en-US" w:bidi="ar-SA"/>
      </w:rPr>
    </w:lvl>
    <w:lvl w:ilvl="8" w:tplc="BCBE379C">
      <w:numFmt w:val="bullet"/>
      <w:lvlText w:val="•"/>
      <w:lvlJc w:val="left"/>
      <w:pPr>
        <w:ind w:left="9145" w:hanging="284"/>
      </w:pPr>
      <w:rPr>
        <w:rFonts w:hint="default"/>
        <w:lang w:val="hr-HR" w:eastAsia="en-US" w:bidi="ar-SA"/>
      </w:rPr>
    </w:lvl>
  </w:abstractNum>
  <w:abstractNum w:abstractNumId="6" w15:restartNumberingAfterBreak="0">
    <w:nsid w:val="24D07D41"/>
    <w:multiLevelType w:val="multilevel"/>
    <w:tmpl w:val="0A5A8A6A"/>
    <w:lvl w:ilvl="0">
      <w:start w:val="2"/>
      <w:numFmt w:val="decimal"/>
      <w:lvlText w:val="%1."/>
      <w:lvlJc w:val="left"/>
      <w:pPr>
        <w:ind w:left="450" w:hanging="450"/>
      </w:pPr>
      <w:rPr>
        <w:rFonts w:hint="default"/>
      </w:rPr>
    </w:lvl>
    <w:lvl w:ilvl="1">
      <w:start w:val="1"/>
      <w:numFmt w:val="decimal"/>
      <w:lvlText w:val="%1.%2."/>
      <w:lvlJc w:val="left"/>
      <w:pPr>
        <w:ind w:left="1978" w:hanging="720"/>
      </w:pPr>
      <w:rPr>
        <w:rFonts w:hint="default"/>
      </w:rPr>
    </w:lvl>
    <w:lvl w:ilvl="2">
      <w:start w:val="1"/>
      <w:numFmt w:val="decimal"/>
      <w:lvlText w:val="%1.%2.%3."/>
      <w:lvlJc w:val="left"/>
      <w:pPr>
        <w:ind w:left="3236" w:hanging="720"/>
      </w:pPr>
      <w:rPr>
        <w:rFonts w:hint="default"/>
      </w:rPr>
    </w:lvl>
    <w:lvl w:ilvl="3">
      <w:start w:val="1"/>
      <w:numFmt w:val="decimal"/>
      <w:lvlText w:val="%1.%2.%3.%4."/>
      <w:lvlJc w:val="left"/>
      <w:pPr>
        <w:ind w:left="4854" w:hanging="1080"/>
      </w:pPr>
      <w:rPr>
        <w:rFonts w:hint="default"/>
      </w:rPr>
    </w:lvl>
    <w:lvl w:ilvl="4">
      <w:start w:val="1"/>
      <w:numFmt w:val="decimal"/>
      <w:lvlText w:val="%1.%2.%3.%4.%5."/>
      <w:lvlJc w:val="left"/>
      <w:pPr>
        <w:ind w:left="6472" w:hanging="1440"/>
      </w:pPr>
      <w:rPr>
        <w:rFonts w:hint="default"/>
      </w:rPr>
    </w:lvl>
    <w:lvl w:ilvl="5">
      <w:start w:val="1"/>
      <w:numFmt w:val="decimal"/>
      <w:lvlText w:val="%1.%2.%3.%4.%5.%6."/>
      <w:lvlJc w:val="left"/>
      <w:pPr>
        <w:ind w:left="7730" w:hanging="1440"/>
      </w:pPr>
      <w:rPr>
        <w:rFonts w:hint="default"/>
      </w:rPr>
    </w:lvl>
    <w:lvl w:ilvl="6">
      <w:start w:val="1"/>
      <w:numFmt w:val="decimal"/>
      <w:lvlText w:val="%1.%2.%3.%4.%5.%6.%7."/>
      <w:lvlJc w:val="left"/>
      <w:pPr>
        <w:ind w:left="9348" w:hanging="1800"/>
      </w:pPr>
      <w:rPr>
        <w:rFonts w:hint="default"/>
      </w:rPr>
    </w:lvl>
    <w:lvl w:ilvl="7">
      <w:start w:val="1"/>
      <w:numFmt w:val="decimal"/>
      <w:lvlText w:val="%1.%2.%3.%4.%5.%6.%7.%8."/>
      <w:lvlJc w:val="left"/>
      <w:pPr>
        <w:ind w:left="10966" w:hanging="2160"/>
      </w:pPr>
      <w:rPr>
        <w:rFonts w:hint="default"/>
      </w:rPr>
    </w:lvl>
    <w:lvl w:ilvl="8">
      <w:start w:val="1"/>
      <w:numFmt w:val="decimal"/>
      <w:lvlText w:val="%1.%2.%3.%4.%5.%6.%7.%8.%9."/>
      <w:lvlJc w:val="left"/>
      <w:pPr>
        <w:ind w:left="12224" w:hanging="2160"/>
      </w:pPr>
      <w:rPr>
        <w:rFonts w:hint="default"/>
      </w:rPr>
    </w:lvl>
  </w:abstractNum>
  <w:abstractNum w:abstractNumId="7" w15:restartNumberingAfterBreak="0">
    <w:nsid w:val="25055DA9"/>
    <w:multiLevelType w:val="hybridMultilevel"/>
    <w:tmpl w:val="F236979C"/>
    <w:lvl w:ilvl="0" w:tplc="D772E9A6">
      <w:numFmt w:val="bullet"/>
      <w:lvlText w:val="*"/>
      <w:lvlJc w:val="left"/>
      <w:pPr>
        <w:ind w:left="869" w:hanging="178"/>
      </w:pPr>
      <w:rPr>
        <w:rFonts w:ascii="TeX Gyre Bonum" w:eastAsia="TeX Gyre Bonum" w:hAnsi="TeX Gyre Bonum" w:cs="TeX Gyre Bonum" w:hint="default"/>
        <w:i/>
        <w:w w:val="99"/>
        <w:sz w:val="24"/>
        <w:szCs w:val="24"/>
        <w:lang w:val="hr-HR" w:eastAsia="en-US" w:bidi="ar-SA"/>
      </w:rPr>
    </w:lvl>
    <w:lvl w:ilvl="1" w:tplc="1FE4E8A8">
      <w:numFmt w:val="bullet"/>
      <w:lvlText w:val="•"/>
      <w:lvlJc w:val="left"/>
      <w:pPr>
        <w:ind w:left="1892" w:hanging="178"/>
      </w:pPr>
      <w:rPr>
        <w:rFonts w:hint="default"/>
        <w:lang w:val="hr-HR" w:eastAsia="en-US" w:bidi="ar-SA"/>
      </w:rPr>
    </w:lvl>
    <w:lvl w:ilvl="2" w:tplc="3664156C">
      <w:numFmt w:val="bullet"/>
      <w:lvlText w:val="•"/>
      <w:lvlJc w:val="left"/>
      <w:pPr>
        <w:ind w:left="2925" w:hanging="178"/>
      </w:pPr>
      <w:rPr>
        <w:rFonts w:hint="default"/>
        <w:lang w:val="hr-HR" w:eastAsia="en-US" w:bidi="ar-SA"/>
      </w:rPr>
    </w:lvl>
    <w:lvl w:ilvl="3" w:tplc="453C6622">
      <w:numFmt w:val="bullet"/>
      <w:lvlText w:val="•"/>
      <w:lvlJc w:val="left"/>
      <w:pPr>
        <w:ind w:left="3957" w:hanging="178"/>
      </w:pPr>
      <w:rPr>
        <w:rFonts w:hint="default"/>
        <w:lang w:val="hr-HR" w:eastAsia="en-US" w:bidi="ar-SA"/>
      </w:rPr>
    </w:lvl>
    <w:lvl w:ilvl="4" w:tplc="A950D1AE">
      <w:numFmt w:val="bullet"/>
      <w:lvlText w:val="•"/>
      <w:lvlJc w:val="left"/>
      <w:pPr>
        <w:ind w:left="4990" w:hanging="178"/>
      </w:pPr>
      <w:rPr>
        <w:rFonts w:hint="default"/>
        <w:lang w:val="hr-HR" w:eastAsia="en-US" w:bidi="ar-SA"/>
      </w:rPr>
    </w:lvl>
    <w:lvl w:ilvl="5" w:tplc="77ACA04C">
      <w:numFmt w:val="bullet"/>
      <w:lvlText w:val="•"/>
      <w:lvlJc w:val="left"/>
      <w:pPr>
        <w:ind w:left="6023" w:hanging="178"/>
      </w:pPr>
      <w:rPr>
        <w:rFonts w:hint="default"/>
        <w:lang w:val="hr-HR" w:eastAsia="en-US" w:bidi="ar-SA"/>
      </w:rPr>
    </w:lvl>
    <w:lvl w:ilvl="6" w:tplc="1630A066">
      <w:numFmt w:val="bullet"/>
      <w:lvlText w:val="•"/>
      <w:lvlJc w:val="left"/>
      <w:pPr>
        <w:ind w:left="7055" w:hanging="178"/>
      </w:pPr>
      <w:rPr>
        <w:rFonts w:hint="default"/>
        <w:lang w:val="hr-HR" w:eastAsia="en-US" w:bidi="ar-SA"/>
      </w:rPr>
    </w:lvl>
    <w:lvl w:ilvl="7" w:tplc="F0407B26">
      <w:numFmt w:val="bullet"/>
      <w:lvlText w:val="•"/>
      <w:lvlJc w:val="left"/>
      <w:pPr>
        <w:ind w:left="8088" w:hanging="178"/>
      </w:pPr>
      <w:rPr>
        <w:rFonts w:hint="default"/>
        <w:lang w:val="hr-HR" w:eastAsia="en-US" w:bidi="ar-SA"/>
      </w:rPr>
    </w:lvl>
    <w:lvl w:ilvl="8" w:tplc="E97E0BCC">
      <w:numFmt w:val="bullet"/>
      <w:lvlText w:val="•"/>
      <w:lvlJc w:val="left"/>
      <w:pPr>
        <w:ind w:left="9121" w:hanging="178"/>
      </w:pPr>
      <w:rPr>
        <w:rFonts w:hint="default"/>
        <w:lang w:val="hr-HR" w:eastAsia="en-US" w:bidi="ar-SA"/>
      </w:rPr>
    </w:lvl>
  </w:abstractNum>
  <w:abstractNum w:abstractNumId="8" w15:restartNumberingAfterBreak="0">
    <w:nsid w:val="252F2853"/>
    <w:multiLevelType w:val="hybridMultilevel"/>
    <w:tmpl w:val="DA3A61DC"/>
    <w:lvl w:ilvl="0" w:tplc="CB1EB574">
      <w:start w:val="2"/>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2FE80B30"/>
    <w:multiLevelType w:val="hybridMultilevel"/>
    <w:tmpl w:val="ED34AD32"/>
    <w:lvl w:ilvl="0" w:tplc="041A0015">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30735610"/>
    <w:multiLevelType w:val="hybridMultilevel"/>
    <w:tmpl w:val="3EE41E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35037A6B"/>
    <w:multiLevelType w:val="hybridMultilevel"/>
    <w:tmpl w:val="92AC336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38A41B0D"/>
    <w:multiLevelType w:val="hybridMultilevel"/>
    <w:tmpl w:val="8744CA5E"/>
    <w:lvl w:ilvl="0" w:tplc="2B525F2C">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3A5E572E"/>
    <w:multiLevelType w:val="hybridMultilevel"/>
    <w:tmpl w:val="59F20C26"/>
    <w:lvl w:ilvl="0" w:tplc="041A0015">
      <w:start w:val="1"/>
      <w:numFmt w:val="upperLetter"/>
      <w:lvlText w:val="%1."/>
      <w:lvlJc w:val="left"/>
      <w:pPr>
        <w:ind w:left="720" w:hanging="360"/>
      </w:pPr>
      <w:rPr>
        <w:rFonts w:cs="Times New Roman"/>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14" w15:restartNumberingAfterBreak="0">
    <w:nsid w:val="4135437A"/>
    <w:multiLevelType w:val="hybridMultilevel"/>
    <w:tmpl w:val="C114B518"/>
    <w:lvl w:ilvl="0" w:tplc="AF6EA15C">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4614257F"/>
    <w:multiLevelType w:val="hybridMultilevel"/>
    <w:tmpl w:val="6F22F40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47E13CC4"/>
    <w:multiLevelType w:val="hybridMultilevel"/>
    <w:tmpl w:val="301AC3EC"/>
    <w:lvl w:ilvl="0" w:tplc="277282AA">
      <w:start w:val="3"/>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4BB9377D"/>
    <w:multiLevelType w:val="multilevel"/>
    <w:tmpl w:val="D898D8F6"/>
    <w:lvl w:ilvl="0">
      <w:start w:val="200"/>
      <w:numFmt w:val="decimal"/>
      <w:lvlText w:val="%1"/>
      <w:lvlJc w:val="left"/>
      <w:pPr>
        <w:ind w:left="691" w:hanging="971"/>
      </w:pPr>
      <w:rPr>
        <w:rFonts w:hint="default"/>
        <w:lang w:val="hr-HR" w:eastAsia="en-US" w:bidi="ar-SA"/>
      </w:rPr>
    </w:lvl>
    <w:lvl w:ilvl="1">
      <w:numFmt w:val="decimalZero"/>
      <w:lvlText w:val="%1.%2"/>
      <w:lvlJc w:val="left"/>
      <w:pPr>
        <w:ind w:left="691" w:hanging="971"/>
      </w:pPr>
      <w:rPr>
        <w:rFonts w:ascii="TeX Gyre Bonum" w:eastAsia="TeX Gyre Bonum" w:hAnsi="TeX Gyre Bonum" w:cs="TeX Gyre Bonum" w:hint="default"/>
        <w:spacing w:val="-32"/>
        <w:w w:val="99"/>
        <w:sz w:val="22"/>
        <w:szCs w:val="22"/>
        <w:lang w:val="hr-HR" w:eastAsia="en-US" w:bidi="ar-SA"/>
      </w:rPr>
    </w:lvl>
    <w:lvl w:ilvl="2">
      <w:start w:val="1"/>
      <w:numFmt w:val="decimal"/>
      <w:lvlText w:val="%3)"/>
      <w:lvlJc w:val="left"/>
      <w:pPr>
        <w:ind w:left="1258" w:hanging="360"/>
      </w:pPr>
      <w:rPr>
        <w:rFonts w:ascii="TeX Gyre Bonum" w:eastAsia="TeX Gyre Bonum" w:hAnsi="TeX Gyre Bonum" w:cs="TeX Gyre Bonum" w:hint="default"/>
        <w:spacing w:val="-15"/>
        <w:w w:val="99"/>
        <w:sz w:val="24"/>
        <w:szCs w:val="24"/>
        <w:lang w:val="hr-HR" w:eastAsia="en-US" w:bidi="ar-SA"/>
      </w:rPr>
    </w:lvl>
    <w:lvl w:ilvl="3">
      <w:numFmt w:val="bullet"/>
      <w:lvlText w:val="•"/>
      <w:lvlJc w:val="left"/>
      <w:pPr>
        <w:ind w:left="3465" w:hanging="360"/>
      </w:pPr>
      <w:rPr>
        <w:rFonts w:hint="default"/>
        <w:lang w:val="hr-HR" w:eastAsia="en-US" w:bidi="ar-SA"/>
      </w:rPr>
    </w:lvl>
    <w:lvl w:ilvl="4">
      <w:numFmt w:val="bullet"/>
      <w:lvlText w:val="•"/>
      <w:lvlJc w:val="left"/>
      <w:pPr>
        <w:ind w:left="4568" w:hanging="360"/>
      </w:pPr>
      <w:rPr>
        <w:rFonts w:hint="default"/>
        <w:lang w:val="hr-HR" w:eastAsia="en-US" w:bidi="ar-SA"/>
      </w:rPr>
    </w:lvl>
    <w:lvl w:ilvl="5">
      <w:numFmt w:val="bullet"/>
      <w:lvlText w:val="•"/>
      <w:lvlJc w:val="left"/>
      <w:pPr>
        <w:ind w:left="5671" w:hanging="360"/>
      </w:pPr>
      <w:rPr>
        <w:rFonts w:hint="default"/>
        <w:lang w:val="hr-HR" w:eastAsia="en-US" w:bidi="ar-SA"/>
      </w:rPr>
    </w:lvl>
    <w:lvl w:ilvl="6">
      <w:numFmt w:val="bullet"/>
      <w:lvlText w:val="•"/>
      <w:lvlJc w:val="left"/>
      <w:pPr>
        <w:ind w:left="6774" w:hanging="360"/>
      </w:pPr>
      <w:rPr>
        <w:rFonts w:hint="default"/>
        <w:lang w:val="hr-HR" w:eastAsia="en-US" w:bidi="ar-SA"/>
      </w:rPr>
    </w:lvl>
    <w:lvl w:ilvl="7">
      <w:numFmt w:val="bullet"/>
      <w:lvlText w:val="•"/>
      <w:lvlJc w:val="left"/>
      <w:pPr>
        <w:ind w:left="7877" w:hanging="360"/>
      </w:pPr>
      <w:rPr>
        <w:rFonts w:hint="default"/>
        <w:lang w:val="hr-HR" w:eastAsia="en-US" w:bidi="ar-SA"/>
      </w:rPr>
    </w:lvl>
    <w:lvl w:ilvl="8">
      <w:numFmt w:val="bullet"/>
      <w:lvlText w:val="•"/>
      <w:lvlJc w:val="left"/>
      <w:pPr>
        <w:ind w:left="8980" w:hanging="360"/>
      </w:pPr>
      <w:rPr>
        <w:rFonts w:hint="default"/>
        <w:lang w:val="hr-HR" w:eastAsia="en-US" w:bidi="ar-SA"/>
      </w:rPr>
    </w:lvl>
  </w:abstractNum>
  <w:abstractNum w:abstractNumId="18" w15:restartNumberingAfterBreak="0">
    <w:nsid w:val="4C9F430A"/>
    <w:multiLevelType w:val="hybridMultilevel"/>
    <w:tmpl w:val="E122792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4D284BCB"/>
    <w:multiLevelType w:val="hybridMultilevel"/>
    <w:tmpl w:val="CBB8FA76"/>
    <w:lvl w:ilvl="0" w:tplc="4BF6822C">
      <w:numFmt w:val="bullet"/>
      <w:lvlText w:val="-"/>
      <w:lvlJc w:val="left"/>
      <w:pPr>
        <w:ind w:left="718" w:hanging="204"/>
      </w:pPr>
      <w:rPr>
        <w:rFonts w:ascii="TeX Gyre Bonum" w:eastAsia="TeX Gyre Bonum" w:hAnsi="TeX Gyre Bonum" w:cs="TeX Gyre Bonum" w:hint="default"/>
        <w:w w:val="99"/>
        <w:sz w:val="24"/>
        <w:szCs w:val="24"/>
        <w:lang w:val="hr-HR" w:eastAsia="en-US" w:bidi="ar-SA"/>
      </w:rPr>
    </w:lvl>
    <w:lvl w:ilvl="1" w:tplc="3E721B5C">
      <w:numFmt w:val="bullet"/>
      <w:lvlText w:val="•"/>
      <w:lvlJc w:val="left"/>
      <w:pPr>
        <w:ind w:left="1766" w:hanging="204"/>
      </w:pPr>
      <w:rPr>
        <w:rFonts w:hint="default"/>
        <w:lang w:val="hr-HR" w:eastAsia="en-US" w:bidi="ar-SA"/>
      </w:rPr>
    </w:lvl>
    <w:lvl w:ilvl="2" w:tplc="FCA4D972">
      <w:numFmt w:val="bullet"/>
      <w:lvlText w:val="•"/>
      <w:lvlJc w:val="left"/>
      <w:pPr>
        <w:ind w:left="2813" w:hanging="204"/>
      </w:pPr>
      <w:rPr>
        <w:rFonts w:hint="default"/>
        <w:lang w:val="hr-HR" w:eastAsia="en-US" w:bidi="ar-SA"/>
      </w:rPr>
    </w:lvl>
    <w:lvl w:ilvl="3" w:tplc="6B2E5D46">
      <w:numFmt w:val="bullet"/>
      <w:lvlText w:val="•"/>
      <w:lvlJc w:val="left"/>
      <w:pPr>
        <w:ind w:left="3859" w:hanging="204"/>
      </w:pPr>
      <w:rPr>
        <w:rFonts w:hint="default"/>
        <w:lang w:val="hr-HR" w:eastAsia="en-US" w:bidi="ar-SA"/>
      </w:rPr>
    </w:lvl>
    <w:lvl w:ilvl="4" w:tplc="A5D6886A">
      <w:numFmt w:val="bullet"/>
      <w:lvlText w:val="•"/>
      <w:lvlJc w:val="left"/>
      <w:pPr>
        <w:ind w:left="4906" w:hanging="204"/>
      </w:pPr>
      <w:rPr>
        <w:rFonts w:hint="default"/>
        <w:lang w:val="hr-HR" w:eastAsia="en-US" w:bidi="ar-SA"/>
      </w:rPr>
    </w:lvl>
    <w:lvl w:ilvl="5" w:tplc="D5CED0C4">
      <w:numFmt w:val="bullet"/>
      <w:lvlText w:val="•"/>
      <w:lvlJc w:val="left"/>
      <w:pPr>
        <w:ind w:left="5953" w:hanging="204"/>
      </w:pPr>
      <w:rPr>
        <w:rFonts w:hint="default"/>
        <w:lang w:val="hr-HR" w:eastAsia="en-US" w:bidi="ar-SA"/>
      </w:rPr>
    </w:lvl>
    <w:lvl w:ilvl="6" w:tplc="6F628758">
      <w:numFmt w:val="bullet"/>
      <w:lvlText w:val="•"/>
      <w:lvlJc w:val="left"/>
      <w:pPr>
        <w:ind w:left="6999" w:hanging="204"/>
      </w:pPr>
      <w:rPr>
        <w:rFonts w:hint="default"/>
        <w:lang w:val="hr-HR" w:eastAsia="en-US" w:bidi="ar-SA"/>
      </w:rPr>
    </w:lvl>
    <w:lvl w:ilvl="7" w:tplc="BA6A2E7C">
      <w:numFmt w:val="bullet"/>
      <w:lvlText w:val="•"/>
      <w:lvlJc w:val="left"/>
      <w:pPr>
        <w:ind w:left="8046" w:hanging="204"/>
      </w:pPr>
      <w:rPr>
        <w:rFonts w:hint="default"/>
        <w:lang w:val="hr-HR" w:eastAsia="en-US" w:bidi="ar-SA"/>
      </w:rPr>
    </w:lvl>
    <w:lvl w:ilvl="8" w:tplc="BADAB77A">
      <w:numFmt w:val="bullet"/>
      <w:lvlText w:val="•"/>
      <w:lvlJc w:val="left"/>
      <w:pPr>
        <w:ind w:left="9093" w:hanging="204"/>
      </w:pPr>
      <w:rPr>
        <w:rFonts w:hint="default"/>
        <w:lang w:val="hr-HR" w:eastAsia="en-US" w:bidi="ar-SA"/>
      </w:rPr>
    </w:lvl>
  </w:abstractNum>
  <w:abstractNum w:abstractNumId="20" w15:restartNumberingAfterBreak="0">
    <w:nsid w:val="525F55C6"/>
    <w:multiLevelType w:val="hybridMultilevel"/>
    <w:tmpl w:val="2C64522E"/>
    <w:lvl w:ilvl="0" w:tplc="81786BB2">
      <w:start w:val="2"/>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530D67BB"/>
    <w:multiLevelType w:val="hybridMultilevel"/>
    <w:tmpl w:val="9FEA829C"/>
    <w:lvl w:ilvl="0" w:tplc="FF62E3CC">
      <w:start w:val="1"/>
      <w:numFmt w:val="upperRoman"/>
      <w:lvlText w:val="%1."/>
      <w:lvlJc w:val="left"/>
      <w:pPr>
        <w:ind w:left="3259" w:hanging="250"/>
      </w:pPr>
      <w:rPr>
        <w:rFonts w:ascii="Times New Roman" w:eastAsia="Times New Roman" w:hAnsi="Times New Roman" w:cs="Times New Roman" w:hint="default"/>
        <w:b/>
        <w:bCs/>
        <w:w w:val="100"/>
        <w:sz w:val="28"/>
        <w:szCs w:val="28"/>
        <w:lang w:val="hr-HR" w:eastAsia="en-US" w:bidi="ar-SA"/>
      </w:rPr>
    </w:lvl>
    <w:lvl w:ilvl="1" w:tplc="C76ADBFA">
      <w:numFmt w:val="bullet"/>
      <w:lvlText w:val="•"/>
      <w:lvlJc w:val="left"/>
      <w:pPr>
        <w:ind w:left="5720" w:hanging="250"/>
      </w:pPr>
      <w:rPr>
        <w:rFonts w:hint="default"/>
        <w:lang w:val="hr-HR" w:eastAsia="en-US" w:bidi="ar-SA"/>
      </w:rPr>
    </w:lvl>
    <w:lvl w:ilvl="2" w:tplc="8132E912">
      <w:numFmt w:val="bullet"/>
      <w:lvlText w:val="•"/>
      <w:lvlJc w:val="left"/>
      <w:pPr>
        <w:ind w:left="6793" w:hanging="250"/>
      </w:pPr>
      <w:rPr>
        <w:rFonts w:hint="default"/>
        <w:lang w:val="hr-HR" w:eastAsia="en-US" w:bidi="ar-SA"/>
      </w:rPr>
    </w:lvl>
    <w:lvl w:ilvl="3" w:tplc="F62CB62A">
      <w:numFmt w:val="bullet"/>
      <w:lvlText w:val="•"/>
      <w:lvlJc w:val="left"/>
      <w:pPr>
        <w:ind w:left="7867" w:hanging="250"/>
      </w:pPr>
      <w:rPr>
        <w:rFonts w:hint="default"/>
        <w:lang w:val="hr-HR" w:eastAsia="en-US" w:bidi="ar-SA"/>
      </w:rPr>
    </w:lvl>
    <w:lvl w:ilvl="4" w:tplc="043CD620">
      <w:numFmt w:val="bullet"/>
      <w:lvlText w:val="•"/>
      <w:lvlJc w:val="left"/>
      <w:pPr>
        <w:ind w:left="8941" w:hanging="250"/>
      </w:pPr>
      <w:rPr>
        <w:rFonts w:hint="default"/>
        <w:lang w:val="hr-HR" w:eastAsia="en-US" w:bidi="ar-SA"/>
      </w:rPr>
    </w:lvl>
    <w:lvl w:ilvl="5" w:tplc="347027B0">
      <w:numFmt w:val="bullet"/>
      <w:lvlText w:val="•"/>
      <w:lvlJc w:val="left"/>
      <w:pPr>
        <w:ind w:left="10015" w:hanging="250"/>
      </w:pPr>
      <w:rPr>
        <w:rFonts w:hint="default"/>
        <w:lang w:val="hr-HR" w:eastAsia="en-US" w:bidi="ar-SA"/>
      </w:rPr>
    </w:lvl>
    <w:lvl w:ilvl="6" w:tplc="D4E293FE">
      <w:numFmt w:val="bullet"/>
      <w:lvlText w:val="•"/>
      <w:lvlJc w:val="left"/>
      <w:pPr>
        <w:ind w:left="11089" w:hanging="250"/>
      </w:pPr>
      <w:rPr>
        <w:rFonts w:hint="default"/>
        <w:lang w:val="hr-HR" w:eastAsia="en-US" w:bidi="ar-SA"/>
      </w:rPr>
    </w:lvl>
    <w:lvl w:ilvl="7" w:tplc="1AB27BB8">
      <w:numFmt w:val="bullet"/>
      <w:lvlText w:val="•"/>
      <w:lvlJc w:val="left"/>
      <w:pPr>
        <w:ind w:left="12163" w:hanging="250"/>
      </w:pPr>
      <w:rPr>
        <w:rFonts w:hint="default"/>
        <w:lang w:val="hr-HR" w:eastAsia="en-US" w:bidi="ar-SA"/>
      </w:rPr>
    </w:lvl>
    <w:lvl w:ilvl="8" w:tplc="D88865FE">
      <w:numFmt w:val="bullet"/>
      <w:lvlText w:val="•"/>
      <w:lvlJc w:val="left"/>
      <w:pPr>
        <w:ind w:left="13237" w:hanging="250"/>
      </w:pPr>
      <w:rPr>
        <w:rFonts w:hint="default"/>
        <w:lang w:val="hr-HR" w:eastAsia="en-US" w:bidi="ar-SA"/>
      </w:rPr>
    </w:lvl>
  </w:abstractNum>
  <w:abstractNum w:abstractNumId="22" w15:restartNumberingAfterBreak="0">
    <w:nsid w:val="56AA12C9"/>
    <w:multiLevelType w:val="hybridMultilevel"/>
    <w:tmpl w:val="A2922DE6"/>
    <w:lvl w:ilvl="0" w:tplc="297A9470">
      <w:start w:val="1"/>
      <w:numFmt w:val="upperRoman"/>
      <w:lvlText w:val="%1."/>
      <w:lvlJc w:val="left"/>
      <w:pPr>
        <w:ind w:left="3257" w:hanging="250"/>
      </w:pPr>
      <w:rPr>
        <w:rFonts w:ascii="Times New Roman" w:eastAsia="Times New Roman" w:hAnsi="Times New Roman" w:cs="Times New Roman" w:hint="default"/>
        <w:b/>
        <w:bCs/>
        <w:w w:val="100"/>
        <w:sz w:val="28"/>
        <w:szCs w:val="28"/>
        <w:lang w:val="hr-HR" w:eastAsia="en-US" w:bidi="ar-SA"/>
      </w:rPr>
    </w:lvl>
    <w:lvl w:ilvl="1" w:tplc="FC40A9F2">
      <w:numFmt w:val="bullet"/>
      <w:lvlText w:val="•"/>
      <w:lvlJc w:val="left"/>
      <w:pPr>
        <w:ind w:left="5780" w:hanging="250"/>
      </w:pPr>
      <w:rPr>
        <w:rFonts w:hint="default"/>
        <w:lang w:val="hr-HR" w:eastAsia="en-US" w:bidi="ar-SA"/>
      </w:rPr>
    </w:lvl>
    <w:lvl w:ilvl="2" w:tplc="208E28E0">
      <w:numFmt w:val="bullet"/>
      <w:lvlText w:val="•"/>
      <w:lvlJc w:val="left"/>
      <w:pPr>
        <w:ind w:left="6847" w:hanging="250"/>
      </w:pPr>
      <w:rPr>
        <w:rFonts w:hint="default"/>
        <w:lang w:val="hr-HR" w:eastAsia="en-US" w:bidi="ar-SA"/>
      </w:rPr>
    </w:lvl>
    <w:lvl w:ilvl="3" w:tplc="74CA0128">
      <w:numFmt w:val="bullet"/>
      <w:lvlText w:val="•"/>
      <w:lvlJc w:val="left"/>
      <w:pPr>
        <w:ind w:left="7914" w:hanging="250"/>
      </w:pPr>
      <w:rPr>
        <w:rFonts w:hint="default"/>
        <w:lang w:val="hr-HR" w:eastAsia="en-US" w:bidi="ar-SA"/>
      </w:rPr>
    </w:lvl>
    <w:lvl w:ilvl="4" w:tplc="A990A6C8">
      <w:numFmt w:val="bullet"/>
      <w:lvlText w:val="•"/>
      <w:lvlJc w:val="left"/>
      <w:pPr>
        <w:ind w:left="8981" w:hanging="250"/>
      </w:pPr>
      <w:rPr>
        <w:rFonts w:hint="default"/>
        <w:lang w:val="hr-HR" w:eastAsia="en-US" w:bidi="ar-SA"/>
      </w:rPr>
    </w:lvl>
    <w:lvl w:ilvl="5" w:tplc="D91CC16C">
      <w:numFmt w:val="bullet"/>
      <w:lvlText w:val="•"/>
      <w:lvlJc w:val="left"/>
      <w:pPr>
        <w:ind w:left="10048" w:hanging="250"/>
      </w:pPr>
      <w:rPr>
        <w:rFonts w:hint="default"/>
        <w:lang w:val="hr-HR" w:eastAsia="en-US" w:bidi="ar-SA"/>
      </w:rPr>
    </w:lvl>
    <w:lvl w:ilvl="6" w:tplc="E41A38A8">
      <w:numFmt w:val="bullet"/>
      <w:lvlText w:val="•"/>
      <w:lvlJc w:val="left"/>
      <w:pPr>
        <w:ind w:left="11116" w:hanging="250"/>
      </w:pPr>
      <w:rPr>
        <w:rFonts w:hint="default"/>
        <w:lang w:val="hr-HR" w:eastAsia="en-US" w:bidi="ar-SA"/>
      </w:rPr>
    </w:lvl>
    <w:lvl w:ilvl="7" w:tplc="10806A8E">
      <w:numFmt w:val="bullet"/>
      <w:lvlText w:val="•"/>
      <w:lvlJc w:val="left"/>
      <w:pPr>
        <w:ind w:left="12183" w:hanging="250"/>
      </w:pPr>
      <w:rPr>
        <w:rFonts w:hint="default"/>
        <w:lang w:val="hr-HR" w:eastAsia="en-US" w:bidi="ar-SA"/>
      </w:rPr>
    </w:lvl>
    <w:lvl w:ilvl="8" w:tplc="2214C82C">
      <w:numFmt w:val="bullet"/>
      <w:lvlText w:val="•"/>
      <w:lvlJc w:val="left"/>
      <w:pPr>
        <w:ind w:left="13250" w:hanging="250"/>
      </w:pPr>
      <w:rPr>
        <w:rFonts w:hint="default"/>
        <w:lang w:val="hr-HR" w:eastAsia="en-US" w:bidi="ar-SA"/>
      </w:rPr>
    </w:lvl>
  </w:abstractNum>
  <w:abstractNum w:abstractNumId="23" w15:restartNumberingAfterBreak="0">
    <w:nsid w:val="57F76F0E"/>
    <w:multiLevelType w:val="hybridMultilevel"/>
    <w:tmpl w:val="0AAE30E8"/>
    <w:lvl w:ilvl="0" w:tplc="EC94AE52">
      <w:start w:val="1"/>
      <w:numFmt w:val="upperRoman"/>
      <w:lvlText w:val="%1."/>
      <w:lvlJc w:val="left"/>
      <w:pPr>
        <w:ind w:left="5490" w:hanging="1080"/>
      </w:pPr>
      <w:rPr>
        <w:rFonts w:hint="default"/>
      </w:rPr>
    </w:lvl>
    <w:lvl w:ilvl="1" w:tplc="041A0019" w:tentative="1">
      <w:start w:val="1"/>
      <w:numFmt w:val="lowerLetter"/>
      <w:lvlText w:val="%2."/>
      <w:lvlJc w:val="left"/>
      <w:pPr>
        <w:ind w:left="5490" w:hanging="360"/>
      </w:pPr>
    </w:lvl>
    <w:lvl w:ilvl="2" w:tplc="041A001B" w:tentative="1">
      <w:start w:val="1"/>
      <w:numFmt w:val="lowerRoman"/>
      <w:lvlText w:val="%3."/>
      <w:lvlJc w:val="right"/>
      <w:pPr>
        <w:ind w:left="6210" w:hanging="180"/>
      </w:pPr>
    </w:lvl>
    <w:lvl w:ilvl="3" w:tplc="041A000F" w:tentative="1">
      <w:start w:val="1"/>
      <w:numFmt w:val="decimal"/>
      <w:lvlText w:val="%4."/>
      <w:lvlJc w:val="left"/>
      <w:pPr>
        <w:ind w:left="6930" w:hanging="360"/>
      </w:pPr>
    </w:lvl>
    <w:lvl w:ilvl="4" w:tplc="041A0019" w:tentative="1">
      <w:start w:val="1"/>
      <w:numFmt w:val="lowerLetter"/>
      <w:lvlText w:val="%5."/>
      <w:lvlJc w:val="left"/>
      <w:pPr>
        <w:ind w:left="7650" w:hanging="360"/>
      </w:pPr>
    </w:lvl>
    <w:lvl w:ilvl="5" w:tplc="041A001B" w:tentative="1">
      <w:start w:val="1"/>
      <w:numFmt w:val="lowerRoman"/>
      <w:lvlText w:val="%6."/>
      <w:lvlJc w:val="right"/>
      <w:pPr>
        <w:ind w:left="8370" w:hanging="180"/>
      </w:pPr>
    </w:lvl>
    <w:lvl w:ilvl="6" w:tplc="041A000F" w:tentative="1">
      <w:start w:val="1"/>
      <w:numFmt w:val="decimal"/>
      <w:lvlText w:val="%7."/>
      <w:lvlJc w:val="left"/>
      <w:pPr>
        <w:ind w:left="9090" w:hanging="360"/>
      </w:pPr>
    </w:lvl>
    <w:lvl w:ilvl="7" w:tplc="041A0019" w:tentative="1">
      <w:start w:val="1"/>
      <w:numFmt w:val="lowerLetter"/>
      <w:lvlText w:val="%8."/>
      <w:lvlJc w:val="left"/>
      <w:pPr>
        <w:ind w:left="9810" w:hanging="360"/>
      </w:pPr>
    </w:lvl>
    <w:lvl w:ilvl="8" w:tplc="041A001B" w:tentative="1">
      <w:start w:val="1"/>
      <w:numFmt w:val="lowerRoman"/>
      <w:lvlText w:val="%9."/>
      <w:lvlJc w:val="right"/>
      <w:pPr>
        <w:ind w:left="10530" w:hanging="180"/>
      </w:pPr>
    </w:lvl>
  </w:abstractNum>
  <w:abstractNum w:abstractNumId="24" w15:restartNumberingAfterBreak="0">
    <w:nsid w:val="5E3B4271"/>
    <w:multiLevelType w:val="hybridMultilevel"/>
    <w:tmpl w:val="4F6A160A"/>
    <w:lvl w:ilvl="0" w:tplc="D9682D80">
      <w:numFmt w:val="bullet"/>
      <w:lvlText w:val="*"/>
      <w:lvlJc w:val="left"/>
      <w:pPr>
        <w:ind w:left="1414" w:hanging="183"/>
      </w:pPr>
      <w:rPr>
        <w:rFonts w:ascii="TeX Gyre Bonum" w:eastAsia="TeX Gyre Bonum" w:hAnsi="TeX Gyre Bonum" w:cs="TeX Gyre Bonum" w:hint="default"/>
        <w:w w:val="99"/>
        <w:sz w:val="24"/>
        <w:szCs w:val="24"/>
        <w:lang w:val="hr-HR" w:eastAsia="en-US" w:bidi="ar-SA"/>
      </w:rPr>
    </w:lvl>
    <w:lvl w:ilvl="1" w:tplc="E022FCCC">
      <w:numFmt w:val="bullet"/>
      <w:lvlText w:val="•"/>
      <w:lvlJc w:val="left"/>
      <w:pPr>
        <w:ind w:left="2396" w:hanging="183"/>
      </w:pPr>
      <w:rPr>
        <w:rFonts w:hint="default"/>
        <w:lang w:val="hr-HR" w:eastAsia="en-US" w:bidi="ar-SA"/>
      </w:rPr>
    </w:lvl>
    <w:lvl w:ilvl="2" w:tplc="C388B7A0">
      <w:numFmt w:val="bullet"/>
      <w:lvlText w:val="•"/>
      <w:lvlJc w:val="left"/>
      <w:pPr>
        <w:ind w:left="3373" w:hanging="183"/>
      </w:pPr>
      <w:rPr>
        <w:rFonts w:hint="default"/>
        <w:lang w:val="hr-HR" w:eastAsia="en-US" w:bidi="ar-SA"/>
      </w:rPr>
    </w:lvl>
    <w:lvl w:ilvl="3" w:tplc="0BF879C4">
      <w:numFmt w:val="bullet"/>
      <w:lvlText w:val="•"/>
      <w:lvlJc w:val="left"/>
      <w:pPr>
        <w:ind w:left="4349" w:hanging="183"/>
      </w:pPr>
      <w:rPr>
        <w:rFonts w:hint="default"/>
        <w:lang w:val="hr-HR" w:eastAsia="en-US" w:bidi="ar-SA"/>
      </w:rPr>
    </w:lvl>
    <w:lvl w:ilvl="4" w:tplc="E1C28E8C">
      <w:numFmt w:val="bullet"/>
      <w:lvlText w:val="•"/>
      <w:lvlJc w:val="left"/>
      <w:pPr>
        <w:ind w:left="5326" w:hanging="183"/>
      </w:pPr>
      <w:rPr>
        <w:rFonts w:hint="default"/>
        <w:lang w:val="hr-HR" w:eastAsia="en-US" w:bidi="ar-SA"/>
      </w:rPr>
    </w:lvl>
    <w:lvl w:ilvl="5" w:tplc="F62464BA">
      <w:numFmt w:val="bullet"/>
      <w:lvlText w:val="•"/>
      <w:lvlJc w:val="left"/>
      <w:pPr>
        <w:ind w:left="6303" w:hanging="183"/>
      </w:pPr>
      <w:rPr>
        <w:rFonts w:hint="default"/>
        <w:lang w:val="hr-HR" w:eastAsia="en-US" w:bidi="ar-SA"/>
      </w:rPr>
    </w:lvl>
    <w:lvl w:ilvl="6" w:tplc="88F47A2A">
      <w:numFmt w:val="bullet"/>
      <w:lvlText w:val="•"/>
      <w:lvlJc w:val="left"/>
      <w:pPr>
        <w:ind w:left="7279" w:hanging="183"/>
      </w:pPr>
      <w:rPr>
        <w:rFonts w:hint="default"/>
        <w:lang w:val="hr-HR" w:eastAsia="en-US" w:bidi="ar-SA"/>
      </w:rPr>
    </w:lvl>
    <w:lvl w:ilvl="7" w:tplc="2272DB36">
      <w:numFmt w:val="bullet"/>
      <w:lvlText w:val="•"/>
      <w:lvlJc w:val="left"/>
      <w:pPr>
        <w:ind w:left="8256" w:hanging="183"/>
      </w:pPr>
      <w:rPr>
        <w:rFonts w:hint="default"/>
        <w:lang w:val="hr-HR" w:eastAsia="en-US" w:bidi="ar-SA"/>
      </w:rPr>
    </w:lvl>
    <w:lvl w:ilvl="8" w:tplc="22185B8E">
      <w:numFmt w:val="bullet"/>
      <w:lvlText w:val="•"/>
      <w:lvlJc w:val="left"/>
      <w:pPr>
        <w:ind w:left="9233" w:hanging="183"/>
      </w:pPr>
      <w:rPr>
        <w:rFonts w:hint="default"/>
        <w:lang w:val="hr-HR" w:eastAsia="en-US" w:bidi="ar-SA"/>
      </w:rPr>
    </w:lvl>
  </w:abstractNum>
  <w:abstractNum w:abstractNumId="25" w15:restartNumberingAfterBreak="0">
    <w:nsid w:val="5EDE2305"/>
    <w:multiLevelType w:val="hybridMultilevel"/>
    <w:tmpl w:val="BD62DB2A"/>
    <w:lvl w:ilvl="0" w:tplc="041A0015">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69117C13"/>
    <w:multiLevelType w:val="hybridMultilevel"/>
    <w:tmpl w:val="4CAE2BD2"/>
    <w:lvl w:ilvl="0" w:tplc="9D9CFBDE">
      <w:numFmt w:val="bullet"/>
      <w:lvlText w:val="-"/>
      <w:lvlJc w:val="left"/>
      <w:pPr>
        <w:ind w:left="2323" w:hanging="706"/>
      </w:pPr>
      <w:rPr>
        <w:rFonts w:ascii="Times New Roman" w:eastAsia="Times New Roman" w:hAnsi="Times New Roman" w:cs="Times New Roman" w:hint="default"/>
        <w:spacing w:val="-1"/>
        <w:w w:val="99"/>
        <w:sz w:val="24"/>
        <w:szCs w:val="24"/>
        <w:lang w:val="hr-HR" w:eastAsia="en-US" w:bidi="ar-SA"/>
      </w:rPr>
    </w:lvl>
    <w:lvl w:ilvl="1" w:tplc="01AEE7AC">
      <w:numFmt w:val="bullet"/>
      <w:lvlText w:val="•"/>
      <w:lvlJc w:val="left"/>
      <w:pPr>
        <w:ind w:left="3206" w:hanging="706"/>
      </w:pPr>
      <w:rPr>
        <w:rFonts w:hint="default"/>
        <w:lang w:val="hr-HR" w:eastAsia="en-US" w:bidi="ar-SA"/>
      </w:rPr>
    </w:lvl>
    <w:lvl w:ilvl="2" w:tplc="2FB8F3FA">
      <w:numFmt w:val="bullet"/>
      <w:lvlText w:val="•"/>
      <w:lvlJc w:val="left"/>
      <w:pPr>
        <w:ind w:left="4093" w:hanging="706"/>
      </w:pPr>
      <w:rPr>
        <w:rFonts w:hint="default"/>
        <w:lang w:val="hr-HR" w:eastAsia="en-US" w:bidi="ar-SA"/>
      </w:rPr>
    </w:lvl>
    <w:lvl w:ilvl="3" w:tplc="70C6E9AE">
      <w:numFmt w:val="bullet"/>
      <w:lvlText w:val="•"/>
      <w:lvlJc w:val="left"/>
      <w:pPr>
        <w:ind w:left="4979" w:hanging="706"/>
      </w:pPr>
      <w:rPr>
        <w:rFonts w:hint="default"/>
        <w:lang w:val="hr-HR" w:eastAsia="en-US" w:bidi="ar-SA"/>
      </w:rPr>
    </w:lvl>
    <w:lvl w:ilvl="4" w:tplc="6BC84EE0">
      <w:numFmt w:val="bullet"/>
      <w:lvlText w:val="•"/>
      <w:lvlJc w:val="left"/>
      <w:pPr>
        <w:ind w:left="5866" w:hanging="706"/>
      </w:pPr>
      <w:rPr>
        <w:rFonts w:hint="default"/>
        <w:lang w:val="hr-HR" w:eastAsia="en-US" w:bidi="ar-SA"/>
      </w:rPr>
    </w:lvl>
    <w:lvl w:ilvl="5" w:tplc="80581D22">
      <w:numFmt w:val="bullet"/>
      <w:lvlText w:val="•"/>
      <w:lvlJc w:val="left"/>
      <w:pPr>
        <w:ind w:left="6753" w:hanging="706"/>
      </w:pPr>
      <w:rPr>
        <w:rFonts w:hint="default"/>
        <w:lang w:val="hr-HR" w:eastAsia="en-US" w:bidi="ar-SA"/>
      </w:rPr>
    </w:lvl>
    <w:lvl w:ilvl="6" w:tplc="265A95BC">
      <w:numFmt w:val="bullet"/>
      <w:lvlText w:val="•"/>
      <w:lvlJc w:val="left"/>
      <w:pPr>
        <w:ind w:left="7639" w:hanging="706"/>
      </w:pPr>
      <w:rPr>
        <w:rFonts w:hint="default"/>
        <w:lang w:val="hr-HR" w:eastAsia="en-US" w:bidi="ar-SA"/>
      </w:rPr>
    </w:lvl>
    <w:lvl w:ilvl="7" w:tplc="DEB2CD28">
      <w:numFmt w:val="bullet"/>
      <w:lvlText w:val="•"/>
      <w:lvlJc w:val="left"/>
      <w:pPr>
        <w:ind w:left="8526" w:hanging="706"/>
      </w:pPr>
      <w:rPr>
        <w:rFonts w:hint="default"/>
        <w:lang w:val="hr-HR" w:eastAsia="en-US" w:bidi="ar-SA"/>
      </w:rPr>
    </w:lvl>
    <w:lvl w:ilvl="8" w:tplc="316ECE7A">
      <w:numFmt w:val="bullet"/>
      <w:lvlText w:val="•"/>
      <w:lvlJc w:val="left"/>
      <w:pPr>
        <w:ind w:left="9413" w:hanging="706"/>
      </w:pPr>
      <w:rPr>
        <w:rFonts w:hint="default"/>
        <w:lang w:val="hr-HR" w:eastAsia="en-US" w:bidi="ar-SA"/>
      </w:rPr>
    </w:lvl>
  </w:abstractNum>
  <w:abstractNum w:abstractNumId="27" w15:restartNumberingAfterBreak="0">
    <w:nsid w:val="6AE52DD8"/>
    <w:multiLevelType w:val="hybridMultilevel"/>
    <w:tmpl w:val="049C225C"/>
    <w:lvl w:ilvl="0" w:tplc="A4D27D02">
      <w:start w:val="1"/>
      <w:numFmt w:val="upperRoman"/>
      <w:lvlText w:val="%1."/>
      <w:lvlJc w:val="left"/>
      <w:pPr>
        <w:ind w:left="3259" w:hanging="250"/>
      </w:pPr>
      <w:rPr>
        <w:rFonts w:ascii="Times New Roman" w:eastAsia="Times New Roman" w:hAnsi="Times New Roman" w:cs="Times New Roman" w:hint="default"/>
        <w:b/>
        <w:bCs/>
        <w:w w:val="100"/>
        <w:sz w:val="28"/>
        <w:szCs w:val="28"/>
        <w:lang w:val="hr-HR" w:eastAsia="en-US" w:bidi="ar-SA"/>
      </w:rPr>
    </w:lvl>
    <w:lvl w:ilvl="1" w:tplc="37DEB002">
      <w:numFmt w:val="bullet"/>
      <w:lvlText w:val="•"/>
      <w:lvlJc w:val="left"/>
      <w:pPr>
        <w:ind w:left="5780" w:hanging="250"/>
      </w:pPr>
      <w:rPr>
        <w:rFonts w:hint="default"/>
        <w:lang w:val="hr-HR" w:eastAsia="en-US" w:bidi="ar-SA"/>
      </w:rPr>
    </w:lvl>
    <w:lvl w:ilvl="2" w:tplc="B156C322">
      <w:numFmt w:val="bullet"/>
      <w:lvlText w:val="•"/>
      <w:lvlJc w:val="left"/>
      <w:pPr>
        <w:ind w:left="6847" w:hanging="250"/>
      </w:pPr>
      <w:rPr>
        <w:rFonts w:hint="default"/>
        <w:lang w:val="hr-HR" w:eastAsia="en-US" w:bidi="ar-SA"/>
      </w:rPr>
    </w:lvl>
    <w:lvl w:ilvl="3" w:tplc="826C08D2">
      <w:numFmt w:val="bullet"/>
      <w:lvlText w:val="•"/>
      <w:lvlJc w:val="left"/>
      <w:pPr>
        <w:ind w:left="7914" w:hanging="250"/>
      </w:pPr>
      <w:rPr>
        <w:rFonts w:hint="default"/>
        <w:lang w:val="hr-HR" w:eastAsia="en-US" w:bidi="ar-SA"/>
      </w:rPr>
    </w:lvl>
    <w:lvl w:ilvl="4" w:tplc="E4AEA0B6">
      <w:numFmt w:val="bullet"/>
      <w:lvlText w:val="•"/>
      <w:lvlJc w:val="left"/>
      <w:pPr>
        <w:ind w:left="8981" w:hanging="250"/>
      </w:pPr>
      <w:rPr>
        <w:rFonts w:hint="default"/>
        <w:lang w:val="hr-HR" w:eastAsia="en-US" w:bidi="ar-SA"/>
      </w:rPr>
    </w:lvl>
    <w:lvl w:ilvl="5" w:tplc="027828E4">
      <w:numFmt w:val="bullet"/>
      <w:lvlText w:val="•"/>
      <w:lvlJc w:val="left"/>
      <w:pPr>
        <w:ind w:left="10048" w:hanging="250"/>
      </w:pPr>
      <w:rPr>
        <w:rFonts w:hint="default"/>
        <w:lang w:val="hr-HR" w:eastAsia="en-US" w:bidi="ar-SA"/>
      </w:rPr>
    </w:lvl>
    <w:lvl w:ilvl="6" w:tplc="2EB407C8">
      <w:numFmt w:val="bullet"/>
      <w:lvlText w:val="•"/>
      <w:lvlJc w:val="left"/>
      <w:pPr>
        <w:ind w:left="11116" w:hanging="250"/>
      </w:pPr>
      <w:rPr>
        <w:rFonts w:hint="default"/>
        <w:lang w:val="hr-HR" w:eastAsia="en-US" w:bidi="ar-SA"/>
      </w:rPr>
    </w:lvl>
    <w:lvl w:ilvl="7" w:tplc="CEA4E790">
      <w:numFmt w:val="bullet"/>
      <w:lvlText w:val="•"/>
      <w:lvlJc w:val="left"/>
      <w:pPr>
        <w:ind w:left="12183" w:hanging="250"/>
      </w:pPr>
      <w:rPr>
        <w:rFonts w:hint="default"/>
        <w:lang w:val="hr-HR" w:eastAsia="en-US" w:bidi="ar-SA"/>
      </w:rPr>
    </w:lvl>
    <w:lvl w:ilvl="8" w:tplc="26667D26">
      <w:numFmt w:val="bullet"/>
      <w:lvlText w:val="•"/>
      <w:lvlJc w:val="left"/>
      <w:pPr>
        <w:ind w:left="13250" w:hanging="250"/>
      </w:pPr>
      <w:rPr>
        <w:rFonts w:hint="default"/>
        <w:lang w:val="hr-HR" w:eastAsia="en-US" w:bidi="ar-SA"/>
      </w:rPr>
    </w:lvl>
  </w:abstractNum>
  <w:abstractNum w:abstractNumId="28" w15:restartNumberingAfterBreak="0">
    <w:nsid w:val="6EBB4128"/>
    <w:multiLevelType w:val="hybridMultilevel"/>
    <w:tmpl w:val="9D2C4EF2"/>
    <w:lvl w:ilvl="0" w:tplc="03D206C6">
      <w:start w:val="1"/>
      <w:numFmt w:val="decimal"/>
      <w:lvlText w:val="%1."/>
      <w:lvlJc w:val="left"/>
      <w:pPr>
        <w:ind w:left="1416" w:hanging="360"/>
      </w:pPr>
      <w:rPr>
        <w:rFonts w:ascii="TeX Gyre Bonum" w:eastAsia="TeX Gyre Bonum" w:hAnsi="TeX Gyre Bonum" w:cs="TeX Gyre Bonum" w:hint="default"/>
        <w:spacing w:val="0"/>
        <w:w w:val="100"/>
        <w:sz w:val="22"/>
        <w:szCs w:val="22"/>
        <w:lang w:val="hr-HR" w:eastAsia="en-US" w:bidi="ar-SA"/>
      </w:rPr>
    </w:lvl>
    <w:lvl w:ilvl="1" w:tplc="4EB609B0">
      <w:numFmt w:val="bullet"/>
      <w:lvlText w:val="-"/>
      <w:lvlJc w:val="left"/>
      <w:pPr>
        <w:ind w:left="1258" w:hanging="192"/>
      </w:pPr>
      <w:rPr>
        <w:rFonts w:ascii="TeX Gyre Bonum" w:eastAsia="TeX Gyre Bonum" w:hAnsi="TeX Gyre Bonum" w:cs="TeX Gyre Bonum" w:hint="default"/>
        <w:w w:val="99"/>
        <w:sz w:val="24"/>
        <w:szCs w:val="24"/>
        <w:lang w:val="hr-HR" w:eastAsia="en-US" w:bidi="ar-SA"/>
      </w:rPr>
    </w:lvl>
    <w:lvl w:ilvl="2" w:tplc="F19E0478">
      <w:numFmt w:val="bullet"/>
      <w:lvlText w:val="•"/>
      <w:lvlJc w:val="left"/>
      <w:pPr>
        <w:ind w:left="2485" w:hanging="192"/>
      </w:pPr>
      <w:rPr>
        <w:rFonts w:hint="default"/>
        <w:lang w:val="hr-HR" w:eastAsia="en-US" w:bidi="ar-SA"/>
      </w:rPr>
    </w:lvl>
    <w:lvl w:ilvl="3" w:tplc="C9C4F194">
      <w:numFmt w:val="bullet"/>
      <w:lvlText w:val="•"/>
      <w:lvlJc w:val="left"/>
      <w:pPr>
        <w:ind w:left="3550" w:hanging="192"/>
      </w:pPr>
      <w:rPr>
        <w:rFonts w:hint="default"/>
        <w:lang w:val="hr-HR" w:eastAsia="en-US" w:bidi="ar-SA"/>
      </w:rPr>
    </w:lvl>
    <w:lvl w:ilvl="4" w:tplc="7584DEF2">
      <w:numFmt w:val="bullet"/>
      <w:lvlText w:val="•"/>
      <w:lvlJc w:val="left"/>
      <w:pPr>
        <w:ind w:left="4615" w:hanging="192"/>
      </w:pPr>
      <w:rPr>
        <w:rFonts w:hint="default"/>
        <w:lang w:val="hr-HR" w:eastAsia="en-US" w:bidi="ar-SA"/>
      </w:rPr>
    </w:lvl>
    <w:lvl w:ilvl="5" w:tplc="78B67430">
      <w:numFmt w:val="bullet"/>
      <w:lvlText w:val="•"/>
      <w:lvlJc w:val="left"/>
      <w:pPr>
        <w:ind w:left="5680" w:hanging="192"/>
      </w:pPr>
      <w:rPr>
        <w:rFonts w:hint="default"/>
        <w:lang w:val="hr-HR" w:eastAsia="en-US" w:bidi="ar-SA"/>
      </w:rPr>
    </w:lvl>
    <w:lvl w:ilvl="6" w:tplc="F3768414">
      <w:numFmt w:val="bullet"/>
      <w:lvlText w:val="•"/>
      <w:lvlJc w:val="left"/>
      <w:pPr>
        <w:ind w:left="6745" w:hanging="192"/>
      </w:pPr>
      <w:rPr>
        <w:rFonts w:hint="default"/>
        <w:lang w:val="hr-HR" w:eastAsia="en-US" w:bidi="ar-SA"/>
      </w:rPr>
    </w:lvl>
    <w:lvl w:ilvl="7" w:tplc="7B26D04E">
      <w:numFmt w:val="bullet"/>
      <w:lvlText w:val="•"/>
      <w:lvlJc w:val="left"/>
      <w:pPr>
        <w:ind w:left="7810" w:hanging="192"/>
      </w:pPr>
      <w:rPr>
        <w:rFonts w:hint="default"/>
        <w:lang w:val="hr-HR" w:eastAsia="en-US" w:bidi="ar-SA"/>
      </w:rPr>
    </w:lvl>
    <w:lvl w:ilvl="8" w:tplc="B7D8662C">
      <w:numFmt w:val="bullet"/>
      <w:lvlText w:val="•"/>
      <w:lvlJc w:val="left"/>
      <w:pPr>
        <w:ind w:left="8876" w:hanging="192"/>
      </w:pPr>
      <w:rPr>
        <w:rFonts w:hint="default"/>
        <w:lang w:val="hr-HR" w:eastAsia="en-US" w:bidi="ar-SA"/>
      </w:rPr>
    </w:lvl>
  </w:abstractNum>
  <w:abstractNum w:abstractNumId="29" w15:restartNumberingAfterBreak="0">
    <w:nsid w:val="719F3DD7"/>
    <w:multiLevelType w:val="hybridMultilevel"/>
    <w:tmpl w:val="01427AE4"/>
    <w:lvl w:ilvl="0" w:tplc="041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72725DE6"/>
    <w:multiLevelType w:val="multilevel"/>
    <w:tmpl w:val="05389B80"/>
    <w:lvl w:ilvl="0">
      <w:start w:val="1"/>
      <w:numFmt w:val="upperLetter"/>
      <w:lvlText w:val="%1"/>
      <w:lvlJc w:val="left"/>
      <w:pPr>
        <w:ind w:left="1834" w:hanging="576"/>
      </w:pPr>
      <w:rPr>
        <w:rFonts w:hint="default"/>
        <w:lang w:val="hr-HR" w:eastAsia="en-US" w:bidi="ar-SA"/>
      </w:rPr>
    </w:lvl>
    <w:lvl w:ilvl="1">
      <w:start w:val="1"/>
      <w:numFmt w:val="decimal"/>
      <w:lvlText w:val="%1.%2."/>
      <w:lvlJc w:val="left"/>
      <w:pPr>
        <w:ind w:left="1834" w:hanging="576"/>
        <w:jc w:val="right"/>
      </w:pPr>
      <w:rPr>
        <w:rFonts w:ascii="TeX Gyre Bonum" w:eastAsia="TeX Gyre Bonum" w:hAnsi="TeX Gyre Bonum" w:cs="TeX Gyre Bonum" w:hint="default"/>
        <w:b/>
        <w:bCs/>
        <w:spacing w:val="-1"/>
        <w:w w:val="99"/>
        <w:sz w:val="24"/>
        <w:szCs w:val="24"/>
        <w:lang w:val="hr-HR" w:eastAsia="en-US" w:bidi="ar-SA"/>
      </w:rPr>
    </w:lvl>
    <w:lvl w:ilvl="2">
      <w:numFmt w:val="bullet"/>
      <w:lvlText w:val="•"/>
      <w:lvlJc w:val="left"/>
      <w:pPr>
        <w:ind w:left="3709" w:hanging="576"/>
      </w:pPr>
      <w:rPr>
        <w:rFonts w:hint="default"/>
        <w:lang w:val="hr-HR" w:eastAsia="en-US" w:bidi="ar-SA"/>
      </w:rPr>
    </w:lvl>
    <w:lvl w:ilvl="3">
      <w:numFmt w:val="bullet"/>
      <w:lvlText w:val="•"/>
      <w:lvlJc w:val="left"/>
      <w:pPr>
        <w:ind w:left="4643" w:hanging="576"/>
      </w:pPr>
      <w:rPr>
        <w:rFonts w:hint="default"/>
        <w:lang w:val="hr-HR" w:eastAsia="en-US" w:bidi="ar-SA"/>
      </w:rPr>
    </w:lvl>
    <w:lvl w:ilvl="4">
      <w:numFmt w:val="bullet"/>
      <w:lvlText w:val="•"/>
      <w:lvlJc w:val="left"/>
      <w:pPr>
        <w:ind w:left="5578" w:hanging="576"/>
      </w:pPr>
      <w:rPr>
        <w:rFonts w:hint="default"/>
        <w:lang w:val="hr-HR" w:eastAsia="en-US" w:bidi="ar-SA"/>
      </w:rPr>
    </w:lvl>
    <w:lvl w:ilvl="5">
      <w:numFmt w:val="bullet"/>
      <w:lvlText w:val="•"/>
      <w:lvlJc w:val="left"/>
      <w:pPr>
        <w:ind w:left="6513" w:hanging="576"/>
      </w:pPr>
      <w:rPr>
        <w:rFonts w:hint="default"/>
        <w:lang w:val="hr-HR" w:eastAsia="en-US" w:bidi="ar-SA"/>
      </w:rPr>
    </w:lvl>
    <w:lvl w:ilvl="6">
      <w:numFmt w:val="bullet"/>
      <w:lvlText w:val="•"/>
      <w:lvlJc w:val="left"/>
      <w:pPr>
        <w:ind w:left="7447" w:hanging="576"/>
      </w:pPr>
      <w:rPr>
        <w:rFonts w:hint="default"/>
        <w:lang w:val="hr-HR" w:eastAsia="en-US" w:bidi="ar-SA"/>
      </w:rPr>
    </w:lvl>
    <w:lvl w:ilvl="7">
      <w:numFmt w:val="bullet"/>
      <w:lvlText w:val="•"/>
      <w:lvlJc w:val="left"/>
      <w:pPr>
        <w:ind w:left="8382" w:hanging="576"/>
      </w:pPr>
      <w:rPr>
        <w:rFonts w:hint="default"/>
        <w:lang w:val="hr-HR" w:eastAsia="en-US" w:bidi="ar-SA"/>
      </w:rPr>
    </w:lvl>
    <w:lvl w:ilvl="8">
      <w:numFmt w:val="bullet"/>
      <w:lvlText w:val="•"/>
      <w:lvlJc w:val="left"/>
      <w:pPr>
        <w:ind w:left="9317" w:hanging="576"/>
      </w:pPr>
      <w:rPr>
        <w:rFonts w:hint="default"/>
        <w:lang w:val="hr-HR" w:eastAsia="en-US" w:bidi="ar-SA"/>
      </w:rPr>
    </w:lvl>
  </w:abstractNum>
  <w:abstractNum w:abstractNumId="31" w15:restartNumberingAfterBreak="0">
    <w:nsid w:val="72CB2C7D"/>
    <w:multiLevelType w:val="hybridMultilevel"/>
    <w:tmpl w:val="CC4632C2"/>
    <w:lvl w:ilvl="0" w:tplc="9C2CE836">
      <w:start w:val="1"/>
      <w:numFmt w:val="upperRoman"/>
      <w:lvlText w:val="%1."/>
      <w:lvlJc w:val="left"/>
      <w:pPr>
        <w:ind w:left="3959" w:hanging="394"/>
      </w:pPr>
      <w:rPr>
        <w:rFonts w:ascii="Tahoma" w:eastAsia="Tahoma" w:hAnsi="Tahoma" w:cs="Tahoma" w:hint="default"/>
        <w:b/>
        <w:bCs/>
        <w:spacing w:val="-2"/>
        <w:w w:val="100"/>
        <w:sz w:val="36"/>
        <w:szCs w:val="36"/>
        <w:lang w:val="hr-HR" w:eastAsia="en-US" w:bidi="ar-SA"/>
      </w:rPr>
    </w:lvl>
    <w:lvl w:ilvl="1" w:tplc="17184C26">
      <w:start w:val="1"/>
      <w:numFmt w:val="upperRoman"/>
      <w:lvlText w:val="%2."/>
      <w:lvlJc w:val="left"/>
      <w:pPr>
        <w:ind w:left="4825" w:hanging="307"/>
      </w:pPr>
      <w:rPr>
        <w:rFonts w:ascii="Tahoma" w:eastAsia="Tahoma" w:hAnsi="Tahoma" w:cs="Tahoma" w:hint="default"/>
        <w:b/>
        <w:bCs/>
        <w:spacing w:val="-1"/>
        <w:w w:val="100"/>
        <w:sz w:val="28"/>
        <w:szCs w:val="28"/>
        <w:lang w:val="hr-HR" w:eastAsia="en-US" w:bidi="ar-SA"/>
      </w:rPr>
    </w:lvl>
    <w:lvl w:ilvl="2" w:tplc="C5C22E94">
      <w:numFmt w:val="bullet"/>
      <w:lvlText w:val="•"/>
      <w:lvlJc w:val="left"/>
      <w:pPr>
        <w:ind w:left="5462" w:hanging="307"/>
      </w:pPr>
      <w:rPr>
        <w:rFonts w:hint="default"/>
        <w:lang w:val="hr-HR" w:eastAsia="en-US" w:bidi="ar-SA"/>
      </w:rPr>
    </w:lvl>
    <w:lvl w:ilvl="3" w:tplc="5FC4620E">
      <w:numFmt w:val="bullet"/>
      <w:lvlText w:val="•"/>
      <w:lvlJc w:val="left"/>
      <w:pPr>
        <w:ind w:left="6105" w:hanging="307"/>
      </w:pPr>
      <w:rPr>
        <w:rFonts w:hint="default"/>
        <w:lang w:val="hr-HR" w:eastAsia="en-US" w:bidi="ar-SA"/>
      </w:rPr>
    </w:lvl>
    <w:lvl w:ilvl="4" w:tplc="2A4CEF10">
      <w:numFmt w:val="bullet"/>
      <w:lvlText w:val="•"/>
      <w:lvlJc w:val="left"/>
      <w:pPr>
        <w:ind w:left="6748" w:hanging="307"/>
      </w:pPr>
      <w:rPr>
        <w:rFonts w:hint="default"/>
        <w:lang w:val="hr-HR" w:eastAsia="en-US" w:bidi="ar-SA"/>
      </w:rPr>
    </w:lvl>
    <w:lvl w:ilvl="5" w:tplc="FD681DC0">
      <w:numFmt w:val="bullet"/>
      <w:lvlText w:val="•"/>
      <w:lvlJc w:val="left"/>
      <w:pPr>
        <w:ind w:left="7391" w:hanging="307"/>
      </w:pPr>
      <w:rPr>
        <w:rFonts w:hint="default"/>
        <w:lang w:val="hr-HR" w:eastAsia="en-US" w:bidi="ar-SA"/>
      </w:rPr>
    </w:lvl>
    <w:lvl w:ilvl="6" w:tplc="BA90C57C">
      <w:numFmt w:val="bullet"/>
      <w:lvlText w:val="•"/>
      <w:lvlJc w:val="left"/>
      <w:pPr>
        <w:ind w:left="8034" w:hanging="307"/>
      </w:pPr>
      <w:rPr>
        <w:rFonts w:hint="default"/>
        <w:lang w:val="hr-HR" w:eastAsia="en-US" w:bidi="ar-SA"/>
      </w:rPr>
    </w:lvl>
    <w:lvl w:ilvl="7" w:tplc="D1A07810">
      <w:numFmt w:val="bullet"/>
      <w:lvlText w:val="•"/>
      <w:lvlJc w:val="left"/>
      <w:pPr>
        <w:ind w:left="8677" w:hanging="307"/>
      </w:pPr>
      <w:rPr>
        <w:rFonts w:hint="default"/>
        <w:lang w:val="hr-HR" w:eastAsia="en-US" w:bidi="ar-SA"/>
      </w:rPr>
    </w:lvl>
    <w:lvl w:ilvl="8" w:tplc="82C4FAC2">
      <w:numFmt w:val="bullet"/>
      <w:lvlText w:val="•"/>
      <w:lvlJc w:val="left"/>
      <w:pPr>
        <w:ind w:left="9319" w:hanging="307"/>
      </w:pPr>
      <w:rPr>
        <w:rFonts w:hint="default"/>
        <w:lang w:val="hr-HR" w:eastAsia="en-US" w:bidi="ar-SA"/>
      </w:rPr>
    </w:lvl>
  </w:abstractNum>
  <w:abstractNum w:abstractNumId="32" w15:restartNumberingAfterBreak="0">
    <w:nsid w:val="7374751A"/>
    <w:multiLevelType w:val="hybridMultilevel"/>
    <w:tmpl w:val="6B8425D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78080EEC"/>
    <w:multiLevelType w:val="hybridMultilevel"/>
    <w:tmpl w:val="63227822"/>
    <w:lvl w:ilvl="0" w:tplc="4350B984">
      <w:start w:val="1"/>
      <w:numFmt w:val="upperRoman"/>
      <w:lvlText w:val="%1."/>
      <w:lvlJc w:val="left"/>
      <w:pPr>
        <w:ind w:left="3257" w:hanging="250"/>
      </w:pPr>
      <w:rPr>
        <w:rFonts w:ascii="Times New Roman" w:eastAsia="Times New Roman" w:hAnsi="Times New Roman" w:cs="Times New Roman" w:hint="default"/>
        <w:b/>
        <w:bCs/>
        <w:w w:val="100"/>
        <w:sz w:val="28"/>
        <w:szCs w:val="28"/>
        <w:lang w:val="hr-HR" w:eastAsia="en-US" w:bidi="ar-SA"/>
      </w:rPr>
    </w:lvl>
    <w:lvl w:ilvl="1" w:tplc="88C43AD6">
      <w:numFmt w:val="bullet"/>
      <w:lvlText w:val="•"/>
      <w:lvlJc w:val="left"/>
      <w:pPr>
        <w:ind w:left="5700" w:hanging="250"/>
      </w:pPr>
      <w:rPr>
        <w:rFonts w:hint="default"/>
        <w:lang w:val="hr-HR" w:eastAsia="en-US" w:bidi="ar-SA"/>
      </w:rPr>
    </w:lvl>
    <w:lvl w:ilvl="2" w:tplc="99D2ABAE">
      <w:numFmt w:val="bullet"/>
      <w:lvlText w:val="•"/>
      <w:lvlJc w:val="left"/>
      <w:pPr>
        <w:ind w:left="6776" w:hanging="250"/>
      </w:pPr>
      <w:rPr>
        <w:rFonts w:hint="default"/>
        <w:lang w:val="hr-HR" w:eastAsia="en-US" w:bidi="ar-SA"/>
      </w:rPr>
    </w:lvl>
    <w:lvl w:ilvl="3" w:tplc="CF322964">
      <w:numFmt w:val="bullet"/>
      <w:lvlText w:val="•"/>
      <w:lvlJc w:val="left"/>
      <w:pPr>
        <w:ind w:left="7852" w:hanging="250"/>
      </w:pPr>
      <w:rPr>
        <w:rFonts w:hint="default"/>
        <w:lang w:val="hr-HR" w:eastAsia="en-US" w:bidi="ar-SA"/>
      </w:rPr>
    </w:lvl>
    <w:lvl w:ilvl="4" w:tplc="3D402184">
      <w:numFmt w:val="bullet"/>
      <w:lvlText w:val="•"/>
      <w:lvlJc w:val="left"/>
      <w:pPr>
        <w:ind w:left="8928" w:hanging="250"/>
      </w:pPr>
      <w:rPr>
        <w:rFonts w:hint="default"/>
        <w:lang w:val="hr-HR" w:eastAsia="en-US" w:bidi="ar-SA"/>
      </w:rPr>
    </w:lvl>
    <w:lvl w:ilvl="5" w:tplc="3C26D28A">
      <w:numFmt w:val="bullet"/>
      <w:lvlText w:val="•"/>
      <w:lvlJc w:val="left"/>
      <w:pPr>
        <w:ind w:left="10004" w:hanging="250"/>
      </w:pPr>
      <w:rPr>
        <w:rFonts w:hint="default"/>
        <w:lang w:val="hr-HR" w:eastAsia="en-US" w:bidi="ar-SA"/>
      </w:rPr>
    </w:lvl>
    <w:lvl w:ilvl="6" w:tplc="9BFEC68E">
      <w:numFmt w:val="bullet"/>
      <w:lvlText w:val="•"/>
      <w:lvlJc w:val="left"/>
      <w:pPr>
        <w:ind w:left="11080" w:hanging="250"/>
      </w:pPr>
      <w:rPr>
        <w:rFonts w:hint="default"/>
        <w:lang w:val="hr-HR" w:eastAsia="en-US" w:bidi="ar-SA"/>
      </w:rPr>
    </w:lvl>
    <w:lvl w:ilvl="7" w:tplc="CB72660C">
      <w:numFmt w:val="bullet"/>
      <w:lvlText w:val="•"/>
      <w:lvlJc w:val="left"/>
      <w:pPr>
        <w:ind w:left="12156" w:hanging="250"/>
      </w:pPr>
      <w:rPr>
        <w:rFonts w:hint="default"/>
        <w:lang w:val="hr-HR" w:eastAsia="en-US" w:bidi="ar-SA"/>
      </w:rPr>
    </w:lvl>
    <w:lvl w:ilvl="8" w:tplc="5F6AD15A">
      <w:numFmt w:val="bullet"/>
      <w:lvlText w:val="•"/>
      <w:lvlJc w:val="left"/>
      <w:pPr>
        <w:ind w:left="13232" w:hanging="250"/>
      </w:pPr>
      <w:rPr>
        <w:rFonts w:hint="default"/>
        <w:lang w:val="hr-HR" w:eastAsia="en-US" w:bidi="ar-SA"/>
      </w:rPr>
    </w:lvl>
  </w:abstractNum>
  <w:num w:numId="1" w16cid:durableId="1203202603">
    <w:abstractNumId w:val="1"/>
  </w:num>
  <w:num w:numId="2" w16cid:durableId="10048943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65369151">
    <w:abstractNumId w:val="13"/>
  </w:num>
  <w:num w:numId="4" w16cid:durableId="203109878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06798516">
    <w:abstractNumId w:val="8"/>
  </w:num>
  <w:num w:numId="6" w16cid:durableId="975186551">
    <w:abstractNumId w:val="16"/>
  </w:num>
  <w:num w:numId="7" w16cid:durableId="327754163">
    <w:abstractNumId w:val="14"/>
  </w:num>
  <w:num w:numId="8" w16cid:durableId="1936671757">
    <w:abstractNumId w:val="23"/>
  </w:num>
  <w:num w:numId="9" w16cid:durableId="1095369308">
    <w:abstractNumId w:val="12"/>
  </w:num>
  <w:num w:numId="10" w16cid:durableId="1898780140">
    <w:abstractNumId w:val="20"/>
  </w:num>
  <w:num w:numId="11" w16cid:durableId="1735548331">
    <w:abstractNumId w:val="3"/>
  </w:num>
  <w:num w:numId="12" w16cid:durableId="1190947313">
    <w:abstractNumId w:val="0"/>
  </w:num>
  <w:num w:numId="13" w16cid:durableId="446849704">
    <w:abstractNumId w:val="26"/>
  </w:num>
  <w:num w:numId="14" w16cid:durableId="397561225">
    <w:abstractNumId w:val="5"/>
  </w:num>
  <w:num w:numId="15" w16cid:durableId="1126703066">
    <w:abstractNumId w:val="17"/>
  </w:num>
  <w:num w:numId="16" w16cid:durableId="855462910">
    <w:abstractNumId w:val="19"/>
  </w:num>
  <w:num w:numId="17" w16cid:durableId="2079862716">
    <w:abstractNumId w:val="30"/>
  </w:num>
  <w:num w:numId="18" w16cid:durableId="2140419049">
    <w:abstractNumId w:val="7"/>
  </w:num>
  <w:num w:numId="19" w16cid:durableId="475494785">
    <w:abstractNumId w:val="24"/>
  </w:num>
  <w:num w:numId="20" w16cid:durableId="294527661">
    <w:abstractNumId w:val="28"/>
  </w:num>
  <w:num w:numId="21" w16cid:durableId="30426911">
    <w:abstractNumId w:val="33"/>
  </w:num>
  <w:num w:numId="22" w16cid:durableId="1160578486">
    <w:abstractNumId w:val="21"/>
  </w:num>
  <w:num w:numId="23" w16cid:durableId="1440296910">
    <w:abstractNumId w:val="22"/>
  </w:num>
  <w:num w:numId="24" w16cid:durableId="705640965">
    <w:abstractNumId w:val="27"/>
  </w:num>
  <w:num w:numId="25" w16cid:durableId="194929795">
    <w:abstractNumId w:val="31"/>
  </w:num>
  <w:num w:numId="26" w16cid:durableId="705370008">
    <w:abstractNumId w:val="11"/>
  </w:num>
  <w:num w:numId="27" w16cid:durableId="738476539">
    <w:abstractNumId w:val="32"/>
  </w:num>
  <w:num w:numId="28" w16cid:durableId="540173338">
    <w:abstractNumId w:val="29"/>
  </w:num>
  <w:num w:numId="29" w16cid:durableId="1737969165">
    <w:abstractNumId w:val="10"/>
  </w:num>
  <w:num w:numId="30" w16cid:durableId="949707484">
    <w:abstractNumId w:val="18"/>
  </w:num>
  <w:num w:numId="31" w16cid:durableId="2109351043">
    <w:abstractNumId w:val="25"/>
  </w:num>
  <w:num w:numId="32" w16cid:durableId="611548569">
    <w:abstractNumId w:val="4"/>
  </w:num>
  <w:num w:numId="33" w16cid:durableId="723406847">
    <w:abstractNumId w:val="15"/>
  </w:num>
  <w:num w:numId="34" w16cid:durableId="1145273138">
    <w:abstractNumId w:val="2"/>
  </w:num>
  <w:num w:numId="35" w16cid:durableId="1073813082">
    <w:abstractNumId w:val="6"/>
  </w:num>
  <w:num w:numId="36" w16cid:durableId="10889611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05136"/>
    <w:rsid w:val="000006FF"/>
    <w:rsid w:val="00000DED"/>
    <w:rsid w:val="00005139"/>
    <w:rsid w:val="00021671"/>
    <w:rsid w:val="000251E3"/>
    <w:rsid w:val="00031FE3"/>
    <w:rsid w:val="000320F4"/>
    <w:rsid w:val="000404A4"/>
    <w:rsid w:val="0004099B"/>
    <w:rsid w:val="00056426"/>
    <w:rsid w:val="00063226"/>
    <w:rsid w:val="00070EAB"/>
    <w:rsid w:val="00070FB2"/>
    <w:rsid w:val="000A040A"/>
    <w:rsid w:val="000A0419"/>
    <w:rsid w:val="000C1E79"/>
    <w:rsid w:val="000C6953"/>
    <w:rsid w:val="001041E1"/>
    <w:rsid w:val="00107A7B"/>
    <w:rsid w:val="00107CF2"/>
    <w:rsid w:val="001144A1"/>
    <w:rsid w:val="00115BE2"/>
    <w:rsid w:val="0012287D"/>
    <w:rsid w:val="001361FA"/>
    <w:rsid w:val="00164385"/>
    <w:rsid w:val="00175F55"/>
    <w:rsid w:val="00195788"/>
    <w:rsid w:val="001A24A5"/>
    <w:rsid w:val="001D476A"/>
    <w:rsid w:val="001D7EF6"/>
    <w:rsid w:val="001E338B"/>
    <w:rsid w:val="00205B57"/>
    <w:rsid w:val="00205E0C"/>
    <w:rsid w:val="00211A29"/>
    <w:rsid w:val="00222922"/>
    <w:rsid w:val="0022768D"/>
    <w:rsid w:val="00264F4D"/>
    <w:rsid w:val="002712E1"/>
    <w:rsid w:val="00276448"/>
    <w:rsid w:val="00293047"/>
    <w:rsid w:val="002937E7"/>
    <w:rsid w:val="002974B5"/>
    <w:rsid w:val="002A0036"/>
    <w:rsid w:val="002A3ED2"/>
    <w:rsid w:val="002C2D20"/>
    <w:rsid w:val="002D3608"/>
    <w:rsid w:val="002F6C72"/>
    <w:rsid w:val="003118E4"/>
    <w:rsid w:val="003212A6"/>
    <w:rsid w:val="003349F1"/>
    <w:rsid w:val="00350072"/>
    <w:rsid w:val="00356BDF"/>
    <w:rsid w:val="00364594"/>
    <w:rsid w:val="003711E8"/>
    <w:rsid w:val="00392B69"/>
    <w:rsid w:val="003A6556"/>
    <w:rsid w:val="003E7100"/>
    <w:rsid w:val="003F434F"/>
    <w:rsid w:val="003F74E8"/>
    <w:rsid w:val="00403ABD"/>
    <w:rsid w:val="00421EA3"/>
    <w:rsid w:val="0043400B"/>
    <w:rsid w:val="00436FC4"/>
    <w:rsid w:val="004417C0"/>
    <w:rsid w:val="004575C3"/>
    <w:rsid w:val="00460C66"/>
    <w:rsid w:val="00461D03"/>
    <w:rsid w:val="00467D1D"/>
    <w:rsid w:val="004742DA"/>
    <w:rsid w:val="00490F56"/>
    <w:rsid w:val="004916D7"/>
    <w:rsid w:val="00495F47"/>
    <w:rsid w:val="004A31E6"/>
    <w:rsid w:val="004B4D60"/>
    <w:rsid w:val="004C36A4"/>
    <w:rsid w:val="004D32A6"/>
    <w:rsid w:val="005022AF"/>
    <w:rsid w:val="00505136"/>
    <w:rsid w:val="00510688"/>
    <w:rsid w:val="00525AF4"/>
    <w:rsid w:val="00547398"/>
    <w:rsid w:val="00565D38"/>
    <w:rsid w:val="00582717"/>
    <w:rsid w:val="005B79C1"/>
    <w:rsid w:val="005C7350"/>
    <w:rsid w:val="005D38EA"/>
    <w:rsid w:val="005E12A7"/>
    <w:rsid w:val="005E2F85"/>
    <w:rsid w:val="005E5D10"/>
    <w:rsid w:val="005F7A52"/>
    <w:rsid w:val="0061263E"/>
    <w:rsid w:val="00624014"/>
    <w:rsid w:val="00625D3E"/>
    <w:rsid w:val="00626890"/>
    <w:rsid w:val="00641ED4"/>
    <w:rsid w:val="00656529"/>
    <w:rsid w:val="00667340"/>
    <w:rsid w:val="0067322C"/>
    <w:rsid w:val="00680880"/>
    <w:rsid w:val="006836FA"/>
    <w:rsid w:val="00683E75"/>
    <w:rsid w:val="006946D9"/>
    <w:rsid w:val="006B1F8B"/>
    <w:rsid w:val="006C5467"/>
    <w:rsid w:val="006D428C"/>
    <w:rsid w:val="006D4B7A"/>
    <w:rsid w:val="006E213C"/>
    <w:rsid w:val="006E4AC7"/>
    <w:rsid w:val="006E7249"/>
    <w:rsid w:val="006F12E1"/>
    <w:rsid w:val="006F3E68"/>
    <w:rsid w:val="0071169C"/>
    <w:rsid w:val="0072455F"/>
    <w:rsid w:val="007475FC"/>
    <w:rsid w:val="00757C12"/>
    <w:rsid w:val="007725ED"/>
    <w:rsid w:val="00783108"/>
    <w:rsid w:val="00783799"/>
    <w:rsid w:val="00784C05"/>
    <w:rsid w:val="00784E97"/>
    <w:rsid w:val="00796791"/>
    <w:rsid w:val="007A240E"/>
    <w:rsid w:val="007A6080"/>
    <w:rsid w:val="007B5F69"/>
    <w:rsid w:val="007C09CC"/>
    <w:rsid w:val="007C346E"/>
    <w:rsid w:val="007E4A64"/>
    <w:rsid w:val="007E6733"/>
    <w:rsid w:val="00820CE1"/>
    <w:rsid w:val="00821DA5"/>
    <w:rsid w:val="00822763"/>
    <w:rsid w:val="008312DA"/>
    <w:rsid w:val="00840B42"/>
    <w:rsid w:val="008442A7"/>
    <w:rsid w:val="0085059B"/>
    <w:rsid w:val="0085336F"/>
    <w:rsid w:val="00853B1D"/>
    <w:rsid w:val="00865F92"/>
    <w:rsid w:val="00872CA3"/>
    <w:rsid w:val="008836D7"/>
    <w:rsid w:val="00883774"/>
    <w:rsid w:val="00893249"/>
    <w:rsid w:val="0089619E"/>
    <w:rsid w:val="0089700A"/>
    <w:rsid w:val="008B6C1E"/>
    <w:rsid w:val="008C0A34"/>
    <w:rsid w:val="008D4A53"/>
    <w:rsid w:val="00902E60"/>
    <w:rsid w:val="00903DA5"/>
    <w:rsid w:val="00963F24"/>
    <w:rsid w:val="009729C8"/>
    <w:rsid w:val="0098072F"/>
    <w:rsid w:val="00983337"/>
    <w:rsid w:val="009A4362"/>
    <w:rsid w:val="009E1748"/>
    <w:rsid w:val="009E6436"/>
    <w:rsid w:val="009F146D"/>
    <w:rsid w:val="009F4E40"/>
    <w:rsid w:val="009F78E8"/>
    <w:rsid w:val="00A25D41"/>
    <w:rsid w:val="00A33CE2"/>
    <w:rsid w:val="00A6102D"/>
    <w:rsid w:val="00A74693"/>
    <w:rsid w:val="00A76A79"/>
    <w:rsid w:val="00A81490"/>
    <w:rsid w:val="00A868E7"/>
    <w:rsid w:val="00A91191"/>
    <w:rsid w:val="00AA094D"/>
    <w:rsid w:val="00AA4CA1"/>
    <w:rsid w:val="00AC00B2"/>
    <w:rsid w:val="00AC2C53"/>
    <w:rsid w:val="00AC5974"/>
    <w:rsid w:val="00AD5265"/>
    <w:rsid w:val="00AE2520"/>
    <w:rsid w:val="00AE590A"/>
    <w:rsid w:val="00B2184A"/>
    <w:rsid w:val="00B426CD"/>
    <w:rsid w:val="00B523D6"/>
    <w:rsid w:val="00B53D26"/>
    <w:rsid w:val="00B6520B"/>
    <w:rsid w:val="00B66346"/>
    <w:rsid w:val="00B8320D"/>
    <w:rsid w:val="00B8516E"/>
    <w:rsid w:val="00B925E1"/>
    <w:rsid w:val="00BE7E42"/>
    <w:rsid w:val="00C05E21"/>
    <w:rsid w:val="00C12367"/>
    <w:rsid w:val="00C22ABC"/>
    <w:rsid w:val="00C22F15"/>
    <w:rsid w:val="00C3087E"/>
    <w:rsid w:val="00C33104"/>
    <w:rsid w:val="00C37455"/>
    <w:rsid w:val="00C552D5"/>
    <w:rsid w:val="00C63E96"/>
    <w:rsid w:val="00C66687"/>
    <w:rsid w:val="00C83216"/>
    <w:rsid w:val="00C97EDA"/>
    <w:rsid w:val="00CA12C1"/>
    <w:rsid w:val="00CB657D"/>
    <w:rsid w:val="00CE2522"/>
    <w:rsid w:val="00CF4315"/>
    <w:rsid w:val="00D04370"/>
    <w:rsid w:val="00D10396"/>
    <w:rsid w:val="00D201D5"/>
    <w:rsid w:val="00D37923"/>
    <w:rsid w:val="00D41BB6"/>
    <w:rsid w:val="00D43970"/>
    <w:rsid w:val="00D5231B"/>
    <w:rsid w:val="00D72F16"/>
    <w:rsid w:val="00D835BF"/>
    <w:rsid w:val="00D91A82"/>
    <w:rsid w:val="00D93749"/>
    <w:rsid w:val="00DA573B"/>
    <w:rsid w:val="00DA7CB2"/>
    <w:rsid w:val="00DC7519"/>
    <w:rsid w:val="00DE5E7E"/>
    <w:rsid w:val="00DE67FF"/>
    <w:rsid w:val="00DF0E7C"/>
    <w:rsid w:val="00E2552F"/>
    <w:rsid w:val="00E30BFF"/>
    <w:rsid w:val="00E44AC3"/>
    <w:rsid w:val="00E465BE"/>
    <w:rsid w:val="00E46E10"/>
    <w:rsid w:val="00E60620"/>
    <w:rsid w:val="00E63B57"/>
    <w:rsid w:val="00E706A7"/>
    <w:rsid w:val="00E71044"/>
    <w:rsid w:val="00E75A86"/>
    <w:rsid w:val="00E9309D"/>
    <w:rsid w:val="00EA0DFF"/>
    <w:rsid w:val="00EA341A"/>
    <w:rsid w:val="00EB7275"/>
    <w:rsid w:val="00EC17C5"/>
    <w:rsid w:val="00EC7D7C"/>
    <w:rsid w:val="00EC7F90"/>
    <w:rsid w:val="00EF5BC6"/>
    <w:rsid w:val="00F0223A"/>
    <w:rsid w:val="00F13A3B"/>
    <w:rsid w:val="00F14D1F"/>
    <w:rsid w:val="00F27504"/>
    <w:rsid w:val="00F31005"/>
    <w:rsid w:val="00F31A94"/>
    <w:rsid w:val="00F428EB"/>
    <w:rsid w:val="00F61522"/>
    <w:rsid w:val="00F61BCC"/>
    <w:rsid w:val="00F963CF"/>
    <w:rsid w:val="00FE27BA"/>
    <w:rsid w:val="00FE5EA4"/>
    <w:rsid w:val="00FF5DE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5943F"/>
  <w15:docId w15:val="{1B9F848C-8407-4D31-A28E-FB8EADFA9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5136"/>
    <w:rPr>
      <w:rFonts w:eastAsiaTheme="minorEastAsia" w:cs="Times New Roman"/>
      <w:lang w:eastAsia="hr-HR"/>
    </w:rPr>
  </w:style>
  <w:style w:type="paragraph" w:styleId="Naslov1">
    <w:name w:val="heading 1"/>
    <w:basedOn w:val="Normal"/>
    <w:next w:val="Normal"/>
    <w:link w:val="Naslov1Char"/>
    <w:uiPriority w:val="9"/>
    <w:qFormat/>
    <w:rsid w:val="00505136"/>
    <w:pPr>
      <w:keepNext/>
      <w:spacing w:before="240" w:after="60"/>
      <w:outlineLvl w:val="0"/>
    </w:pPr>
    <w:rPr>
      <w:rFonts w:asciiTheme="majorHAnsi" w:eastAsiaTheme="majorEastAsia" w:hAnsiTheme="majorHAnsi"/>
      <w:b/>
      <w:bCs/>
      <w:kern w:val="32"/>
      <w:sz w:val="32"/>
      <w:szCs w:val="32"/>
    </w:rPr>
  </w:style>
  <w:style w:type="paragraph" w:styleId="Naslov2">
    <w:name w:val="heading 2"/>
    <w:basedOn w:val="Normal"/>
    <w:next w:val="Normal"/>
    <w:link w:val="Naslov2Char"/>
    <w:uiPriority w:val="9"/>
    <w:unhideWhenUsed/>
    <w:qFormat/>
    <w:rsid w:val="00505136"/>
    <w:pPr>
      <w:keepNext/>
      <w:spacing w:before="240" w:after="60"/>
      <w:outlineLvl w:val="1"/>
    </w:pPr>
    <w:rPr>
      <w:rFonts w:asciiTheme="majorHAnsi" w:eastAsiaTheme="majorEastAsia" w:hAnsiTheme="majorHAnsi"/>
      <w:b/>
      <w:bCs/>
      <w:i/>
      <w:iCs/>
      <w:sz w:val="28"/>
      <w:szCs w:val="28"/>
    </w:rPr>
  </w:style>
  <w:style w:type="paragraph" w:styleId="Naslov3">
    <w:name w:val="heading 3"/>
    <w:basedOn w:val="Normal"/>
    <w:next w:val="Normal"/>
    <w:link w:val="Naslov3Char"/>
    <w:uiPriority w:val="9"/>
    <w:semiHidden/>
    <w:unhideWhenUsed/>
    <w:qFormat/>
    <w:rsid w:val="00505136"/>
    <w:pPr>
      <w:keepNext/>
      <w:spacing w:before="240" w:after="60"/>
      <w:outlineLvl w:val="2"/>
    </w:pPr>
    <w:rPr>
      <w:rFonts w:asciiTheme="majorHAnsi" w:eastAsiaTheme="majorEastAsia" w:hAnsiTheme="majorHAnsi"/>
      <w:b/>
      <w:bCs/>
      <w:sz w:val="26"/>
      <w:szCs w:val="26"/>
    </w:rPr>
  </w:style>
  <w:style w:type="paragraph" w:styleId="Naslov4">
    <w:name w:val="heading 4"/>
    <w:basedOn w:val="Normal"/>
    <w:next w:val="Normal"/>
    <w:link w:val="Naslov4Char"/>
    <w:uiPriority w:val="9"/>
    <w:semiHidden/>
    <w:unhideWhenUsed/>
    <w:qFormat/>
    <w:rsid w:val="00505136"/>
    <w:pPr>
      <w:keepNext/>
      <w:spacing w:before="240" w:after="60"/>
      <w:outlineLvl w:val="3"/>
    </w:pPr>
    <w:rPr>
      <w:rFonts w:eastAsia="Times New Roman"/>
      <w:b/>
      <w:bCs/>
      <w:sz w:val="28"/>
      <w:szCs w:val="2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505136"/>
    <w:rPr>
      <w:rFonts w:asciiTheme="majorHAnsi" w:eastAsiaTheme="majorEastAsia" w:hAnsiTheme="majorHAnsi" w:cs="Times New Roman"/>
      <w:b/>
      <w:bCs/>
      <w:kern w:val="32"/>
      <w:sz w:val="32"/>
      <w:szCs w:val="32"/>
      <w:lang w:eastAsia="hr-HR"/>
    </w:rPr>
  </w:style>
  <w:style w:type="character" w:customStyle="1" w:styleId="Naslov2Char">
    <w:name w:val="Naslov 2 Char"/>
    <w:basedOn w:val="Zadanifontodlomka"/>
    <w:link w:val="Naslov2"/>
    <w:uiPriority w:val="9"/>
    <w:rsid w:val="00505136"/>
    <w:rPr>
      <w:rFonts w:asciiTheme="majorHAnsi" w:eastAsiaTheme="majorEastAsia" w:hAnsiTheme="majorHAnsi" w:cs="Times New Roman"/>
      <w:b/>
      <w:bCs/>
      <w:i/>
      <w:iCs/>
      <w:sz w:val="28"/>
      <w:szCs w:val="28"/>
      <w:lang w:eastAsia="hr-HR"/>
    </w:rPr>
  </w:style>
  <w:style w:type="character" w:customStyle="1" w:styleId="Naslov3Char">
    <w:name w:val="Naslov 3 Char"/>
    <w:basedOn w:val="Zadanifontodlomka"/>
    <w:link w:val="Naslov3"/>
    <w:uiPriority w:val="9"/>
    <w:semiHidden/>
    <w:rsid w:val="00505136"/>
    <w:rPr>
      <w:rFonts w:asciiTheme="majorHAnsi" w:eastAsiaTheme="majorEastAsia" w:hAnsiTheme="majorHAnsi" w:cs="Times New Roman"/>
      <w:b/>
      <w:bCs/>
      <w:sz w:val="26"/>
      <w:szCs w:val="26"/>
      <w:lang w:eastAsia="hr-HR"/>
    </w:rPr>
  </w:style>
  <w:style w:type="character" w:customStyle="1" w:styleId="Naslov4Char">
    <w:name w:val="Naslov 4 Char"/>
    <w:basedOn w:val="Zadanifontodlomka"/>
    <w:link w:val="Naslov4"/>
    <w:uiPriority w:val="9"/>
    <w:semiHidden/>
    <w:rsid w:val="00505136"/>
    <w:rPr>
      <w:rFonts w:eastAsia="Times New Roman" w:cs="Times New Roman"/>
      <w:b/>
      <w:bCs/>
      <w:sz w:val="28"/>
      <w:szCs w:val="28"/>
      <w:lang w:eastAsia="hr-HR"/>
    </w:rPr>
  </w:style>
  <w:style w:type="character" w:styleId="Hiperveza">
    <w:name w:val="Hyperlink"/>
    <w:basedOn w:val="Zadanifontodlomka"/>
    <w:uiPriority w:val="99"/>
    <w:unhideWhenUsed/>
    <w:rsid w:val="00505136"/>
    <w:rPr>
      <w:rFonts w:ascii="Times New Roman" w:hAnsi="Times New Roman" w:cs="Times New Roman" w:hint="default"/>
      <w:color w:val="0000FF"/>
      <w:u w:val="single"/>
    </w:rPr>
  </w:style>
  <w:style w:type="paragraph" w:styleId="Sadraj1">
    <w:name w:val="toc 1"/>
    <w:basedOn w:val="Normal"/>
    <w:next w:val="Normal"/>
    <w:autoRedefine/>
    <w:uiPriority w:val="39"/>
    <w:unhideWhenUsed/>
    <w:rsid w:val="00505136"/>
  </w:style>
  <w:style w:type="paragraph" w:styleId="Sadraj2">
    <w:name w:val="toc 2"/>
    <w:basedOn w:val="Normal"/>
    <w:next w:val="Normal"/>
    <w:autoRedefine/>
    <w:uiPriority w:val="39"/>
    <w:unhideWhenUsed/>
    <w:rsid w:val="00505136"/>
    <w:pPr>
      <w:ind w:left="220"/>
    </w:pPr>
  </w:style>
  <w:style w:type="paragraph" w:styleId="Sadraj3">
    <w:name w:val="toc 3"/>
    <w:basedOn w:val="Normal"/>
    <w:next w:val="Normal"/>
    <w:autoRedefine/>
    <w:uiPriority w:val="39"/>
    <w:unhideWhenUsed/>
    <w:rsid w:val="00505136"/>
    <w:pPr>
      <w:ind w:left="440"/>
    </w:pPr>
  </w:style>
  <w:style w:type="paragraph" w:styleId="TOCNaslov">
    <w:name w:val="TOC Heading"/>
    <w:basedOn w:val="Naslov1"/>
    <w:next w:val="Normal"/>
    <w:uiPriority w:val="39"/>
    <w:semiHidden/>
    <w:unhideWhenUsed/>
    <w:qFormat/>
    <w:rsid w:val="00505136"/>
    <w:pPr>
      <w:keepLines/>
      <w:spacing w:before="480" w:after="0"/>
      <w:outlineLvl w:val="9"/>
    </w:pPr>
    <w:rPr>
      <w:color w:val="365F91"/>
      <w:kern w:val="0"/>
      <w:sz w:val="28"/>
      <w:szCs w:val="28"/>
    </w:rPr>
  </w:style>
  <w:style w:type="paragraph" w:styleId="Tekstbalonia">
    <w:name w:val="Balloon Text"/>
    <w:basedOn w:val="Normal"/>
    <w:link w:val="TekstbaloniaChar"/>
    <w:uiPriority w:val="99"/>
    <w:semiHidden/>
    <w:unhideWhenUsed/>
    <w:rsid w:val="00505136"/>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505136"/>
    <w:rPr>
      <w:rFonts w:ascii="Tahoma" w:eastAsiaTheme="minorEastAsia" w:hAnsi="Tahoma" w:cs="Tahoma"/>
      <w:sz w:val="16"/>
      <w:szCs w:val="16"/>
      <w:lang w:eastAsia="hr-HR"/>
    </w:rPr>
  </w:style>
  <w:style w:type="paragraph" w:styleId="Odlomakpopisa">
    <w:name w:val="List Paragraph"/>
    <w:basedOn w:val="Normal"/>
    <w:uiPriority w:val="1"/>
    <w:qFormat/>
    <w:rsid w:val="00505136"/>
    <w:pPr>
      <w:ind w:left="720"/>
      <w:contextualSpacing/>
    </w:pPr>
  </w:style>
  <w:style w:type="paragraph" w:styleId="Podnaslov">
    <w:name w:val="Subtitle"/>
    <w:basedOn w:val="Normal"/>
    <w:next w:val="Normal"/>
    <w:link w:val="PodnaslovChar"/>
    <w:uiPriority w:val="11"/>
    <w:qFormat/>
    <w:rsid w:val="00205B5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naslovChar">
    <w:name w:val="Podnaslov Char"/>
    <w:basedOn w:val="Zadanifontodlomka"/>
    <w:link w:val="Podnaslov"/>
    <w:uiPriority w:val="11"/>
    <w:rsid w:val="00205B57"/>
    <w:rPr>
      <w:rFonts w:asciiTheme="majorHAnsi" w:eastAsiaTheme="majorEastAsia" w:hAnsiTheme="majorHAnsi" w:cstheme="majorBidi"/>
      <w:i/>
      <w:iCs/>
      <w:color w:val="4F81BD" w:themeColor="accent1"/>
      <w:spacing w:val="15"/>
      <w:sz w:val="24"/>
      <w:szCs w:val="24"/>
      <w:lang w:eastAsia="hr-HR"/>
    </w:rPr>
  </w:style>
  <w:style w:type="paragraph" w:styleId="Zaglavlje">
    <w:name w:val="header"/>
    <w:basedOn w:val="Normal"/>
    <w:link w:val="ZaglavljeChar"/>
    <w:uiPriority w:val="99"/>
    <w:unhideWhenUsed/>
    <w:rsid w:val="00195788"/>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195788"/>
    <w:rPr>
      <w:rFonts w:eastAsiaTheme="minorEastAsia" w:cs="Times New Roman"/>
      <w:lang w:eastAsia="hr-HR"/>
    </w:rPr>
  </w:style>
  <w:style w:type="paragraph" w:styleId="Podnoje">
    <w:name w:val="footer"/>
    <w:basedOn w:val="Normal"/>
    <w:link w:val="PodnojeChar"/>
    <w:uiPriority w:val="99"/>
    <w:unhideWhenUsed/>
    <w:rsid w:val="00195788"/>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195788"/>
    <w:rPr>
      <w:rFonts w:eastAsiaTheme="minorEastAsia" w:cs="Times New Roman"/>
      <w:lang w:eastAsia="hr-HR"/>
    </w:rPr>
  </w:style>
  <w:style w:type="numbering" w:customStyle="1" w:styleId="Bezpopisa1">
    <w:name w:val="Bez popisa1"/>
    <w:next w:val="Bezpopisa"/>
    <w:uiPriority w:val="99"/>
    <w:semiHidden/>
    <w:unhideWhenUsed/>
    <w:rsid w:val="009F78E8"/>
  </w:style>
  <w:style w:type="table" w:customStyle="1" w:styleId="TableNormal">
    <w:name w:val="Table Normal"/>
    <w:uiPriority w:val="2"/>
    <w:semiHidden/>
    <w:unhideWhenUsed/>
    <w:qFormat/>
    <w:rsid w:val="00D5231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ijeloteksta">
    <w:name w:val="Body Text"/>
    <w:basedOn w:val="Normal"/>
    <w:link w:val="TijelotekstaChar"/>
    <w:uiPriority w:val="1"/>
    <w:qFormat/>
    <w:rsid w:val="00D5231B"/>
    <w:pPr>
      <w:widowControl w:val="0"/>
      <w:autoSpaceDE w:val="0"/>
      <w:autoSpaceDN w:val="0"/>
      <w:spacing w:after="0" w:line="240" w:lineRule="auto"/>
    </w:pPr>
    <w:rPr>
      <w:rFonts w:ascii="TeX Gyre Bonum" w:eastAsia="TeX Gyre Bonum" w:hAnsi="TeX Gyre Bonum" w:cs="TeX Gyre Bonum"/>
      <w:sz w:val="24"/>
      <w:szCs w:val="24"/>
      <w:lang w:eastAsia="en-US"/>
    </w:rPr>
  </w:style>
  <w:style w:type="character" w:customStyle="1" w:styleId="TijelotekstaChar">
    <w:name w:val="Tijelo teksta Char"/>
    <w:basedOn w:val="Zadanifontodlomka"/>
    <w:link w:val="Tijeloteksta"/>
    <w:uiPriority w:val="1"/>
    <w:rsid w:val="00D5231B"/>
    <w:rPr>
      <w:rFonts w:ascii="TeX Gyre Bonum" w:eastAsia="TeX Gyre Bonum" w:hAnsi="TeX Gyre Bonum" w:cs="TeX Gyre Bonum"/>
      <w:sz w:val="24"/>
      <w:szCs w:val="24"/>
    </w:rPr>
  </w:style>
  <w:style w:type="paragraph" w:styleId="Naslov">
    <w:name w:val="Title"/>
    <w:basedOn w:val="Normal"/>
    <w:link w:val="NaslovChar"/>
    <w:uiPriority w:val="10"/>
    <w:qFormat/>
    <w:rsid w:val="00D5231B"/>
    <w:pPr>
      <w:widowControl w:val="0"/>
      <w:autoSpaceDE w:val="0"/>
      <w:autoSpaceDN w:val="0"/>
      <w:spacing w:before="87" w:after="0" w:line="240" w:lineRule="auto"/>
      <w:ind w:left="3959" w:right="554" w:hanging="3514"/>
    </w:pPr>
    <w:rPr>
      <w:rFonts w:ascii="Tahoma" w:eastAsia="Tahoma" w:hAnsi="Tahoma" w:cs="Tahoma"/>
      <w:b/>
      <w:bCs/>
      <w:sz w:val="36"/>
      <w:szCs w:val="36"/>
      <w:lang w:eastAsia="en-US"/>
    </w:rPr>
  </w:style>
  <w:style w:type="character" w:customStyle="1" w:styleId="NaslovChar">
    <w:name w:val="Naslov Char"/>
    <w:basedOn w:val="Zadanifontodlomka"/>
    <w:link w:val="Naslov"/>
    <w:uiPriority w:val="10"/>
    <w:rsid w:val="00D5231B"/>
    <w:rPr>
      <w:rFonts w:ascii="Tahoma" w:eastAsia="Tahoma" w:hAnsi="Tahoma" w:cs="Tahoma"/>
      <w:b/>
      <w:bCs/>
      <w:sz w:val="36"/>
      <w:szCs w:val="36"/>
    </w:rPr>
  </w:style>
  <w:style w:type="paragraph" w:customStyle="1" w:styleId="TableParagraph">
    <w:name w:val="Table Paragraph"/>
    <w:basedOn w:val="Normal"/>
    <w:uiPriority w:val="1"/>
    <w:qFormat/>
    <w:rsid w:val="00D5231B"/>
    <w:pPr>
      <w:widowControl w:val="0"/>
      <w:autoSpaceDE w:val="0"/>
      <w:autoSpaceDN w:val="0"/>
      <w:spacing w:after="0" w:line="240" w:lineRule="auto"/>
    </w:pPr>
    <w:rPr>
      <w:rFonts w:ascii="Tahoma" w:eastAsia="Tahoma" w:hAnsi="Tahoma" w:cs="Tahoma"/>
      <w:lang w:eastAsia="en-US"/>
    </w:rPr>
  </w:style>
  <w:style w:type="character" w:styleId="Nerijeenospominjanje">
    <w:name w:val="Unresolved Mention"/>
    <w:basedOn w:val="Zadanifontodlomka"/>
    <w:uiPriority w:val="99"/>
    <w:semiHidden/>
    <w:unhideWhenUsed/>
    <w:rsid w:val="00D523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0985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roznjan-grisignana.hr" TargetMode="External"/><Relationship Id="rId5" Type="http://schemas.openxmlformats.org/officeDocument/2006/relationships/webSettings" Target="webSettings.xml"/><Relationship Id="rId10" Type="http://schemas.openxmlformats.org/officeDocument/2006/relationships/hyperlink" Target="mailto:lokalni.proracuni@mfin.hr"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D12D3C-2651-43B0-904E-F83094FC0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35</Pages>
  <Words>17085</Words>
  <Characters>97388</Characters>
  <Application>Microsoft Office Word</Application>
  <DocSecurity>0</DocSecurity>
  <Lines>811</Lines>
  <Paragraphs>228</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114245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Eda</dc:creator>
  <cp:keywords/>
  <dc:description/>
  <cp:lastModifiedBy>Opcina Grožnjan</cp:lastModifiedBy>
  <cp:revision>164</cp:revision>
  <cp:lastPrinted>2021-04-02T07:21:00Z</cp:lastPrinted>
  <dcterms:created xsi:type="dcterms:W3CDTF">2020-10-21T10:33:00Z</dcterms:created>
  <dcterms:modified xsi:type="dcterms:W3CDTF">2022-12-30T12:14:00Z</dcterms:modified>
</cp:coreProperties>
</file>