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748C1" w14:textId="77777777" w:rsidR="0004081C" w:rsidRPr="0004081C" w:rsidRDefault="0004081C" w:rsidP="0004081C">
      <w:pPr>
        <w:spacing w:after="0" w:line="240" w:lineRule="auto"/>
        <w:jc w:val="both"/>
        <w:rPr>
          <w:rFonts w:eastAsia="Times New Roman" w:cstheme="minorHAnsi"/>
          <w:lang w:eastAsia="hr-HR"/>
        </w:rPr>
      </w:pPr>
      <w:r w:rsidRPr="0004081C">
        <w:rPr>
          <w:rFonts w:eastAsia="Times New Roman" w:cstheme="minorHAnsi"/>
          <w:lang w:eastAsia="hr-HR"/>
        </w:rPr>
        <w:t xml:space="preserve">             </w:t>
      </w:r>
      <w:r w:rsidRPr="0004081C">
        <w:rPr>
          <w:rFonts w:eastAsia="Times New Roman" w:cstheme="minorHAnsi"/>
          <w:noProof/>
          <w:lang w:eastAsia="zh-CN"/>
        </w:rPr>
        <w:drawing>
          <wp:inline distT="0" distB="0" distL="0" distR="0" wp14:anchorId="6D05D25C" wp14:editId="1363F7FB">
            <wp:extent cx="511810" cy="621665"/>
            <wp:effectExtent l="0" t="0" r="2540" b="6985"/>
            <wp:docPr id="1" name="Slika 1" descr="G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081C">
        <w:rPr>
          <w:rFonts w:eastAsia="Times New Roman" w:cstheme="minorHAnsi"/>
          <w:lang w:eastAsia="hr-HR"/>
        </w:rPr>
        <w:t xml:space="preserve">  </w:t>
      </w:r>
    </w:p>
    <w:p w14:paraId="762EF7EA" w14:textId="77777777" w:rsidR="0004081C" w:rsidRPr="0004081C" w:rsidRDefault="0004081C" w:rsidP="0004081C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hr-HR"/>
        </w:rPr>
      </w:pPr>
      <w:r w:rsidRPr="0004081C">
        <w:rPr>
          <w:rFonts w:eastAsia="Times New Roman" w:cstheme="minorHAnsi"/>
          <w:b/>
          <w:sz w:val="24"/>
          <w:szCs w:val="24"/>
          <w:lang w:eastAsia="hr-HR"/>
        </w:rPr>
        <w:t xml:space="preserve">REPUBLIKA HRVATSKA </w:t>
      </w:r>
    </w:p>
    <w:p w14:paraId="02E9CA1E" w14:textId="126E7D66" w:rsidR="0004081C" w:rsidRPr="0004081C" w:rsidRDefault="004D6A7B" w:rsidP="0004081C">
      <w:pPr>
        <w:spacing w:after="0" w:line="240" w:lineRule="auto"/>
        <w:jc w:val="both"/>
        <w:rPr>
          <w:rFonts w:eastAsia="Times New Roman" w:cstheme="minorHAnsi"/>
          <w:b/>
          <w:color w:val="FF0000"/>
          <w:sz w:val="24"/>
          <w:szCs w:val="24"/>
          <w:lang w:eastAsia="hr-HR"/>
        </w:rPr>
      </w:pPr>
      <w:r>
        <w:rPr>
          <w:rFonts w:eastAsia="Times New Roman" w:cstheme="minorHAnsi"/>
          <w:b/>
          <w:sz w:val="24"/>
          <w:szCs w:val="24"/>
          <w:lang w:eastAsia="hr-HR"/>
        </w:rPr>
        <w:t xml:space="preserve">ISTARSKA </w:t>
      </w:r>
      <w:r w:rsidR="0004081C" w:rsidRPr="0004081C">
        <w:rPr>
          <w:rFonts w:eastAsia="Times New Roman" w:cstheme="minorHAnsi"/>
          <w:b/>
          <w:sz w:val="24"/>
          <w:szCs w:val="24"/>
          <w:lang w:eastAsia="hr-HR"/>
        </w:rPr>
        <w:t>ŽUPANIJA</w:t>
      </w:r>
    </w:p>
    <w:p w14:paraId="5DFB88FC" w14:textId="17E9187F" w:rsidR="0004081C" w:rsidRPr="0004081C" w:rsidRDefault="0004081C" w:rsidP="0004081C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hr-HR"/>
        </w:rPr>
      </w:pPr>
      <w:r w:rsidRPr="0004081C">
        <w:rPr>
          <w:rFonts w:eastAsia="Times New Roman" w:cstheme="minorHAnsi"/>
          <w:b/>
          <w:sz w:val="24"/>
          <w:szCs w:val="24"/>
          <w:lang w:eastAsia="hr-HR"/>
        </w:rPr>
        <w:t xml:space="preserve">OPĆINA </w:t>
      </w:r>
      <w:r w:rsidR="005F2260">
        <w:rPr>
          <w:rFonts w:eastAsia="Times New Roman" w:cstheme="minorHAnsi"/>
          <w:b/>
          <w:sz w:val="24"/>
          <w:szCs w:val="24"/>
          <w:lang w:eastAsia="hr-HR"/>
        </w:rPr>
        <w:t>GROŽNJAN-GRISIGNANA</w:t>
      </w:r>
    </w:p>
    <w:p w14:paraId="15C30C36" w14:textId="5A3D1BCD" w:rsidR="0004081C" w:rsidRPr="0004081C" w:rsidRDefault="0004081C" w:rsidP="0004081C">
      <w:pPr>
        <w:spacing w:after="0" w:line="240" w:lineRule="auto"/>
        <w:rPr>
          <w:rFonts w:eastAsia="Times New Roman" w:cstheme="minorHAnsi"/>
          <w:sz w:val="24"/>
          <w:szCs w:val="24"/>
          <w:lang w:eastAsia="hr-HR"/>
        </w:rPr>
      </w:pPr>
      <w:r w:rsidRPr="0004081C">
        <w:rPr>
          <w:rFonts w:eastAsia="Times New Roman" w:cstheme="minorHAnsi"/>
          <w:sz w:val="24"/>
          <w:szCs w:val="24"/>
          <w:lang w:eastAsia="hr-HR"/>
        </w:rPr>
        <w:t>KLASA:</w:t>
      </w:r>
      <w:r w:rsidR="00686B95">
        <w:rPr>
          <w:rFonts w:eastAsia="Times New Roman" w:cstheme="minorHAnsi"/>
          <w:sz w:val="24"/>
          <w:szCs w:val="24"/>
          <w:lang w:eastAsia="hr-HR"/>
        </w:rPr>
        <w:t xml:space="preserve"> 029-01/22-01/02</w:t>
      </w:r>
    </w:p>
    <w:p w14:paraId="76B823DE" w14:textId="082A3617" w:rsidR="0004081C" w:rsidRPr="0004081C" w:rsidRDefault="0004081C" w:rsidP="0004081C">
      <w:pPr>
        <w:spacing w:after="0" w:line="240" w:lineRule="auto"/>
        <w:rPr>
          <w:rFonts w:eastAsia="Times New Roman" w:cstheme="minorHAnsi"/>
          <w:sz w:val="24"/>
          <w:szCs w:val="24"/>
          <w:lang w:eastAsia="hr-HR"/>
        </w:rPr>
      </w:pPr>
      <w:r w:rsidRPr="0004081C">
        <w:rPr>
          <w:rFonts w:eastAsia="Times New Roman" w:cstheme="minorHAnsi"/>
          <w:sz w:val="24"/>
          <w:szCs w:val="24"/>
          <w:lang w:eastAsia="hr-HR"/>
        </w:rPr>
        <w:t xml:space="preserve">URBROJ: </w:t>
      </w:r>
      <w:r w:rsidR="00686B95">
        <w:rPr>
          <w:rFonts w:eastAsia="Times New Roman" w:cstheme="minorHAnsi"/>
          <w:sz w:val="24"/>
          <w:szCs w:val="24"/>
          <w:lang w:eastAsia="hr-HR"/>
        </w:rPr>
        <w:t>2163-18-01/1-22-1</w:t>
      </w:r>
    </w:p>
    <w:p w14:paraId="1144FAF4" w14:textId="171D4FAB" w:rsidR="0004081C" w:rsidRPr="0004081C" w:rsidRDefault="005F2260" w:rsidP="0004081C">
      <w:pPr>
        <w:spacing w:after="0" w:line="240" w:lineRule="auto"/>
        <w:rPr>
          <w:rFonts w:eastAsia="Times New Roman" w:cstheme="minorHAnsi"/>
          <w:sz w:val="24"/>
          <w:szCs w:val="24"/>
          <w:lang w:eastAsia="hr-HR"/>
        </w:rPr>
      </w:pPr>
      <w:r>
        <w:rPr>
          <w:rFonts w:eastAsia="Times New Roman" w:cstheme="minorHAnsi"/>
          <w:sz w:val="24"/>
          <w:szCs w:val="24"/>
          <w:lang w:eastAsia="hr-HR"/>
        </w:rPr>
        <w:t>Grožnjan-Grisignana</w:t>
      </w:r>
      <w:r w:rsidR="00312777">
        <w:rPr>
          <w:rFonts w:eastAsia="Times New Roman" w:cstheme="minorHAnsi"/>
          <w:sz w:val="24"/>
          <w:szCs w:val="24"/>
          <w:lang w:eastAsia="hr-HR"/>
        </w:rPr>
        <w:t>,</w:t>
      </w:r>
      <w:r w:rsidR="00686B95">
        <w:rPr>
          <w:rFonts w:eastAsia="Times New Roman" w:cstheme="minorHAnsi"/>
          <w:sz w:val="24"/>
          <w:szCs w:val="24"/>
          <w:lang w:eastAsia="hr-HR"/>
        </w:rPr>
        <w:t xml:space="preserve"> 21</w:t>
      </w:r>
      <w:r w:rsidR="0004081C" w:rsidRPr="0004081C">
        <w:rPr>
          <w:rFonts w:eastAsia="Times New Roman" w:cstheme="minorHAnsi"/>
          <w:sz w:val="24"/>
          <w:szCs w:val="24"/>
          <w:lang w:eastAsia="hr-HR"/>
        </w:rPr>
        <w:t>.</w:t>
      </w:r>
      <w:r w:rsidR="00686B95">
        <w:rPr>
          <w:rFonts w:eastAsia="Times New Roman" w:cstheme="minorHAnsi"/>
          <w:sz w:val="24"/>
          <w:szCs w:val="24"/>
          <w:lang w:eastAsia="hr-HR"/>
        </w:rPr>
        <w:t xml:space="preserve"> prosinca</w:t>
      </w:r>
      <w:r w:rsidR="0004081C" w:rsidRPr="0004081C">
        <w:rPr>
          <w:rFonts w:eastAsia="Times New Roman" w:cstheme="minorHAnsi"/>
          <w:sz w:val="24"/>
          <w:szCs w:val="24"/>
          <w:lang w:eastAsia="hr-HR"/>
        </w:rPr>
        <w:t xml:space="preserve"> 20</w:t>
      </w:r>
      <w:r w:rsidR="00312777">
        <w:rPr>
          <w:rFonts w:eastAsia="Times New Roman" w:cstheme="minorHAnsi"/>
          <w:sz w:val="24"/>
          <w:szCs w:val="24"/>
          <w:lang w:eastAsia="hr-HR"/>
        </w:rPr>
        <w:t>2</w:t>
      </w:r>
      <w:r>
        <w:rPr>
          <w:rFonts w:eastAsia="Times New Roman" w:cstheme="minorHAnsi"/>
          <w:sz w:val="24"/>
          <w:szCs w:val="24"/>
          <w:lang w:eastAsia="hr-HR"/>
        </w:rPr>
        <w:t>2</w:t>
      </w:r>
      <w:r w:rsidR="0004081C" w:rsidRPr="0004081C">
        <w:rPr>
          <w:rFonts w:eastAsia="Times New Roman" w:cstheme="minorHAnsi"/>
          <w:sz w:val="24"/>
          <w:szCs w:val="24"/>
          <w:lang w:eastAsia="hr-HR"/>
        </w:rPr>
        <w:t>.  godine</w:t>
      </w:r>
    </w:p>
    <w:p w14:paraId="1E5C2D7F" w14:textId="77777777" w:rsidR="0004081C" w:rsidRDefault="00B541E9" w:rsidP="002F0B7E">
      <w:pPr>
        <w:spacing w:line="276" w:lineRule="auto"/>
        <w:jc w:val="both"/>
        <w:rPr>
          <w:rFonts w:cstheme="minorHAnsi"/>
          <w:sz w:val="24"/>
          <w:szCs w:val="24"/>
        </w:rPr>
      </w:pPr>
      <w:r w:rsidRPr="002F0B7E">
        <w:rPr>
          <w:rFonts w:cstheme="minorHAnsi"/>
          <w:sz w:val="24"/>
          <w:szCs w:val="24"/>
        </w:rPr>
        <w:tab/>
      </w:r>
    </w:p>
    <w:p w14:paraId="514A2638" w14:textId="5E20AA35" w:rsidR="00B2320C" w:rsidRPr="002F0B7E" w:rsidRDefault="00B541E9" w:rsidP="0004081C">
      <w:pPr>
        <w:spacing w:line="276" w:lineRule="auto"/>
        <w:ind w:firstLine="708"/>
        <w:jc w:val="both"/>
        <w:rPr>
          <w:rFonts w:cstheme="minorHAnsi"/>
          <w:sz w:val="24"/>
          <w:szCs w:val="24"/>
        </w:rPr>
      </w:pPr>
      <w:r w:rsidRPr="002F0B7E">
        <w:rPr>
          <w:rFonts w:cstheme="minorHAnsi"/>
          <w:sz w:val="24"/>
          <w:szCs w:val="24"/>
        </w:rPr>
        <w:t xml:space="preserve">Na temelju članka 14. stavka 1. Zakona o ublažavanju i uklanjanju posljedica prirodnih nepogoda („Narodne </w:t>
      </w:r>
      <w:r w:rsidR="000D0DB3">
        <w:rPr>
          <w:rFonts w:cstheme="minorHAnsi"/>
          <w:sz w:val="24"/>
          <w:szCs w:val="24"/>
        </w:rPr>
        <w:t>n</w:t>
      </w:r>
      <w:r w:rsidRPr="002F0B7E">
        <w:rPr>
          <w:rFonts w:cstheme="minorHAnsi"/>
          <w:sz w:val="24"/>
          <w:szCs w:val="24"/>
        </w:rPr>
        <w:t>ovine“</w:t>
      </w:r>
      <w:r w:rsidR="002F0B7E">
        <w:rPr>
          <w:rFonts w:cstheme="minorHAnsi"/>
          <w:sz w:val="24"/>
          <w:szCs w:val="24"/>
        </w:rPr>
        <w:t>,</w:t>
      </w:r>
      <w:r w:rsidRPr="002F0B7E">
        <w:rPr>
          <w:rFonts w:cstheme="minorHAnsi"/>
          <w:sz w:val="24"/>
          <w:szCs w:val="24"/>
        </w:rPr>
        <w:t xml:space="preserve"> broj 16/19) i članka </w:t>
      </w:r>
      <w:r w:rsidR="00686B95">
        <w:rPr>
          <w:rFonts w:cstheme="minorHAnsi"/>
          <w:sz w:val="24"/>
          <w:szCs w:val="24"/>
        </w:rPr>
        <w:t>42</w:t>
      </w:r>
      <w:r w:rsidRPr="002F0B7E">
        <w:rPr>
          <w:rFonts w:cstheme="minorHAnsi"/>
          <w:sz w:val="24"/>
          <w:szCs w:val="24"/>
        </w:rPr>
        <w:t xml:space="preserve">. Statuta </w:t>
      </w:r>
      <w:r w:rsidR="00312777">
        <w:rPr>
          <w:rFonts w:cstheme="minorHAnsi"/>
          <w:sz w:val="24"/>
          <w:szCs w:val="24"/>
        </w:rPr>
        <w:t>Općine</w:t>
      </w:r>
      <w:r w:rsidR="0002119D">
        <w:rPr>
          <w:rFonts w:cstheme="minorHAnsi"/>
          <w:sz w:val="24"/>
          <w:szCs w:val="24"/>
        </w:rPr>
        <w:t xml:space="preserve"> </w:t>
      </w:r>
      <w:r w:rsidR="005F2260">
        <w:rPr>
          <w:rFonts w:cstheme="minorHAnsi"/>
          <w:sz w:val="24"/>
          <w:szCs w:val="24"/>
        </w:rPr>
        <w:t>Grožnjan-Grisignana</w:t>
      </w:r>
      <w:r w:rsidR="0002119D">
        <w:rPr>
          <w:rFonts w:cstheme="minorHAnsi"/>
          <w:sz w:val="24"/>
          <w:szCs w:val="24"/>
        </w:rPr>
        <w:t xml:space="preserve"> </w:t>
      </w:r>
      <w:r w:rsidRPr="002F0B7E">
        <w:rPr>
          <w:rFonts w:cstheme="minorHAnsi"/>
          <w:sz w:val="24"/>
          <w:szCs w:val="24"/>
        </w:rPr>
        <w:t>(„Služben</w:t>
      </w:r>
      <w:r w:rsidR="008B2D23">
        <w:rPr>
          <w:rFonts w:cstheme="minorHAnsi"/>
          <w:sz w:val="24"/>
          <w:szCs w:val="24"/>
        </w:rPr>
        <w:t xml:space="preserve">e novine </w:t>
      </w:r>
      <w:r w:rsidR="005F2260" w:rsidRPr="005F2260">
        <w:rPr>
          <w:rFonts w:cstheme="minorHAnsi"/>
          <w:sz w:val="24"/>
          <w:szCs w:val="24"/>
          <w:lang w:val="en-US"/>
        </w:rPr>
        <w:t>Općine Grožnjan-Grisignana”</w:t>
      </w:r>
      <w:r w:rsidR="005F2260" w:rsidRPr="005F2260">
        <w:rPr>
          <w:rFonts w:cstheme="minorHAnsi"/>
          <w:sz w:val="24"/>
          <w:szCs w:val="24"/>
        </w:rPr>
        <w:t xml:space="preserve">, broj </w:t>
      </w:r>
      <w:r w:rsidR="00686B95">
        <w:rPr>
          <w:rFonts w:cstheme="minorHAnsi"/>
          <w:sz w:val="24"/>
          <w:szCs w:val="24"/>
        </w:rPr>
        <w:t xml:space="preserve"> 2</w:t>
      </w:r>
      <w:r w:rsidR="005F2260" w:rsidRPr="005F2260">
        <w:rPr>
          <w:rFonts w:cstheme="minorHAnsi"/>
          <w:sz w:val="24"/>
          <w:szCs w:val="24"/>
        </w:rPr>
        <w:t>/</w:t>
      </w:r>
      <w:r w:rsidR="00686B95">
        <w:rPr>
          <w:rFonts w:cstheme="minorHAnsi"/>
          <w:sz w:val="24"/>
          <w:szCs w:val="24"/>
        </w:rPr>
        <w:t>21</w:t>
      </w:r>
      <w:r w:rsidR="005F2260" w:rsidRPr="005F2260">
        <w:rPr>
          <w:rFonts w:cstheme="minorHAnsi"/>
          <w:sz w:val="24"/>
          <w:szCs w:val="24"/>
        </w:rPr>
        <w:t xml:space="preserve">), </w:t>
      </w:r>
      <w:r w:rsidRPr="002F0B7E">
        <w:rPr>
          <w:rFonts w:cstheme="minorHAnsi"/>
          <w:sz w:val="24"/>
          <w:szCs w:val="24"/>
        </w:rPr>
        <w:t xml:space="preserve">Općinsko vijeće Općine </w:t>
      </w:r>
      <w:r w:rsidR="005F2260">
        <w:rPr>
          <w:rFonts w:cstheme="minorHAnsi"/>
          <w:sz w:val="24"/>
          <w:szCs w:val="24"/>
        </w:rPr>
        <w:t>Grožnjan-Grisignana</w:t>
      </w:r>
      <w:r w:rsidR="00312777">
        <w:rPr>
          <w:rFonts w:cstheme="minorHAnsi"/>
          <w:sz w:val="24"/>
          <w:szCs w:val="24"/>
        </w:rPr>
        <w:t xml:space="preserve"> </w:t>
      </w:r>
      <w:r w:rsidRPr="002F0B7E">
        <w:rPr>
          <w:rFonts w:cstheme="minorHAnsi"/>
          <w:sz w:val="24"/>
          <w:szCs w:val="24"/>
        </w:rPr>
        <w:t xml:space="preserve">na </w:t>
      </w:r>
      <w:r w:rsidR="00686B95">
        <w:rPr>
          <w:rFonts w:cstheme="minorHAnsi"/>
          <w:sz w:val="24"/>
          <w:szCs w:val="24"/>
        </w:rPr>
        <w:t>13</w:t>
      </w:r>
      <w:r w:rsidRPr="002F0B7E">
        <w:rPr>
          <w:rFonts w:cstheme="minorHAnsi"/>
          <w:sz w:val="24"/>
          <w:szCs w:val="24"/>
        </w:rPr>
        <w:t xml:space="preserve">. </w:t>
      </w:r>
      <w:r w:rsidR="002F0B7E" w:rsidRPr="002F0B7E">
        <w:rPr>
          <w:rFonts w:cstheme="minorHAnsi"/>
          <w:sz w:val="24"/>
          <w:szCs w:val="24"/>
        </w:rPr>
        <w:t xml:space="preserve">sjednici </w:t>
      </w:r>
      <w:r w:rsidRPr="002F0B7E">
        <w:rPr>
          <w:rFonts w:cstheme="minorHAnsi"/>
          <w:sz w:val="24"/>
          <w:szCs w:val="24"/>
        </w:rPr>
        <w:t xml:space="preserve">održanoj </w:t>
      </w:r>
      <w:r w:rsidR="00312777">
        <w:rPr>
          <w:rFonts w:cstheme="minorHAnsi"/>
          <w:sz w:val="24"/>
          <w:szCs w:val="24"/>
        </w:rPr>
        <w:t xml:space="preserve">dana </w:t>
      </w:r>
      <w:r w:rsidR="00686B95">
        <w:rPr>
          <w:rFonts w:cstheme="minorHAnsi"/>
          <w:sz w:val="24"/>
          <w:szCs w:val="24"/>
        </w:rPr>
        <w:t>21</w:t>
      </w:r>
      <w:r w:rsidRPr="002F0B7E">
        <w:rPr>
          <w:rFonts w:cstheme="minorHAnsi"/>
          <w:sz w:val="24"/>
          <w:szCs w:val="24"/>
        </w:rPr>
        <w:t>.</w:t>
      </w:r>
      <w:r w:rsidR="00686B95">
        <w:rPr>
          <w:rFonts w:cstheme="minorHAnsi"/>
          <w:sz w:val="24"/>
          <w:szCs w:val="24"/>
        </w:rPr>
        <w:t xml:space="preserve"> prosinca </w:t>
      </w:r>
      <w:r w:rsidRPr="002F0B7E">
        <w:rPr>
          <w:rFonts w:cstheme="minorHAnsi"/>
          <w:sz w:val="24"/>
          <w:szCs w:val="24"/>
        </w:rPr>
        <w:t>20</w:t>
      </w:r>
      <w:r w:rsidR="00312777">
        <w:rPr>
          <w:rFonts w:cstheme="minorHAnsi"/>
          <w:sz w:val="24"/>
          <w:szCs w:val="24"/>
        </w:rPr>
        <w:t>2</w:t>
      </w:r>
      <w:r w:rsidR="005F2260">
        <w:rPr>
          <w:rFonts w:cstheme="minorHAnsi"/>
          <w:sz w:val="24"/>
          <w:szCs w:val="24"/>
        </w:rPr>
        <w:t>2</w:t>
      </w:r>
      <w:r w:rsidR="00312777">
        <w:rPr>
          <w:rFonts w:cstheme="minorHAnsi"/>
          <w:sz w:val="24"/>
          <w:szCs w:val="24"/>
        </w:rPr>
        <w:t xml:space="preserve">. godine, </w:t>
      </w:r>
      <w:r w:rsidRPr="002F0B7E">
        <w:rPr>
          <w:rFonts w:cstheme="minorHAnsi"/>
          <w:sz w:val="24"/>
          <w:szCs w:val="24"/>
        </w:rPr>
        <w:t>don</w:t>
      </w:r>
      <w:r w:rsidR="002F0B7E">
        <w:rPr>
          <w:rFonts w:cstheme="minorHAnsi"/>
          <w:sz w:val="24"/>
          <w:szCs w:val="24"/>
        </w:rPr>
        <w:t>osi</w:t>
      </w:r>
    </w:p>
    <w:p w14:paraId="06FCD974" w14:textId="77777777" w:rsidR="00B541E9" w:rsidRPr="002F0B7E" w:rsidRDefault="00B541E9" w:rsidP="002F0B7E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  <w:r w:rsidRPr="002F0B7E">
        <w:rPr>
          <w:rFonts w:cstheme="minorHAnsi"/>
          <w:b/>
          <w:sz w:val="24"/>
          <w:szCs w:val="24"/>
        </w:rPr>
        <w:t xml:space="preserve">ODLUKU </w:t>
      </w:r>
    </w:p>
    <w:p w14:paraId="2D2EEA51" w14:textId="77777777" w:rsidR="00B541E9" w:rsidRPr="002F0B7E" w:rsidRDefault="00B541E9" w:rsidP="002F0B7E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  <w:r w:rsidRPr="002F0B7E">
        <w:rPr>
          <w:rFonts w:cstheme="minorHAnsi"/>
          <w:b/>
          <w:sz w:val="24"/>
          <w:szCs w:val="24"/>
        </w:rPr>
        <w:t xml:space="preserve">o imenovanju predsjednika i članova Općinskog povjerenstva </w:t>
      </w:r>
    </w:p>
    <w:p w14:paraId="7BE00196" w14:textId="77777777" w:rsidR="00B541E9" w:rsidRPr="002F0B7E" w:rsidRDefault="00B541E9" w:rsidP="002F0B7E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  <w:r w:rsidRPr="002F0B7E">
        <w:rPr>
          <w:rFonts w:cstheme="minorHAnsi"/>
          <w:b/>
          <w:sz w:val="24"/>
          <w:szCs w:val="24"/>
        </w:rPr>
        <w:t>za procjenu šteta od prirodnih nepogoda</w:t>
      </w:r>
    </w:p>
    <w:p w14:paraId="5BA9C15D" w14:textId="77777777" w:rsidR="00B541E9" w:rsidRPr="002F0B7E" w:rsidRDefault="00B541E9" w:rsidP="002F0B7E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</w:p>
    <w:p w14:paraId="1A6BFFF4" w14:textId="0EB4F7D7" w:rsidR="00B541E9" w:rsidRPr="002F0B7E" w:rsidRDefault="00312777" w:rsidP="002F0B7E">
      <w:pPr>
        <w:spacing w:after="120" w:line="276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Članak 1</w:t>
      </w:r>
      <w:r w:rsidR="00B541E9" w:rsidRPr="002F0B7E">
        <w:rPr>
          <w:rFonts w:cstheme="minorHAnsi"/>
          <w:b/>
          <w:bCs/>
          <w:sz w:val="24"/>
          <w:szCs w:val="24"/>
        </w:rPr>
        <w:t>.</w:t>
      </w:r>
    </w:p>
    <w:p w14:paraId="3C46EE16" w14:textId="08C2B5F0" w:rsidR="00B541E9" w:rsidRPr="002F0B7E" w:rsidRDefault="00B541E9" w:rsidP="002F0B7E">
      <w:pPr>
        <w:spacing w:after="120" w:line="276" w:lineRule="auto"/>
        <w:jc w:val="both"/>
        <w:rPr>
          <w:rFonts w:cstheme="minorHAnsi"/>
          <w:sz w:val="24"/>
          <w:szCs w:val="24"/>
        </w:rPr>
      </w:pPr>
      <w:r w:rsidRPr="002F0B7E">
        <w:rPr>
          <w:rFonts w:cstheme="minorHAnsi"/>
          <w:b/>
          <w:sz w:val="24"/>
          <w:szCs w:val="24"/>
        </w:rPr>
        <w:tab/>
      </w:r>
      <w:r w:rsidRPr="002F0B7E">
        <w:rPr>
          <w:rFonts w:cstheme="minorHAnsi"/>
          <w:sz w:val="24"/>
          <w:szCs w:val="24"/>
        </w:rPr>
        <w:t>U Općinsko povjerenstvo za procjenu šteta od prirodnih nepogoda Općine</w:t>
      </w:r>
      <w:r w:rsidR="009A5490" w:rsidRPr="002F0B7E">
        <w:rPr>
          <w:rFonts w:cstheme="minorHAnsi"/>
          <w:sz w:val="24"/>
          <w:szCs w:val="24"/>
        </w:rPr>
        <w:t xml:space="preserve"> </w:t>
      </w:r>
      <w:r w:rsidR="005F2260">
        <w:rPr>
          <w:rFonts w:cstheme="minorHAnsi"/>
          <w:sz w:val="24"/>
          <w:szCs w:val="24"/>
        </w:rPr>
        <w:t>Grožnjan-Grisignana</w:t>
      </w:r>
      <w:r w:rsidR="00312777">
        <w:rPr>
          <w:rFonts w:cstheme="minorHAnsi"/>
          <w:sz w:val="24"/>
          <w:szCs w:val="24"/>
        </w:rPr>
        <w:t xml:space="preserve"> (u daljnjem tekstu: Općinsko povjerenstvo)</w:t>
      </w:r>
      <w:r w:rsidR="009A5490" w:rsidRPr="002F0B7E">
        <w:rPr>
          <w:rFonts w:cstheme="minorHAnsi"/>
          <w:sz w:val="24"/>
          <w:szCs w:val="24"/>
        </w:rPr>
        <w:t xml:space="preserve"> imenuju</w:t>
      </w:r>
      <w:r w:rsidRPr="002F0B7E">
        <w:rPr>
          <w:rFonts w:cstheme="minorHAnsi"/>
          <w:sz w:val="24"/>
          <w:szCs w:val="24"/>
        </w:rPr>
        <w:t xml:space="preserve"> se:</w:t>
      </w:r>
    </w:p>
    <w:p w14:paraId="08288F8C" w14:textId="17EF5214" w:rsidR="00B541E9" w:rsidRPr="002F0B7E" w:rsidRDefault="00686B95" w:rsidP="002F0B7E">
      <w:pPr>
        <w:pStyle w:val="Odlomakpopisa"/>
        <w:numPr>
          <w:ilvl w:val="0"/>
          <w:numId w:val="1"/>
        </w:numPr>
        <w:spacing w:after="0" w:line="276" w:lineRule="auto"/>
        <w:ind w:left="106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Kristian Pucer</w:t>
      </w:r>
      <w:r w:rsidR="009A5490" w:rsidRPr="002F0B7E">
        <w:rPr>
          <w:rFonts w:cstheme="minorHAnsi"/>
          <w:sz w:val="24"/>
          <w:szCs w:val="24"/>
        </w:rPr>
        <w:t xml:space="preserve"> - za predsjednika</w:t>
      </w:r>
    </w:p>
    <w:p w14:paraId="1717A143" w14:textId="1E6C6469" w:rsidR="00B541E9" w:rsidRPr="002F0B7E" w:rsidRDefault="00686B95" w:rsidP="002F0B7E">
      <w:pPr>
        <w:pStyle w:val="Odlomakpopisa"/>
        <w:numPr>
          <w:ilvl w:val="0"/>
          <w:numId w:val="1"/>
        </w:numPr>
        <w:spacing w:after="0" w:line="276" w:lineRule="auto"/>
        <w:ind w:left="106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Edo </w:t>
      </w:r>
      <w:proofErr w:type="spellStart"/>
      <w:r>
        <w:rPr>
          <w:rFonts w:cstheme="minorHAnsi"/>
          <w:sz w:val="24"/>
          <w:szCs w:val="24"/>
        </w:rPr>
        <w:t>Pincin</w:t>
      </w:r>
      <w:proofErr w:type="spellEnd"/>
      <w:r w:rsidR="009A5490" w:rsidRPr="002F0B7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–</w:t>
      </w:r>
      <w:r w:rsidR="009A5490" w:rsidRPr="002F0B7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za zamjenika predsjednika</w:t>
      </w:r>
    </w:p>
    <w:p w14:paraId="0092520C" w14:textId="74B993B1" w:rsidR="00136272" w:rsidRDefault="00686B95" w:rsidP="002F0B7E">
      <w:pPr>
        <w:pStyle w:val="Odlomakpopisa"/>
        <w:numPr>
          <w:ilvl w:val="0"/>
          <w:numId w:val="1"/>
        </w:numPr>
        <w:spacing w:after="0" w:line="276" w:lineRule="auto"/>
        <w:ind w:left="106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Giuliana Dešković Krevatin</w:t>
      </w:r>
      <w:r w:rsidR="009A5490" w:rsidRPr="002F0B7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–</w:t>
      </w:r>
      <w:r w:rsidR="009A5490" w:rsidRPr="002F0B7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za </w:t>
      </w:r>
      <w:r w:rsidR="009A5490" w:rsidRPr="002F0B7E">
        <w:rPr>
          <w:rFonts w:cstheme="minorHAnsi"/>
          <w:sz w:val="24"/>
          <w:szCs w:val="24"/>
        </w:rPr>
        <w:t>članicu</w:t>
      </w:r>
    </w:p>
    <w:p w14:paraId="0E63F453" w14:textId="3FFFE6BC" w:rsidR="00686B95" w:rsidRDefault="00686B95" w:rsidP="002F0B7E">
      <w:pPr>
        <w:pStyle w:val="Odlomakpopisa"/>
        <w:numPr>
          <w:ilvl w:val="0"/>
          <w:numId w:val="1"/>
        </w:numPr>
        <w:spacing w:after="0" w:line="276" w:lineRule="auto"/>
        <w:ind w:left="106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Marilena Kraljević – za članicu</w:t>
      </w:r>
    </w:p>
    <w:p w14:paraId="57438706" w14:textId="79B65BB1" w:rsidR="00686B95" w:rsidRDefault="00686B95" w:rsidP="002F0B7E">
      <w:pPr>
        <w:pStyle w:val="Odlomakpopisa"/>
        <w:numPr>
          <w:ilvl w:val="0"/>
          <w:numId w:val="1"/>
        </w:numPr>
        <w:spacing w:after="0" w:line="276" w:lineRule="auto"/>
        <w:ind w:left="106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Alen Marušić – za člana</w:t>
      </w:r>
    </w:p>
    <w:p w14:paraId="63E88CF6" w14:textId="5884B733" w:rsidR="00686B95" w:rsidRDefault="00686B95" w:rsidP="002F0B7E">
      <w:pPr>
        <w:pStyle w:val="Odlomakpopisa"/>
        <w:numPr>
          <w:ilvl w:val="0"/>
          <w:numId w:val="1"/>
        </w:numPr>
        <w:spacing w:after="0" w:line="276" w:lineRule="auto"/>
        <w:ind w:left="106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Aranka Poljak – za člana</w:t>
      </w:r>
    </w:p>
    <w:p w14:paraId="767513AA" w14:textId="2F141FD5" w:rsidR="00686B95" w:rsidRDefault="00686B95" w:rsidP="002F0B7E">
      <w:pPr>
        <w:pStyle w:val="Odlomakpopisa"/>
        <w:numPr>
          <w:ilvl w:val="0"/>
          <w:numId w:val="1"/>
        </w:numPr>
        <w:spacing w:after="0" w:line="276" w:lineRule="auto"/>
        <w:ind w:left="106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Ir</w:t>
      </w:r>
      <w:r w:rsidR="00A23068">
        <w:rPr>
          <w:rFonts w:cstheme="minorHAnsi"/>
          <w:sz w:val="24"/>
          <w:szCs w:val="24"/>
        </w:rPr>
        <w:t>e</w:t>
      </w:r>
      <w:r>
        <w:rPr>
          <w:rFonts w:cstheme="minorHAnsi"/>
          <w:sz w:val="24"/>
          <w:szCs w:val="24"/>
        </w:rPr>
        <w:t xml:space="preserve">na </w:t>
      </w:r>
      <w:proofErr w:type="spellStart"/>
      <w:r>
        <w:rPr>
          <w:rFonts w:cstheme="minorHAnsi"/>
          <w:sz w:val="24"/>
          <w:szCs w:val="24"/>
        </w:rPr>
        <w:t>Vigini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Sirotić</w:t>
      </w:r>
      <w:proofErr w:type="spellEnd"/>
      <w:r>
        <w:rPr>
          <w:rFonts w:cstheme="minorHAnsi"/>
          <w:sz w:val="24"/>
          <w:szCs w:val="24"/>
        </w:rPr>
        <w:t xml:space="preserve"> – za članicu</w:t>
      </w:r>
    </w:p>
    <w:p w14:paraId="32B928B8" w14:textId="43B3C1D7" w:rsidR="009A5490" w:rsidRPr="002F0B7E" w:rsidRDefault="00312777" w:rsidP="00776B5D">
      <w:pPr>
        <w:spacing w:before="240" w:after="120" w:line="276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Članak 2</w:t>
      </w:r>
      <w:r w:rsidR="009A5490" w:rsidRPr="002F0B7E">
        <w:rPr>
          <w:rFonts w:cstheme="minorHAnsi"/>
          <w:b/>
          <w:bCs/>
          <w:sz w:val="24"/>
          <w:szCs w:val="24"/>
        </w:rPr>
        <w:t>.</w:t>
      </w:r>
    </w:p>
    <w:p w14:paraId="045BE0C1" w14:textId="38D91456" w:rsidR="009A5490" w:rsidRPr="002F0B7E" w:rsidRDefault="00312777" w:rsidP="002F0B7E">
      <w:pPr>
        <w:spacing w:after="12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Općinsko p</w:t>
      </w:r>
      <w:r w:rsidR="009A5490" w:rsidRPr="002F0B7E">
        <w:rPr>
          <w:rFonts w:cstheme="minorHAnsi"/>
          <w:sz w:val="24"/>
          <w:szCs w:val="24"/>
        </w:rPr>
        <w:t xml:space="preserve">ovjerenstvo iz </w:t>
      </w:r>
      <w:r>
        <w:rPr>
          <w:rFonts w:cstheme="minorHAnsi"/>
          <w:sz w:val="24"/>
          <w:szCs w:val="24"/>
        </w:rPr>
        <w:t xml:space="preserve">članka 1. </w:t>
      </w:r>
      <w:r w:rsidR="009A5490" w:rsidRPr="002F0B7E">
        <w:rPr>
          <w:rFonts w:cstheme="minorHAnsi"/>
          <w:sz w:val="24"/>
          <w:szCs w:val="24"/>
        </w:rPr>
        <w:t>ove Odluke obavlja sljedeće poslove:</w:t>
      </w:r>
    </w:p>
    <w:p w14:paraId="53CA11A5" w14:textId="600FDBC0" w:rsidR="009A5490" w:rsidRPr="002F0B7E" w:rsidRDefault="009A5490" w:rsidP="00776B5D">
      <w:pPr>
        <w:pStyle w:val="Odlomakpopisa"/>
        <w:numPr>
          <w:ilvl w:val="0"/>
          <w:numId w:val="4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2F0B7E">
        <w:rPr>
          <w:rFonts w:cstheme="minorHAnsi"/>
          <w:sz w:val="24"/>
          <w:szCs w:val="24"/>
        </w:rPr>
        <w:t>utvrđuj</w:t>
      </w:r>
      <w:r w:rsidR="00312777">
        <w:rPr>
          <w:rFonts w:cstheme="minorHAnsi"/>
          <w:sz w:val="24"/>
          <w:szCs w:val="24"/>
        </w:rPr>
        <w:t>e</w:t>
      </w:r>
      <w:r w:rsidRPr="002F0B7E">
        <w:rPr>
          <w:rFonts w:cstheme="minorHAnsi"/>
          <w:sz w:val="24"/>
          <w:szCs w:val="24"/>
        </w:rPr>
        <w:t xml:space="preserve"> i provjerava visinu štete od prirodne nepogode za područje Općine </w:t>
      </w:r>
      <w:r w:rsidR="005F2260">
        <w:rPr>
          <w:rFonts w:cstheme="minorHAnsi"/>
          <w:sz w:val="24"/>
          <w:szCs w:val="24"/>
        </w:rPr>
        <w:t>Grožnjan-Grisignana</w:t>
      </w:r>
      <w:r w:rsidR="002F0B7E">
        <w:rPr>
          <w:rFonts w:cstheme="minorHAnsi"/>
          <w:sz w:val="24"/>
          <w:szCs w:val="24"/>
        </w:rPr>
        <w:t>,</w:t>
      </w:r>
    </w:p>
    <w:p w14:paraId="0A13D65D" w14:textId="536F1790" w:rsidR="009A5490" w:rsidRPr="002F0B7E" w:rsidRDefault="009A5490" w:rsidP="00776B5D">
      <w:pPr>
        <w:pStyle w:val="Odlomakpopisa"/>
        <w:numPr>
          <w:ilvl w:val="0"/>
          <w:numId w:val="4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2F0B7E">
        <w:rPr>
          <w:rFonts w:cstheme="minorHAnsi"/>
          <w:sz w:val="24"/>
          <w:szCs w:val="24"/>
        </w:rPr>
        <w:t>unos</w:t>
      </w:r>
      <w:r w:rsidR="00312777">
        <w:rPr>
          <w:rFonts w:cstheme="minorHAnsi"/>
          <w:sz w:val="24"/>
          <w:szCs w:val="24"/>
        </w:rPr>
        <w:t>i</w:t>
      </w:r>
      <w:r w:rsidRPr="002F0B7E">
        <w:rPr>
          <w:rFonts w:cstheme="minorHAnsi"/>
          <w:sz w:val="24"/>
          <w:szCs w:val="24"/>
        </w:rPr>
        <w:t xml:space="preserve"> podatke o prvim procjenama šteta u Registar šteta</w:t>
      </w:r>
      <w:r w:rsidR="002F0B7E">
        <w:rPr>
          <w:rFonts w:cstheme="minorHAnsi"/>
          <w:sz w:val="24"/>
          <w:szCs w:val="24"/>
        </w:rPr>
        <w:t>,</w:t>
      </w:r>
    </w:p>
    <w:p w14:paraId="36136515" w14:textId="277203EE" w:rsidR="009A5490" w:rsidRPr="002F0B7E" w:rsidRDefault="009A5490" w:rsidP="00776B5D">
      <w:pPr>
        <w:pStyle w:val="Odlomakpopisa"/>
        <w:numPr>
          <w:ilvl w:val="0"/>
          <w:numId w:val="4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2F0B7E">
        <w:rPr>
          <w:rFonts w:cstheme="minorHAnsi"/>
          <w:sz w:val="24"/>
          <w:szCs w:val="24"/>
        </w:rPr>
        <w:t>unos</w:t>
      </w:r>
      <w:r w:rsidR="00312777">
        <w:rPr>
          <w:rFonts w:cstheme="minorHAnsi"/>
          <w:sz w:val="24"/>
          <w:szCs w:val="24"/>
        </w:rPr>
        <w:t>i</w:t>
      </w:r>
      <w:r w:rsidRPr="002F0B7E">
        <w:rPr>
          <w:rFonts w:cstheme="minorHAnsi"/>
          <w:sz w:val="24"/>
          <w:szCs w:val="24"/>
        </w:rPr>
        <w:t xml:space="preserve"> i prosljeđuj</w:t>
      </w:r>
      <w:r w:rsidR="00312777">
        <w:rPr>
          <w:rFonts w:cstheme="minorHAnsi"/>
          <w:sz w:val="24"/>
          <w:szCs w:val="24"/>
        </w:rPr>
        <w:t>e</w:t>
      </w:r>
      <w:r w:rsidRPr="002F0B7E">
        <w:rPr>
          <w:rFonts w:cstheme="minorHAnsi"/>
          <w:sz w:val="24"/>
          <w:szCs w:val="24"/>
        </w:rPr>
        <w:t xml:space="preserve"> putem Registra šteta konačne procjene šteta </w:t>
      </w:r>
      <w:r w:rsidR="00312777" w:rsidRPr="002F0B7E">
        <w:rPr>
          <w:rFonts w:cstheme="minorHAnsi"/>
          <w:sz w:val="24"/>
          <w:szCs w:val="24"/>
        </w:rPr>
        <w:t xml:space="preserve">Županijskom </w:t>
      </w:r>
      <w:r w:rsidRPr="002F0B7E">
        <w:rPr>
          <w:rFonts w:cstheme="minorHAnsi"/>
          <w:sz w:val="24"/>
          <w:szCs w:val="24"/>
        </w:rPr>
        <w:t>povjerenstvu</w:t>
      </w:r>
      <w:r w:rsidR="002F0B7E">
        <w:rPr>
          <w:rFonts w:cstheme="minorHAnsi"/>
          <w:sz w:val="24"/>
          <w:szCs w:val="24"/>
        </w:rPr>
        <w:t>,</w:t>
      </w:r>
    </w:p>
    <w:p w14:paraId="2119B26B" w14:textId="0E232C25" w:rsidR="009A5490" w:rsidRPr="002F0B7E" w:rsidRDefault="009A5490" w:rsidP="00776B5D">
      <w:pPr>
        <w:pStyle w:val="Odlomakpopisa"/>
        <w:numPr>
          <w:ilvl w:val="0"/>
          <w:numId w:val="4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2F0B7E">
        <w:rPr>
          <w:rFonts w:cstheme="minorHAnsi"/>
          <w:sz w:val="24"/>
          <w:szCs w:val="24"/>
        </w:rPr>
        <w:t>raspoređuj</w:t>
      </w:r>
      <w:r w:rsidR="00312777">
        <w:rPr>
          <w:rFonts w:cstheme="minorHAnsi"/>
          <w:sz w:val="24"/>
          <w:szCs w:val="24"/>
        </w:rPr>
        <w:t>e</w:t>
      </w:r>
      <w:r w:rsidRPr="002F0B7E">
        <w:rPr>
          <w:rFonts w:cstheme="minorHAnsi"/>
          <w:sz w:val="24"/>
          <w:szCs w:val="24"/>
        </w:rPr>
        <w:t xml:space="preserve"> dodijeljena sredstva pomoći za ublažavanje i djelomično uklanjanje posljedica prirodnih nepogoda oštećenicima</w:t>
      </w:r>
      <w:r w:rsidR="002F0B7E">
        <w:rPr>
          <w:rFonts w:cstheme="minorHAnsi"/>
          <w:sz w:val="24"/>
          <w:szCs w:val="24"/>
        </w:rPr>
        <w:t>,</w:t>
      </w:r>
    </w:p>
    <w:p w14:paraId="71DE79E7" w14:textId="679FD858" w:rsidR="009A5490" w:rsidRPr="002F0B7E" w:rsidRDefault="009A5490" w:rsidP="00776B5D">
      <w:pPr>
        <w:pStyle w:val="Odlomakpopisa"/>
        <w:numPr>
          <w:ilvl w:val="0"/>
          <w:numId w:val="4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2F0B7E">
        <w:rPr>
          <w:rFonts w:cstheme="minorHAnsi"/>
          <w:sz w:val="24"/>
          <w:szCs w:val="24"/>
        </w:rPr>
        <w:t>prat</w:t>
      </w:r>
      <w:r w:rsidR="00312777">
        <w:rPr>
          <w:rFonts w:cstheme="minorHAnsi"/>
          <w:sz w:val="24"/>
          <w:szCs w:val="24"/>
        </w:rPr>
        <w:t>i</w:t>
      </w:r>
      <w:r w:rsidRPr="002F0B7E">
        <w:rPr>
          <w:rFonts w:cstheme="minorHAnsi"/>
          <w:sz w:val="24"/>
          <w:szCs w:val="24"/>
        </w:rPr>
        <w:t xml:space="preserve"> i nadzir</w:t>
      </w:r>
      <w:r w:rsidR="00312777">
        <w:rPr>
          <w:rFonts w:cstheme="minorHAnsi"/>
          <w:sz w:val="24"/>
          <w:szCs w:val="24"/>
        </w:rPr>
        <w:t>e</w:t>
      </w:r>
      <w:r w:rsidRPr="002F0B7E">
        <w:rPr>
          <w:rFonts w:cstheme="minorHAnsi"/>
          <w:sz w:val="24"/>
          <w:szCs w:val="24"/>
        </w:rPr>
        <w:t xml:space="preserve"> namjensko korištenje odobrenih sredstava pomoći za djelomičnu sanaciju šteta od prirodnih nepogoda sukladno Zakonu</w:t>
      </w:r>
      <w:r w:rsidR="00312777" w:rsidRPr="00312777">
        <w:t xml:space="preserve"> </w:t>
      </w:r>
      <w:r w:rsidR="00312777" w:rsidRPr="00312777">
        <w:rPr>
          <w:rFonts w:cstheme="minorHAnsi"/>
          <w:sz w:val="24"/>
          <w:szCs w:val="24"/>
        </w:rPr>
        <w:t xml:space="preserve">o ublažavanju i uklanjanju </w:t>
      </w:r>
      <w:r w:rsidR="00312777" w:rsidRPr="00312777">
        <w:rPr>
          <w:rFonts w:cstheme="minorHAnsi"/>
          <w:sz w:val="24"/>
          <w:szCs w:val="24"/>
        </w:rPr>
        <w:lastRenderedPageBreak/>
        <w:t>posljedica prirodnih nepogoda („Narodne Novine“ broj 16/19)</w:t>
      </w:r>
      <w:r w:rsidR="00312777">
        <w:rPr>
          <w:rFonts w:cstheme="minorHAnsi"/>
          <w:sz w:val="24"/>
          <w:szCs w:val="24"/>
        </w:rPr>
        <w:t>(u dal</w:t>
      </w:r>
      <w:r w:rsidR="00776B5D">
        <w:rPr>
          <w:rFonts w:cstheme="minorHAnsi"/>
          <w:sz w:val="24"/>
          <w:szCs w:val="24"/>
        </w:rPr>
        <w:t xml:space="preserve">jnjem tekstu: </w:t>
      </w:r>
      <w:r w:rsidR="00776B5D" w:rsidRPr="00F45036">
        <w:rPr>
          <w:rFonts w:cstheme="minorHAnsi"/>
          <w:i/>
          <w:iCs/>
          <w:sz w:val="24"/>
          <w:szCs w:val="24"/>
        </w:rPr>
        <w:t>Zakon</w:t>
      </w:r>
      <w:r w:rsidR="00776B5D">
        <w:rPr>
          <w:rFonts w:cstheme="minorHAnsi"/>
          <w:sz w:val="24"/>
          <w:szCs w:val="24"/>
        </w:rPr>
        <w:t>)</w:t>
      </w:r>
      <w:r w:rsidR="002F0B7E">
        <w:rPr>
          <w:rFonts w:cstheme="minorHAnsi"/>
          <w:sz w:val="24"/>
          <w:szCs w:val="24"/>
        </w:rPr>
        <w:t>,</w:t>
      </w:r>
    </w:p>
    <w:p w14:paraId="7EF7743F" w14:textId="73F1EDC7" w:rsidR="009A5490" w:rsidRPr="002F0B7E" w:rsidRDefault="009A5490" w:rsidP="00776B5D">
      <w:pPr>
        <w:pStyle w:val="Odlomakpopisa"/>
        <w:numPr>
          <w:ilvl w:val="0"/>
          <w:numId w:val="4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2F0B7E">
        <w:rPr>
          <w:rFonts w:cstheme="minorHAnsi"/>
          <w:sz w:val="24"/>
          <w:szCs w:val="24"/>
        </w:rPr>
        <w:t>izrađuj</w:t>
      </w:r>
      <w:r w:rsidR="00312777">
        <w:rPr>
          <w:rFonts w:cstheme="minorHAnsi"/>
          <w:sz w:val="24"/>
          <w:szCs w:val="24"/>
        </w:rPr>
        <w:t>e</w:t>
      </w:r>
      <w:r w:rsidRPr="002F0B7E">
        <w:rPr>
          <w:rFonts w:cstheme="minorHAnsi"/>
          <w:sz w:val="24"/>
          <w:szCs w:val="24"/>
        </w:rPr>
        <w:t xml:space="preserve"> </w:t>
      </w:r>
      <w:r w:rsidR="002F0B7E" w:rsidRPr="002F0B7E">
        <w:rPr>
          <w:rFonts w:cstheme="minorHAnsi"/>
          <w:sz w:val="24"/>
          <w:szCs w:val="24"/>
        </w:rPr>
        <w:t xml:space="preserve">izvješća </w:t>
      </w:r>
      <w:r w:rsidRPr="002F0B7E">
        <w:rPr>
          <w:rFonts w:cstheme="minorHAnsi"/>
          <w:sz w:val="24"/>
          <w:szCs w:val="24"/>
        </w:rPr>
        <w:t xml:space="preserve">o utrošku dodijeljenih sredstava žurne pomoći i sredstava pomoći za ublažavanje i djelomično uklanjanje posljedica prirodnih nepogoda i dostavljaju ih </w:t>
      </w:r>
      <w:r w:rsidR="00312777" w:rsidRPr="002F0B7E">
        <w:rPr>
          <w:rFonts w:cstheme="minorHAnsi"/>
          <w:sz w:val="24"/>
          <w:szCs w:val="24"/>
        </w:rPr>
        <w:t xml:space="preserve">Županijskom </w:t>
      </w:r>
      <w:r w:rsidRPr="002F0B7E">
        <w:rPr>
          <w:rFonts w:cstheme="minorHAnsi"/>
          <w:sz w:val="24"/>
          <w:szCs w:val="24"/>
        </w:rPr>
        <w:t>povjerenstvu putem Registra šteta</w:t>
      </w:r>
      <w:r w:rsidR="002F0B7E">
        <w:rPr>
          <w:rFonts w:cstheme="minorHAnsi"/>
          <w:sz w:val="24"/>
          <w:szCs w:val="24"/>
        </w:rPr>
        <w:t>,</w:t>
      </w:r>
    </w:p>
    <w:p w14:paraId="7633934A" w14:textId="2D512291" w:rsidR="009A5490" w:rsidRPr="002F0B7E" w:rsidRDefault="009A5490" w:rsidP="00776B5D">
      <w:pPr>
        <w:pStyle w:val="Odlomakpopisa"/>
        <w:numPr>
          <w:ilvl w:val="0"/>
          <w:numId w:val="4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2F0B7E">
        <w:rPr>
          <w:rFonts w:cstheme="minorHAnsi"/>
          <w:sz w:val="24"/>
          <w:szCs w:val="24"/>
        </w:rPr>
        <w:t>surađuj</w:t>
      </w:r>
      <w:r w:rsidR="00312777">
        <w:rPr>
          <w:rFonts w:cstheme="minorHAnsi"/>
          <w:sz w:val="24"/>
          <w:szCs w:val="24"/>
        </w:rPr>
        <w:t>e</w:t>
      </w:r>
      <w:r w:rsidRPr="002F0B7E">
        <w:rPr>
          <w:rFonts w:cstheme="minorHAnsi"/>
          <w:sz w:val="24"/>
          <w:szCs w:val="24"/>
        </w:rPr>
        <w:t xml:space="preserve"> sa </w:t>
      </w:r>
      <w:r w:rsidR="00312777" w:rsidRPr="002F0B7E">
        <w:rPr>
          <w:rFonts w:cstheme="minorHAnsi"/>
          <w:sz w:val="24"/>
          <w:szCs w:val="24"/>
        </w:rPr>
        <w:t xml:space="preserve">Županijskim </w:t>
      </w:r>
      <w:r w:rsidRPr="002F0B7E">
        <w:rPr>
          <w:rFonts w:cstheme="minorHAnsi"/>
          <w:sz w:val="24"/>
          <w:szCs w:val="24"/>
        </w:rPr>
        <w:t xml:space="preserve">povjerenstvom u provedbi </w:t>
      </w:r>
      <w:r w:rsidRPr="00F45036">
        <w:rPr>
          <w:rFonts w:cstheme="minorHAnsi"/>
          <w:i/>
          <w:iCs/>
          <w:sz w:val="24"/>
          <w:szCs w:val="24"/>
        </w:rPr>
        <w:t>Zakona</w:t>
      </w:r>
      <w:r w:rsidR="002F0B7E">
        <w:rPr>
          <w:rFonts w:cstheme="minorHAnsi"/>
          <w:sz w:val="24"/>
          <w:szCs w:val="24"/>
        </w:rPr>
        <w:t>,</w:t>
      </w:r>
    </w:p>
    <w:p w14:paraId="33A66835" w14:textId="50856D31" w:rsidR="009A5490" w:rsidRPr="002F0B7E" w:rsidRDefault="009A5490" w:rsidP="00776B5D">
      <w:pPr>
        <w:pStyle w:val="Odlomakpopisa"/>
        <w:numPr>
          <w:ilvl w:val="0"/>
          <w:numId w:val="4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2F0B7E">
        <w:rPr>
          <w:rFonts w:cstheme="minorHAnsi"/>
          <w:sz w:val="24"/>
          <w:szCs w:val="24"/>
        </w:rPr>
        <w:t>donos</w:t>
      </w:r>
      <w:r w:rsidR="00312777">
        <w:rPr>
          <w:rFonts w:cstheme="minorHAnsi"/>
          <w:sz w:val="24"/>
          <w:szCs w:val="24"/>
        </w:rPr>
        <w:t>i</w:t>
      </w:r>
      <w:r w:rsidRPr="002F0B7E">
        <w:rPr>
          <w:rFonts w:cstheme="minorHAnsi"/>
          <w:sz w:val="24"/>
          <w:szCs w:val="24"/>
        </w:rPr>
        <w:t xml:space="preserve"> plan djelovanja u području prirodnih nepogoda iz svoje nadležnosti</w:t>
      </w:r>
      <w:r w:rsidR="002F0B7E">
        <w:rPr>
          <w:rFonts w:cstheme="minorHAnsi"/>
          <w:sz w:val="24"/>
          <w:szCs w:val="24"/>
        </w:rPr>
        <w:t>,</w:t>
      </w:r>
    </w:p>
    <w:p w14:paraId="11F88981" w14:textId="7CB2361E" w:rsidR="009A5490" w:rsidRPr="002F0B7E" w:rsidRDefault="009A5490" w:rsidP="00776B5D">
      <w:pPr>
        <w:pStyle w:val="Odlomakpopisa"/>
        <w:numPr>
          <w:ilvl w:val="0"/>
          <w:numId w:val="4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2F0B7E">
        <w:rPr>
          <w:rFonts w:cstheme="minorHAnsi"/>
          <w:sz w:val="24"/>
          <w:szCs w:val="24"/>
        </w:rPr>
        <w:t xml:space="preserve">obavljaju druge poslove i aktivnosti iz svojeg djelokruga u suradnji sa </w:t>
      </w:r>
      <w:r w:rsidR="00312777" w:rsidRPr="002F0B7E">
        <w:rPr>
          <w:rFonts w:cstheme="minorHAnsi"/>
          <w:sz w:val="24"/>
          <w:szCs w:val="24"/>
        </w:rPr>
        <w:t xml:space="preserve">Županijskim </w:t>
      </w:r>
      <w:r w:rsidRPr="002F0B7E">
        <w:rPr>
          <w:rFonts w:cstheme="minorHAnsi"/>
          <w:sz w:val="24"/>
          <w:szCs w:val="24"/>
        </w:rPr>
        <w:t>povjerenstvom</w:t>
      </w:r>
      <w:r w:rsidR="002F0B7E">
        <w:rPr>
          <w:rFonts w:cstheme="minorHAnsi"/>
          <w:sz w:val="24"/>
          <w:szCs w:val="24"/>
        </w:rPr>
        <w:t>.</w:t>
      </w:r>
    </w:p>
    <w:p w14:paraId="5BD32A36" w14:textId="31A7101C" w:rsidR="00312777" w:rsidRPr="002F0B7E" w:rsidRDefault="00776B5D" w:rsidP="00776B5D">
      <w:pPr>
        <w:spacing w:before="240" w:after="120" w:line="276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Članak 3</w:t>
      </w:r>
      <w:r w:rsidR="00312777" w:rsidRPr="002F0B7E">
        <w:rPr>
          <w:rFonts w:cstheme="minorHAnsi"/>
          <w:b/>
          <w:bCs/>
          <w:sz w:val="24"/>
          <w:szCs w:val="24"/>
        </w:rPr>
        <w:t>.</w:t>
      </w:r>
    </w:p>
    <w:p w14:paraId="4F0749A2" w14:textId="4ED5DAC8" w:rsidR="00312777" w:rsidRPr="002F0B7E" w:rsidRDefault="00312777" w:rsidP="00312777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2F0B7E">
        <w:rPr>
          <w:rFonts w:cstheme="minorHAnsi"/>
          <w:sz w:val="24"/>
          <w:szCs w:val="24"/>
        </w:rPr>
        <w:tab/>
        <w:t xml:space="preserve">Članovi Općinskog povjerenstva imenuju se na razdoblje od </w:t>
      </w:r>
      <w:r w:rsidR="00776B5D">
        <w:rPr>
          <w:rFonts w:cstheme="minorHAnsi"/>
          <w:sz w:val="24"/>
          <w:szCs w:val="24"/>
        </w:rPr>
        <w:t>4</w:t>
      </w:r>
      <w:r w:rsidRPr="002F0B7E">
        <w:rPr>
          <w:rFonts w:cstheme="minorHAnsi"/>
          <w:sz w:val="24"/>
          <w:szCs w:val="24"/>
        </w:rPr>
        <w:t xml:space="preserve"> godine</w:t>
      </w:r>
      <w:r w:rsidR="00776B5D">
        <w:rPr>
          <w:rFonts w:cstheme="minorHAnsi"/>
          <w:sz w:val="24"/>
          <w:szCs w:val="24"/>
        </w:rPr>
        <w:t>.</w:t>
      </w:r>
      <w:r w:rsidRPr="002F0B7E">
        <w:rPr>
          <w:rFonts w:cstheme="minorHAnsi"/>
          <w:sz w:val="24"/>
          <w:szCs w:val="24"/>
        </w:rPr>
        <w:t xml:space="preserve"> </w:t>
      </w:r>
    </w:p>
    <w:p w14:paraId="06BFE1F3" w14:textId="2E63D5A1" w:rsidR="00E9532D" w:rsidRPr="002F0B7E" w:rsidRDefault="00776B5D" w:rsidP="00776B5D">
      <w:pPr>
        <w:spacing w:before="240" w:after="120" w:line="276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Članak 4</w:t>
      </w:r>
      <w:r w:rsidR="00E9532D" w:rsidRPr="002F0B7E">
        <w:rPr>
          <w:rFonts w:cstheme="minorHAnsi"/>
          <w:b/>
          <w:bCs/>
          <w:sz w:val="24"/>
          <w:szCs w:val="24"/>
        </w:rPr>
        <w:t>.</w:t>
      </w:r>
    </w:p>
    <w:p w14:paraId="1992C11E" w14:textId="2E2A8AFA" w:rsidR="00E9532D" w:rsidRPr="002F0B7E" w:rsidRDefault="00E9532D" w:rsidP="002F0B7E">
      <w:pPr>
        <w:spacing w:after="120" w:line="276" w:lineRule="auto"/>
        <w:jc w:val="both"/>
        <w:rPr>
          <w:rFonts w:cstheme="minorHAnsi"/>
          <w:sz w:val="24"/>
          <w:szCs w:val="24"/>
        </w:rPr>
      </w:pPr>
      <w:r w:rsidRPr="002F0B7E">
        <w:rPr>
          <w:rFonts w:cstheme="minorHAnsi"/>
          <w:sz w:val="24"/>
          <w:szCs w:val="24"/>
        </w:rPr>
        <w:tab/>
        <w:t xml:space="preserve">Stručne i administrativne poslove za Općinsko povjerenstvo </w:t>
      </w:r>
      <w:r w:rsidR="00136272" w:rsidRPr="002F0B7E">
        <w:rPr>
          <w:rFonts w:cstheme="minorHAnsi"/>
          <w:sz w:val="24"/>
          <w:szCs w:val="24"/>
        </w:rPr>
        <w:t xml:space="preserve">obavlja Jedinstveni upravni odjel Općine </w:t>
      </w:r>
      <w:r w:rsidR="005F2260">
        <w:rPr>
          <w:rFonts w:cstheme="minorHAnsi"/>
          <w:sz w:val="24"/>
          <w:szCs w:val="24"/>
        </w:rPr>
        <w:t>Grožnjan-Grisignana</w:t>
      </w:r>
      <w:r w:rsidR="00136272" w:rsidRPr="002F0B7E">
        <w:rPr>
          <w:rFonts w:cstheme="minorHAnsi"/>
          <w:sz w:val="24"/>
          <w:szCs w:val="24"/>
        </w:rPr>
        <w:t>.</w:t>
      </w:r>
    </w:p>
    <w:p w14:paraId="2E075E10" w14:textId="2474DB5B" w:rsidR="00E9532D" w:rsidRPr="0004081C" w:rsidRDefault="00776B5D" w:rsidP="00776B5D">
      <w:pPr>
        <w:spacing w:before="240" w:after="120" w:line="276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Članak 5.</w:t>
      </w:r>
    </w:p>
    <w:p w14:paraId="0B1EF50F" w14:textId="06B6CDCB" w:rsidR="00776B5D" w:rsidRDefault="00E9532D" w:rsidP="00F45036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2F0B7E">
        <w:rPr>
          <w:rFonts w:cstheme="minorHAnsi"/>
          <w:sz w:val="24"/>
          <w:szCs w:val="24"/>
        </w:rPr>
        <w:tab/>
        <w:t xml:space="preserve">Donošenjem ove Odluke prestaje važiti </w:t>
      </w:r>
      <w:r w:rsidR="005F2260">
        <w:rPr>
          <w:rFonts w:cstheme="minorHAnsi"/>
          <w:sz w:val="24"/>
          <w:szCs w:val="24"/>
        </w:rPr>
        <w:t xml:space="preserve">Rješenje </w:t>
      </w:r>
      <w:r w:rsidR="005F2260" w:rsidRPr="005F2260">
        <w:rPr>
          <w:rFonts w:cstheme="minorHAnsi"/>
          <w:sz w:val="24"/>
          <w:szCs w:val="24"/>
        </w:rPr>
        <w:t xml:space="preserve">o izboru predsjednika i članova povjerenstva za procjenu šteta od elementarnih nepogoda </w:t>
      </w:r>
      <w:r w:rsidR="00776B5D">
        <w:rPr>
          <w:rFonts w:cstheme="minorHAnsi"/>
          <w:sz w:val="24"/>
          <w:szCs w:val="24"/>
        </w:rPr>
        <w:t>(„Služben</w:t>
      </w:r>
      <w:r w:rsidR="00F45036">
        <w:rPr>
          <w:rFonts w:cstheme="minorHAnsi"/>
          <w:sz w:val="24"/>
          <w:szCs w:val="24"/>
        </w:rPr>
        <w:t xml:space="preserve">e novine Općine </w:t>
      </w:r>
      <w:r w:rsidR="005F2260">
        <w:rPr>
          <w:rFonts w:cstheme="minorHAnsi"/>
          <w:sz w:val="24"/>
          <w:szCs w:val="24"/>
        </w:rPr>
        <w:t>Grožnjan-Grisignana</w:t>
      </w:r>
      <w:r w:rsidR="005F2260" w:rsidRPr="005F2260">
        <w:rPr>
          <w:rFonts w:cstheme="minorHAnsi"/>
          <w:sz w:val="24"/>
          <w:szCs w:val="24"/>
          <w:lang w:val="en-US"/>
        </w:rPr>
        <w:t xml:space="preserve">” </w:t>
      </w:r>
      <w:proofErr w:type="spellStart"/>
      <w:r w:rsidR="005F2260" w:rsidRPr="005F2260">
        <w:rPr>
          <w:rFonts w:cstheme="minorHAnsi"/>
          <w:sz w:val="24"/>
          <w:szCs w:val="24"/>
          <w:lang w:val="en-US"/>
        </w:rPr>
        <w:t>broj</w:t>
      </w:r>
      <w:proofErr w:type="spellEnd"/>
      <w:r w:rsidR="005F2260" w:rsidRPr="005F2260">
        <w:rPr>
          <w:rFonts w:cstheme="minorHAnsi"/>
          <w:sz w:val="24"/>
          <w:szCs w:val="24"/>
        </w:rPr>
        <w:t xml:space="preserve">“, broj </w:t>
      </w:r>
      <w:r w:rsidR="005F2260">
        <w:rPr>
          <w:rFonts w:cstheme="minorHAnsi"/>
          <w:sz w:val="24"/>
          <w:szCs w:val="24"/>
        </w:rPr>
        <w:t>16/21</w:t>
      </w:r>
      <w:r w:rsidR="00776B5D">
        <w:rPr>
          <w:rFonts w:cstheme="minorHAnsi"/>
          <w:sz w:val="24"/>
          <w:szCs w:val="24"/>
        </w:rPr>
        <w:t>).</w:t>
      </w:r>
    </w:p>
    <w:p w14:paraId="54638044" w14:textId="320AD6CE" w:rsidR="00E9532D" w:rsidRPr="0004081C" w:rsidRDefault="00776B5D" w:rsidP="00776B5D">
      <w:pPr>
        <w:spacing w:before="240" w:after="120" w:line="276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Članak 6</w:t>
      </w:r>
      <w:r w:rsidR="00E9532D" w:rsidRPr="0004081C">
        <w:rPr>
          <w:rFonts w:cstheme="minorHAnsi"/>
          <w:b/>
          <w:bCs/>
          <w:sz w:val="24"/>
          <w:szCs w:val="24"/>
        </w:rPr>
        <w:t>.</w:t>
      </w:r>
    </w:p>
    <w:p w14:paraId="083C9470" w14:textId="78A3DED5" w:rsidR="00E9532D" w:rsidRPr="002F0B7E" w:rsidRDefault="00E9532D" w:rsidP="002F0B7E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2F0B7E">
        <w:rPr>
          <w:rFonts w:cstheme="minorHAnsi"/>
          <w:sz w:val="24"/>
          <w:szCs w:val="24"/>
        </w:rPr>
        <w:tab/>
        <w:t xml:space="preserve">Ova Odluka </w:t>
      </w:r>
      <w:r w:rsidR="0004081C">
        <w:rPr>
          <w:rFonts w:cstheme="minorHAnsi"/>
          <w:sz w:val="24"/>
          <w:szCs w:val="24"/>
        </w:rPr>
        <w:t xml:space="preserve">stupa na snagu </w:t>
      </w:r>
      <w:r w:rsidR="00776B5D">
        <w:rPr>
          <w:rFonts w:cstheme="minorHAnsi"/>
          <w:sz w:val="24"/>
          <w:szCs w:val="24"/>
        </w:rPr>
        <w:t>osmog dana od dana objave u „Služben</w:t>
      </w:r>
      <w:r w:rsidR="00F45036">
        <w:rPr>
          <w:rFonts w:cstheme="minorHAnsi"/>
          <w:sz w:val="24"/>
          <w:szCs w:val="24"/>
        </w:rPr>
        <w:t xml:space="preserve">im novinama Općine </w:t>
      </w:r>
      <w:r w:rsidR="005F2260">
        <w:rPr>
          <w:rFonts w:cstheme="minorHAnsi"/>
          <w:sz w:val="24"/>
          <w:szCs w:val="24"/>
        </w:rPr>
        <w:t>Grožnjan-Grisignana</w:t>
      </w:r>
      <w:r w:rsidR="00776B5D">
        <w:rPr>
          <w:rFonts w:cstheme="minorHAnsi"/>
          <w:sz w:val="24"/>
          <w:szCs w:val="24"/>
        </w:rPr>
        <w:t>“</w:t>
      </w:r>
      <w:r w:rsidRPr="002F0B7E">
        <w:rPr>
          <w:rFonts w:cstheme="minorHAnsi"/>
          <w:sz w:val="24"/>
          <w:szCs w:val="24"/>
        </w:rPr>
        <w:t xml:space="preserve">. </w:t>
      </w:r>
    </w:p>
    <w:p w14:paraId="1717371A" w14:textId="77777777" w:rsidR="0004081C" w:rsidRDefault="0004081C" w:rsidP="0004081C">
      <w:pPr>
        <w:spacing w:after="0" w:line="276" w:lineRule="auto"/>
        <w:ind w:left="2832" w:firstLine="708"/>
        <w:rPr>
          <w:rFonts w:eastAsia="Times New Roman" w:cstheme="minorHAnsi"/>
          <w:b/>
          <w:sz w:val="24"/>
          <w:szCs w:val="24"/>
          <w:lang w:eastAsia="hr-HR"/>
        </w:rPr>
      </w:pPr>
    </w:p>
    <w:p w14:paraId="70A98C93" w14:textId="77777777" w:rsidR="0004081C" w:rsidRDefault="0004081C" w:rsidP="0004081C">
      <w:pPr>
        <w:spacing w:after="0" w:line="276" w:lineRule="auto"/>
        <w:ind w:left="2832" w:firstLine="708"/>
        <w:rPr>
          <w:rFonts w:eastAsia="Times New Roman" w:cstheme="minorHAnsi"/>
          <w:b/>
          <w:sz w:val="24"/>
          <w:szCs w:val="24"/>
          <w:lang w:eastAsia="hr-HR"/>
        </w:rPr>
      </w:pPr>
    </w:p>
    <w:p w14:paraId="3F4E63E3" w14:textId="1B628EFC" w:rsidR="0004081C" w:rsidRDefault="00776B5D" w:rsidP="00F45036">
      <w:pPr>
        <w:spacing w:after="0" w:line="276" w:lineRule="auto"/>
        <w:ind w:left="4248"/>
        <w:rPr>
          <w:rFonts w:eastAsia="Times New Roman" w:cstheme="minorHAnsi"/>
          <w:sz w:val="24"/>
          <w:szCs w:val="24"/>
          <w:lang w:eastAsia="hr-HR"/>
        </w:rPr>
      </w:pPr>
      <w:r w:rsidRPr="00F45036">
        <w:rPr>
          <w:rFonts w:eastAsia="Times New Roman" w:cstheme="minorHAnsi"/>
          <w:b/>
          <w:bCs/>
          <w:sz w:val="24"/>
          <w:szCs w:val="24"/>
          <w:lang w:eastAsia="hr-HR"/>
        </w:rPr>
        <w:t xml:space="preserve">    </w:t>
      </w:r>
      <w:r w:rsidR="00F45036" w:rsidRPr="00F45036">
        <w:rPr>
          <w:rFonts w:eastAsia="Times New Roman" w:cstheme="minorHAnsi"/>
          <w:b/>
          <w:bCs/>
          <w:sz w:val="24"/>
          <w:szCs w:val="24"/>
          <w:lang w:eastAsia="hr-HR"/>
        </w:rPr>
        <w:t xml:space="preserve">               </w:t>
      </w:r>
      <w:r w:rsidR="00A23068">
        <w:rPr>
          <w:rFonts w:eastAsia="Times New Roman" w:cstheme="minorHAnsi"/>
          <w:b/>
          <w:bCs/>
          <w:sz w:val="24"/>
          <w:szCs w:val="24"/>
          <w:lang w:eastAsia="hr-HR"/>
        </w:rPr>
        <w:tab/>
      </w:r>
      <w:r w:rsidR="0004081C" w:rsidRPr="00F45036">
        <w:rPr>
          <w:rFonts w:eastAsia="Times New Roman" w:cstheme="minorHAnsi"/>
          <w:b/>
          <w:bCs/>
          <w:sz w:val="24"/>
          <w:szCs w:val="24"/>
          <w:lang w:eastAsia="hr-HR"/>
        </w:rPr>
        <w:t>Predsjedni</w:t>
      </w:r>
      <w:r w:rsidR="00A23068">
        <w:rPr>
          <w:rFonts w:eastAsia="Times New Roman" w:cstheme="minorHAnsi"/>
          <w:b/>
          <w:bCs/>
          <w:sz w:val="24"/>
          <w:szCs w:val="24"/>
          <w:lang w:eastAsia="hr-HR"/>
        </w:rPr>
        <w:t>c</w:t>
      </w:r>
      <w:r w:rsidR="0004081C" w:rsidRPr="00F45036">
        <w:rPr>
          <w:rFonts w:eastAsia="Times New Roman" w:cstheme="minorHAnsi"/>
          <w:b/>
          <w:bCs/>
          <w:sz w:val="24"/>
          <w:szCs w:val="24"/>
          <w:lang w:eastAsia="hr-HR"/>
        </w:rPr>
        <w:t>a</w:t>
      </w:r>
      <w:r w:rsidR="0004081C" w:rsidRPr="0004081C">
        <w:rPr>
          <w:rFonts w:eastAsia="Times New Roman" w:cstheme="minorHAnsi"/>
          <w:sz w:val="24"/>
          <w:szCs w:val="24"/>
          <w:lang w:eastAsia="hr-HR"/>
        </w:rPr>
        <w:t xml:space="preserve">: </w:t>
      </w:r>
    </w:p>
    <w:p w14:paraId="785DAFA1" w14:textId="3D27A11C" w:rsidR="00A23068" w:rsidRDefault="00A23068" w:rsidP="00F45036">
      <w:pPr>
        <w:spacing w:after="0" w:line="276" w:lineRule="auto"/>
        <w:ind w:left="4248"/>
        <w:rPr>
          <w:rFonts w:eastAsia="Times New Roman" w:cstheme="minorHAnsi"/>
          <w:sz w:val="24"/>
          <w:szCs w:val="24"/>
          <w:lang w:eastAsia="hr-HR"/>
        </w:rPr>
      </w:pPr>
    </w:p>
    <w:p w14:paraId="345C7F1F" w14:textId="23053F85" w:rsidR="00A23068" w:rsidRPr="0004081C" w:rsidRDefault="00A23068" w:rsidP="00F45036">
      <w:pPr>
        <w:spacing w:after="0" w:line="276" w:lineRule="auto"/>
        <w:ind w:left="4248"/>
        <w:rPr>
          <w:rFonts w:eastAsia="Times New Roman" w:cstheme="minorHAnsi"/>
          <w:sz w:val="24"/>
          <w:szCs w:val="24"/>
          <w:lang w:eastAsia="hr-HR"/>
        </w:rPr>
      </w:pPr>
      <w:r>
        <w:rPr>
          <w:rFonts w:eastAsia="Times New Roman" w:cstheme="minorHAnsi"/>
          <w:sz w:val="24"/>
          <w:szCs w:val="24"/>
          <w:lang w:eastAsia="hr-HR"/>
        </w:rPr>
        <w:tab/>
      </w:r>
      <w:r>
        <w:rPr>
          <w:rFonts w:eastAsia="Times New Roman" w:cstheme="minorHAnsi"/>
          <w:sz w:val="24"/>
          <w:szCs w:val="24"/>
          <w:lang w:eastAsia="hr-HR"/>
        </w:rPr>
        <w:tab/>
        <w:t xml:space="preserve">Roberta </w:t>
      </w:r>
      <w:proofErr w:type="spellStart"/>
      <w:r>
        <w:rPr>
          <w:rFonts w:eastAsia="Times New Roman" w:cstheme="minorHAnsi"/>
          <w:sz w:val="24"/>
          <w:szCs w:val="24"/>
          <w:lang w:eastAsia="hr-HR"/>
        </w:rPr>
        <w:t>Veroneze</w:t>
      </w:r>
      <w:proofErr w:type="spellEnd"/>
    </w:p>
    <w:p w14:paraId="3D5ACB57" w14:textId="77777777" w:rsidR="00E9532D" w:rsidRPr="002F0B7E" w:rsidRDefault="00E9532D" w:rsidP="002F0B7E">
      <w:pPr>
        <w:spacing w:after="0" w:line="276" w:lineRule="auto"/>
        <w:jc w:val="center"/>
        <w:rPr>
          <w:rFonts w:cstheme="minorHAnsi"/>
          <w:sz w:val="24"/>
          <w:szCs w:val="24"/>
        </w:rPr>
      </w:pPr>
    </w:p>
    <w:p w14:paraId="5F379435" w14:textId="77777777" w:rsidR="00136272" w:rsidRPr="002F0B7E" w:rsidRDefault="00136272" w:rsidP="002F0B7E">
      <w:pPr>
        <w:spacing w:after="0" w:line="276" w:lineRule="auto"/>
        <w:jc w:val="center"/>
        <w:rPr>
          <w:rFonts w:cstheme="minorHAnsi"/>
          <w:sz w:val="24"/>
          <w:szCs w:val="24"/>
        </w:rPr>
      </w:pPr>
    </w:p>
    <w:p w14:paraId="723D99A8" w14:textId="77777777" w:rsidR="00136272" w:rsidRPr="002F0B7E" w:rsidRDefault="00136272" w:rsidP="002F0B7E">
      <w:pPr>
        <w:spacing w:after="0" w:line="276" w:lineRule="auto"/>
        <w:jc w:val="both"/>
        <w:rPr>
          <w:rFonts w:cstheme="minorHAnsi"/>
          <w:b/>
          <w:color w:val="FF0000"/>
          <w:sz w:val="24"/>
          <w:szCs w:val="24"/>
        </w:rPr>
      </w:pPr>
    </w:p>
    <w:p w14:paraId="403CAB28" w14:textId="77777777" w:rsidR="00C922FB" w:rsidRPr="002F0B7E" w:rsidRDefault="00C922FB" w:rsidP="002F0B7E">
      <w:pPr>
        <w:spacing w:after="0" w:line="276" w:lineRule="auto"/>
        <w:jc w:val="both"/>
        <w:rPr>
          <w:rFonts w:cstheme="minorHAnsi"/>
          <w:color w:val="FF0000"/>
          <w:sz w:val="24"/>
          <w:szCs w:val="24"/>
        </w:rPr>
      </w:pPr>
    </w:p>
    <w:p w14:paraId="727EF160" w14:textId="77777777" w:rsidR="00136272" w:rsidRPr="002F0B7E" w:rsidRDefault="00136272" w:rsidP="002F0B7E">
      <w:pPr>
        <w:spacing w:after="0" w:line="276" w:lineRule="auto"/>
        <w:jc w:val="both"/>
        <w:rPr>
          <w:rFonts w:cstheme="minorHAnsi"/>
          <w:color w:val="FF0000"/>
          <w:sz w:val="24"/>
          <w:szCs w:val="24"/>
        </w:rPr>
      </w:pPr>
    </w:p>
    <w:p w14:paraId="0AFED389" w14:textId="77777777" w:rsidR="00C922FB" w:rsidRPr="002F0B7E" w:rsidRDefault="00136272" w:rsidP="002F0B7E">
      <w:pPr>
        <w:spacing w:after="0" w:line="276" w:lineRule="auto"/>
        <w:jc w:val="both"/>
        <w:rPr>
          <w:rFonts w:cstheme="minorHAnsi"/>
          <w:color w:val="FF0000"/>
          <w:sz w:val="24"/>
          <w:szCs w:val="24"/>
        </w:rPr>
      </w:pPr>
      <w:r w:rsidRPr="002F0B7E">
        <w:rPr>
          <w:rFonts w:cstheme="minorHAnsi"/>
          <w:color w:val="FF0000"/>
          <w:sz w:val="24"/>
          <w:szCs w:val="24"/>
        </w:rPr>
        <w:tab/>
      </w:r>
    </w:p>
    <w:p w14:paraId="3DCBE488" w14:textId="77777777" w:rsidR="00776B5D" w:rsidRPr="002F0B7E" w:rsidRDefault="00776B5D">
      <w:pPr>
        <w:spacing w:after="0" w:line="276" w:lineRule="auto"/>
        <w:jc w:val="both"/>
        <w:rPr>
          <w:rFonts w:cstheme="minorHAnsi"/>
          <w:color w:val="FF0000"/>
          <w:sz w:val="24"/>
          <w:szCs w:val="24"/>
        </w:rPr>
      </w:pPr>
    </w:p>
    <w:sectPr w:rsidR="00776B5D" w:rsidRPr="002F0B7E" w:rsidSect="00B541E9">
      <w:footerReference w:type="first" r:id="rId9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05EE3" w14:textId="77777777" w:rsidR="00CF48B3" w:rsidRDefault="00CF48B3" w:rsidP="000D0DB3">
      <w:pPr>
        <w:spacing w:after="0" w:line="240" w:lineRule="auto"/>
      </w:pPr>
      <w:r>
        <w:separator/>
      </w:r>
    </w:p>
  </w:endnote>
  <w:endnote w:type="continuationSeparator" w:id="0">
    <w:p w14:paraId="77A3CDA8" w14:textId="77777777" w:rsidR="00CF48B3" w:rsidRDefault="00CF48B3" w:rsidP="000D0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93952010"/>
      <w:docPartObj>
        <w:docPartGallery w:val="Page Numbers (Bottom of Page)"/>
        <w:docPartUnique/>
      </w:docPartObj>
    </w:sdtPr>
    <w:sdtEndPr/>
    <w:sdtContent>
      <w:p w14:paraId="05E12308" w14:textId="6E2A29D4" w:rsidR="000D0DB3" w:rsidRDefault="000D0DB3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3AAE35" w14:textId="77777777" w:rsidR="000D0DB3" w:rsidRDefault="000D0DB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1E342" w14:textId="77777777" w:rsidR="00CF48B3" w:rsidRDefault="00CF48B3" w:rsidP="000D0DB3">
      <w:pPr>
        <w:spacing w:after="0" w:line="240" w:lineRule="auto"/>
      </w:pPr>
      <w:r>
        <w:separator/>
      </w:r>
    </w:p>
  </w:footnote>
  <w:footnote w:type="continuationSeparator" w:id="0">
    <w:p w14:paraId="18D2FB2F" w14:textId="77777777" w:rsidR="00CF48B3" w:rsidRDefault="00CF48B3" w:rsidP="000D0D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C15BA"/>
    <w:multiLevelType w:val="hybridMultilevel"/>
    <w:tmpl w:val="60B69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FC301E"/>
    <w:multiLevelType w:val="hybridMultilevel"/>
    <w:tmpl w:val="60B69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26B5B"/>
    <w:multiLevelType w:val="hybridMultilevel"/>
    <w:tmpl w:val="C50CE882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D9365A"/>
    <w:multiLevelType w:val="hybridMultilevel"/>
    <w:tmpl w:val="9C5CEB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5925053">
    <w:abstractNumId w:val="0"/>
  </w:num>
  <w:num w:numId="2" w16cid:durableId="1860392613">
    <w:abstractNumId w:val="3"/>
  </w:num>
  <w:num w:numId="3" w16cid:durableId="218981344">
    <w:abstractNumId w:val="1"/>
  </w:num>
  <w:num w:numId="4" w16cid:durableId="2239574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1E9"/>
    <w:rsid w:val="0002119D"/>
    <w:rsid w:val="0004081C"/>
    <w:rsid w:val="000820E1"/>
    <w:rsid w:val="000C4FE0"/>
    <w:rsid w:val="000D0DB3"/>
    <w:rsid w:val="000D2A8B"/>
    <w:rsid w:val="00136272"/>
    <w:rsid w:val="00150507"/>
    <w:rsid w:val="001E156C"/>
    <w:rsid w:val="002F0B7E"/>
    <w:rsid w:val="00312777"/>
    <w:rsid w:val="00332644"/>
    <w:rsid w:val="003751A8"/>
    <w:rsid w:val="00382395"/>
    <w:rsid w:val="003A6D06"/>
    <w:rsid w:val="003E19AB"/>
    <w:rsid w:val="00416220"/>
    <w:rsid w:val="0044526A"/>
    <w:rsid w:val="004D6A7B"/>
    <w:rsid w:val="005F2260"/>
    <w:rsid w:val="00686B95"/>
    <w:rsid w:val="00686BB6"/>
    <w:rsid w:val="00776B5D"/>
    <w:rsid w:val="00891393"/>
    <w:rsid w:val="008B2D23"/>
    <w:rsid w:val="00913958"/>
    <w:rsid w:val="009A5490"/>
    <w:rsid w:val="00A23068"/>
    <w:rsid w:val="00B2320C"/>
    <w:rsid w:val="00B541E9"/>
    <w:rsid w:val="00C26883"/>
    <w:rsid w:val="00C922FB"/>
    <w:rsid w:val="00CF48B3"/>
    <w:rsid w:val="00E076CB"/>
    <w:rsid w:val="00E9532D"/>
    <w:rsid w:val="00F45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C3396"/>
  <w15:chartTrackingRefBased/>
  <w15:docId w15:val="{5439ADB0-E2D9-429D-91F8-7CFD3F7F0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541E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0D0D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0D0DB3"/>
  </w:style>
  <w:style w:type="paragraph" w:styleId="Podnoje">
    <w:name w:val="footer"/>
    <w:basedOn w:val="Normal"/>
    <w:link w:val="PodnojeChar"/>
    <w:uiPriority w:val="99"/>
    <w:unhideWhenUsed/>
    <w:rsid w:val="000D0D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D0D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490A79-B1EC-4236-B2F1-CDA3BC0E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Valerija Dešković Mirosav</cp:lastModifiedBy>
  <cp:revision>2</cp:revision>
  <dcterms:created xsi:type="dcterms:W3CDTF">2022-12-22T15:03:00Z</dcterms:created>
  <dcterms:modified xsi:type="dcterms:W3CDTF">2022-12-22T15:03:00Z</dcterms:modified>
</cp:coreProperties>
</file>