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DF76D" w14:textId="77777777"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14:paraId="3259B40A" w14:textId="33012991" w:rsidR="009D2C5D" w:rsidRDefault="00D23CD0" w:rsidP="0089741A">
      <w:pPr>
        <w:spacing w:after="75" w:line="330" w:lineRule="atLeast"/>
        <w:ind w:firstLine="708"/>
        <w:jc w:val="both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>Na</w:t>
      </w:r>
      <w:r w:rsidR="009D2C5D" w:rsidRPr="0089741A">
        <w:rPr>
          <w:rFonts w:ascii="Times New Roman" w:hAnsi="Times New Roman"/>
          <w:color w:val="333333"/>
        </w:rPr>
        <w:t xml:space="preserve"> temelju članka 35. stavak 1. točke 4. Zakona o lokalnoj i područnoj (regionalnoj) samoupravi (NN 33/01, 60/01, 129/05, 109/07, 125/08, 36/09, 150/11, 144/12</w:t>
      </w:r>
      <w:r w:rsidRPr="0089741A">
        <w:rPr>
          <w:rFonts w:ascii="Times New Roman" w:hAnsi="Times New Roman"/>
          <w:color w:val="333333"/>
        </w:rPr>
        <w:t>, 19/13, 137/15, 123/17</w:t>
      </w:r>
      <w:r w:rsidR="00DD74DD" w:rsidRPr="0089741A">
        <w:rPr>
          <w:rFonts w:ascii="Times New Roman" w:hAnsi="Times New Roman"/>
          <w:color w:val="333333"/>
        </w:rPr>
        <w:t xml:space="preserve"> i 98/19</w:t>
      </w:r>
      <w:r w:rsidR="00A44515" w:rsidRPr="0089741A">
        <w:rPr>
          <w:rFonts w:ascii="Times New Roman" w:hAnsi="Times New Roman"/>
          <w:color w:val="333333"/>
        </w:rPr>
        <w:t xml:space="preserve"> i 144/20</w:t>
      </w:r>
      <w:r w:rsidR="009D2C5D" w:rsidRPr="0089741A">
        <w:rPr>
          <w:rFonts w:ascii="Times New Roman" w:hAnsi="Times New Roman"/>
          <w:color w:val="333333"/>
        </w:rPr>
        <w:t>)</w:t>
      </w:r>
      <w:r w:rsidR="00572705" w:rsidRPr="0089741A">
        <w:rPr>
          <w:rFonts w:ascii="Times New Roman" w:hAnsi="Times New Roman"/>
          <w:color w:val="333333"/>
        </w:rPr>
        <w:t>, Zakona o Proračunu (NN 144/21)</w:t>
      </w:r>
      <w:r w:rsidR="009D2C5D" w:rsidRPr="0089741A">
        <w:rPr>
          <w:rFonts w:ascii="Times New Roman" w:hAnsi="Times New Roman"/>
          <w:color w:val="333333"/>
        </w:rPr>
        <w:t xml:space="preserve"> i članka </w:t>
      </w:r>
      <w:r w:rsidR="00A44515" w:rsidRPr="0089741A">
        <w:rPr>
          <w:rFonts w:ascii="Times New Roman" w:hAnsi="Times New Roman"/>
          <w:color w:val="333333"/>
        </w:rPr>
        <w:t>42.</w:t>
      </w:r>
      <w:r w:rsidR="009D2C5D" w:rsidRPr="0089741A">
        <w:rPr>
          <w:rFonts w:ascii="Times New Roman" w:hAnsi="Times New Roman"/>
          <w:color w:val="333333"/>
        </w:rPr>
        <w:t xml:space="preserve"> Statuta Općine Grožnjan Grisignana (Službene novine Općine Grožnjan </w:t>
      </w:r>
      <w:r w:rsidR="00A44515" w:rsidRPr="0089741A">
        <w:rPr>
          <w:rFonts w:ascii="Times New Roman" w:hAnsi="Times New Roman"/>
          <w:color w:val="333333"/>
        </w:rPr>
        <w:t>2/21</w:t>
      </w:r>
      <w:r w:rsidR="00DD74DD" w:rsidRPr="0089741A">
        <w:rPr>
          <w:rFonts w:ascii="Times New Roman" w:hAnsi="Times New Roman"/>
          <w:color w:val="333333"/>
        </w:rPr>
        <w:t>)</w:t>
      </w:r>
      <w:r w:rsidR="009D2C5D" w:rsidRPr="0089741A">
        <w:rPr>
          <w:rFonts w:ascii="Times New Roman" w:hAnsi="Times New Roman"/>
          <w:color w:val="333333"/>
        </w:rPr>
        <w:t xml:space="preserve">, Općinsko vijeće Općine Grožnjan Grisignana na svojoj </w:t>
      </w:r>
      <w:r w:rsidR="00572705" w:rsidRPr="0089741A">
        <w:rPr>
          <w:rFonts w:ascii="Times New Roman" w:hAnsi="Times New Roman"/>
          <w:color w:val="333333"/>
        </w:rPr>
        <w:t>12</w:t>
      </w:r>
      <w:r w:rsidR="009D2C5D" w:rsidRPr="0089741A">
        <w:rPr>
          <w:rFonts w:ascii="Times New Roman" w:hAnsi="Times New Roman"/>
          <w:color w:val="333333"/>
        </w:rPr>
        <w:t xml:space="preserve">. sjednici održanoj </w:t>
      </w:r>
      <w:r w:rsidR="00A44515" w:rsidRPr="0089741A">
        <w:rPr>
          <w:rFonts w:ascii="Times New Roman" w:hAnsi="Times New Roman"/>
          <w:color w:val="333333"/>
        </w:rPr>
        <w:t>2</w:t>
      </w:r>
      <w:r w:rsidR="00572705" w:rsidRPr="0089741A">
        <w:rPr>
          <w:rFonts w:ascii="Times New Roman" w:hAnsi="Times New Roman"/>
          <w:color w:val="333333"/>
        </w:rPr>
        <w:t>4</w:t>
      </w:r>
      <w:r w:rsidR="00DD74DD" w:rsidRPr="0089741A">
        <w:rPr>
          <w:rFonts w:ascii="Times New Roman" w:hAnsi="Times New Roman"/>
          <w:color w:val="333333"/>
        </w:rPr>
        <w:t xml:space="preserve">. </w:t>
      </w:r>
      <w:r w:rsidR="00A44515" w:rsidRPr="0089741A">
        <w:rPr>
          <w:rFonts w:ascii="Times New Roman" w:hAnsi="Times New Roman"/>
          <w:color w:val="333333"/>
        </w:rPr>
        <w:t>studenoga</w:t>
      </w:r>
      <w:r w:rsidR="00DD74DD" w:rsidRPr="0089741A">
        <w:rPr>
          <w:rFonts w:ascii="Times New Roman" w:hAnsi="Times New Roman"/>
          <w:color w:val="333333"/>
        </w:rPr>
        <w:t xml:space="preserve"> 202</w:t>
      </w:r>
      <w:r w:rsidR="00572705" w:rsidRPr="0089741A">
        <w:rPr>
          <w:rFonts w:ascii="Times New Roman" w:hAnsi="Times New Roman"/>
          <w:color w:val="333333"/>
        </w:rPr>
        <w:t>2</w:t>
      </w:r>
      <w:r w:rsidR="009D2C5D" w:rsidRPr="0089741A">
        <w:rPr>
          <w:rFonts w:ascii="Times New Roman" w:hAnsi="Times New Roman"/>
          <w:color w:val="333333"/>
        </w:rPr>
        <w:t>. godine donijelo je</w:t>
      </w:r>
    </w:p>
    <w:p w14:paraId="4EA46AE7" w14:textId="77777777" w:rsidR="0089741A" w:rsidRPr="0089741A" w:rsidRDefault="0089741A" w:rsidP="0089741A">
      <w:pPr>
        <w:spacing w:after="75" w:line="330" w:lineRule="atLeast"/>
        <w:ind w:firstLine="708"/>
        <w:jc w:val="both"/>
        <w:rPr>
          <w:rFonts w:ascii="Times New Roman" w:hAnsi="Times New Roman"/>
          <w:color w:val="333333"/>
        </w:rPr>
      </w:pPr>
    </w:p>
    <w:p w14:paraId="1E620231" w14:textId="77777777" w:rsidR="00807084" w:rsidRPr="0089741A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 w:rsidRPr="0089741A">
        <w:rPr>
          <w:rFonts w:ascii="Times New Roman" w:hAnsi="Times New Roman"/>
          <w:b/>
          <w:bCs/>
          <w:color w:val="333333"/>
        </w:rPr>
        <w:t>ZAKLJUČAK</w:t>
      </w:r>
    </w:p>
    <w:p w14:paraId="30FADC95" w14:textId="2DB36DD9" w:rsidR="00B3168F" w:rsidRPr="0089741A" w:rsidRDefault="00A44515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 w:rsidRPr="0089741A">
        <w:rPr>
          <w:rFonts w:ascii="Times New Roman" w:hAnsi="Times New Roman"/>
          <w:b/>
          <w:bCs/>
          <w:color w:val="333333"/>
        </w:rPr>
        <w:t>o</w:t>
      </w:r>
      <w:r w:rsidR="00B3168F" w:rsidRPr="0089741A">
        <w:rPr>
          <w:rFonts w:ascii="Times New Roman" w:hAnsi="Times New Roman"/>
          <w:b/>
          <w:bCs/>
          <w:color w:val="333333"/>
        </w:rPr>
        <w:t xml:space="preserve"> prihvaćanju prijedloga Proračuna Općine Grožnjan Grisignana za 202</w:t>
      </w:r>
      <w:r w:rsidR="00572705" w:rsidRPr="0089741A">
        <w:rPr>
          <w:rFonts w:ascii="Times New Roman" w:hAnsi="Times New Roman"/>
          <w:b/>
          <w:bCs/>
          <w:color w:val="333333"/>
        </w:rPr>
        <w:t>3</w:t>
      </w:r>
      <w:r w:rsidR="00B3168F" w:rsidRPr="0089741A">
        <w:rPr>
          <w:rFonts w:ascii="Times New Roman" w:hAnsi="Times New Roman"/>
          <w:b/>
          <w:bCs/>
          <w:color w:val="333333"/>
        </w:rPr>
        <w:t>.g., koji uključuje programe javnih potreba</w:t>
      </w:r>
    </w:p>
    <w:p w14:paraId="60EAD819" w14:textId="77777777" w:rsidR="00096D3F" w:rsidRPr="0089741A" w:rsidRDefault="00096D3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14:paraId="78E2809D" w14:textId="375C00AC" w:rsidR="009D2C5D" w:rsidRPr="0089741A" w:rsidRDefault="00B3168F" w:rsidP="0089741A">
      <w:pPr>
        <w:pStyle w:val="Odlomakpopisa"/>
        <w:numPr>
          <w:ilvl w:val="0"/>
          <w:numId w:val="2"/>
        </w:numPr>
        <w:spacing w:after="75" w:line="330" w:lineRule="atLeast"/>
        <w:jc w:val="both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>Prihvaća se prijedlog Proračuna Općine Grožnjan Grisignana za 202</w:t>
      </w:r>
      <w:r w:rsidR="00572705" w:rsidRPr="0089741A">
        <w:rPr>
          <w:rFonts w:ascii="Times New Roman" w:hAnsi="Times New Roman"/>
          <w:color w:val="333333"/>
        </w:rPr>
        <w:t>3</w:t>
      </w:r>
      <w:r w:rsidRPr="0089741A">
        <w:rPr>
          <w:rFonts w:ascii="Times New Roman" w:hAnsi="Times New Roman"/>
          <w:color w:val="333333"/>
        </w:rPr>
        <w:t>.g. i Projekcije za 202</w:t>
      </w:r>
      <w:r w:rsidR="00572705" w:rsidRPr="0089741A">
        <w:rPr>
          <w:rFonts w:ascii="Times New Roman" w:hAnsi="Times New Roman"/>
          <w:color w:val="333333"/>
        </w:rPr>
        <w:t>4</w:t>
      </w:r>
      <w:r w:rsidRPr="0089741A">
        <w:rPr>
          <w:rFonts w:ascii="Times New Roman" w:hAnsi="Times New Roman"/>
          <w:color w:val="333333"/>
        </w:rPr>
        <w:t>. i 202</w:t>
      </w:r>
      <w:r w:rsidR="00572705" w:rsidRPr="0089741A">
        <w:rPr>
          <w:rFonts w:ascii="Times New Roman" w:hAnsi="Times New Roman"/>
          <w:color w:val="333333"/>
        </w:rPr>
        <w:t>5</w:t>
      </w:r>
      <w:r w:rsidRPr="0089741A">
        <w:rPr>
          <w:rFonts w:ascii="Times New Roman" w:hAnsi="Times New Roman"/>
          <w:color w:val="333333"/>
        </w:rPr>
        <w:t>.g. – prvo čitanje, zajedno sa programima javnih potreba Općine Grožnjan Grisignana za 202</w:t>
      </w:r>
      <w:r w:rsidR="00572705" w:rsidRPr="0089741A">
        <w:rPr>
          <w:rFonts w:ascii="Times New Roman" w:hAnsi="Times New Roman"/>
          <w:color w:val="333333"/>
        </w:rPr>
        <w:t>3</w:t>
      </w:r>
      <w:r w:rsidRPr="0089741A">
        <w:rPr>
          <w:rFonts w:ascii="Times New Roman" w:hAnsi="Times New Roman"/>
          <w:color w:val="333333"/>
        </w:rPr>
        <w:t xml:space="preserve">.g. </w:t>
      </w:r>
    </w:p>
    <w:p w14:paraId="246CFD0D" w14:textId="643F2DF2" w:rsidR="00B3168F" w:rsidRPr="0089741A" w:rsidRDefault="00B3168F" w:rsidP="0089741A">
      <w:pPr>
        <w:pStyle w:val="Odlomakpopisa"/>
        <w:numPr>
          <w:ilvl w:val="0"/>
          <w:numId w:val="2"/>
        </w:numPr>
        <w:spacing w:after="75" w:line="330" w:lineRule="atLeast"/>
        <w:jc w:val="both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>Prijedlog Proračuna i programi za 202</w:t>
      </w:r>
      <w:r w:rsidR="00572705" w:rsidRPr="0089741A">
        <w:rPr>
          <w:rFonts w:ascii="Times New Roman" w:hAnsi="Times New Roman"/>
          <w:color w:val="333333"/>
        </w:rPr>
        <w:t>3</w:t>
      </w:r>
      <w:r w:rsidRPr="0089741A">
        <w:rPr>
          <w:rFonts w:ascii="Times New Roman" w:hAnsi="Times New Roman"/>
          <w:color w:val="333333"/>
        </w:rPr>
        <w:t xml:space="preserve">.g. objavljuju se na web stranici Općine Grožnjan Grisignana </w:t>
      </w:r>
      <w:hyperlink r:id="rId7" w:history="1">
        <w:r w:rsidRPr="0089741A">
          <w:rPr>
            <w:rStyle w:val="Hiperveza"/>
            <w:rFonts w:ascii="Times New Roman" w:hAnsi="Times New Roman"/>
          </w:rPr>
          <w:t>www.groznjan-grisignana.hr</w:t>
        </w:r>
      </w:hyperlink>
      <w:r w:rsidR="00BA5A69" w:rsidRPr="0089741A">
        <w:rPr>
          <w:rFonts w:ascii="Times New Roman" w:hAnsi="Times New Roman"/>
          <w:color w:val="333333"/>
        </w:rPr>
        <w:t xml:space="preserve">, </w:t>
      </w:r>
      <w:r w:rsidR="004A39B5" w:rsidRPr="0089741A">
        <w:rPr>
          <w:rFonts w:ascii="Times New Roman" w:hAnsi="Times New Roman"/>
          <w:color w:val="333333"/>
        </w:rPr>
        <w:t>gdje je objavljen i</w:t>
      </w:r>
      <w:r w:rsidR="00BA5A69" w:rsidRPr="0089741A">
        <w:rPr>
          <w:rFonts w:ascii="Times New Roman" w:hAnsi="Times New Roman"/>
          <w:color w:val="333333"/>
        </w:rPr>
        <w:t xml:space="preserve"> Poziv za dostavu prijedloga za Proračun </w:t>
      </w:r>
      <w:r w:rsidR="004A39B5" w:rsidRPr="0089741A">
        <w:rPr>
          <w:rFonts w:ascii="Times New Roman" w:hAnsi="Times New Roman"/>
          <w:color w:val="333333"/>
        </w:rPr>
        <w:t>za 202</w:t>
      </w:r>
      <w:r w:rsidR="00572705" w:rsidRPr="0089741A">
        <w:rPr>
          <w:rFonts w:ascii="Times New Roman" w:hAnsi="Times New Roman"/>
          <w:color w:val="333333"/>
        </w:rPr>
        <w:t>3</w:t>
      </w:r>
      <w:r w:rsidR="004A39B5" w:rsidRPr="0089741A">
        <w:rPr>
          <w:rFonts w:ascii="Times New Roman" w:hAnsi="Times New Roman"/>
          <w:color w:val="333333"/>
        </w:rPr>
        <w:t xml:space="preserve">.g., koji je Općinski načelnik uputio </w:t>
      </w:r>
      <w:r w:rsidR="00BA5A69" w:rsidRPr="0089741A">
        <w:rPr>
          <w:rFonts w:ascii="Times New Roman" w:hAnsi="Times New Roman"/>
          <w:color w:val="333333"/>
        </w:rPr>
        <w:t>u rujnu 20</w:t>
      </w:r>
      <w:r w:rsidR="00DD74DD" w:rsidRPr="0089741A">
        <w:rPr>
          <w:rFonts w:ascii="Times New Roman" w:hAnsi="Times New Roman"/>
          <w:color w:val="333333"/>
        </w:rPr>
        <w:t>2</w:t>
      </w:r>
      <w:r w:rsidR="00572705" w:rsidRPr="0089741A">
        <w:rPr>
          <w:rFonts w:ascii="Times New Roman" w:hAnsi="Times New Roman"/>
          <w:color w:val="333333"/>
        </w:rPr>
        <w:t>2</w:t>
      </w:r>
      <w:r w:rsidR="00BA5A69" w:rsidRPr="0089741A">
        <w:rPr>
          <w:rFonts w:ascii="Times New Roman" w:hAnsi="Times New Roman"/>
          <w:color w:val="333333"/>
        </w:rPr>
        <w:t>.g.</w:t>
      </w:r>
    </w:p>
    <w:p w14:paraId="04349280" w14:textId="6D480199" w:rsidR="00B3168F" w:rsidRPr="0089741A" w:rsidRDefault="00B3168F" w:rsidP="0089741A">
      <w:pPr>
        <w:pStyle w:val="Odlomakpopisa"/>
        <w:numPr>
          <w:ilvl w:val="0"/>
          <w:numId w:val="2"/>
        </w:numPr>
        <w:spacing w:after="75" w:line="330" w:lineRule="atLeast"/>
        <w:jc w:val="both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 xml:space="preserve">Amandmani se mogu dostaviti do </w:t>
      </w:r>
      <w:r w:rsidR="002E0EB3" w:rsidRPr="0089741A">
        <w:rPr>
          <w:rFonts w:ascii="Times New Roman" w:hAnsi="Times New Roman"/>
          <w:color w:val="333333"/>
        </w:rPr>
        <w:t>0</w:t>
      </w:r>
      <w:r w:rsidR="00572705" w:rsidRPr="0089741A">
        <w:rPr>
          <w:rFonts w:ascii="Times New Roman" w:hAnsi="Times New Roman"/>
          <w:color w:val="333333"/>
        </w:rPr>
        <w:t>9</w:t>
      </w:r>
      <w:r w:rsidRPr="0089741A">
        <w:rPr>
          <w:rFonts w:ascii="Times New Roman" w:hAnsi="Times New Roman"/>
          <w:color w:val="333333"/>
        </w:rPr>
        <w:t>. prosinca 20</w:t>
      </w:r>
      <w:r w:rsidR="00A83332" w:rsidRPr="0089741A">
        <w:rPr>
          <w:rFonts w:ascii="Times New Roman" w:hAnsi="Times New Roman"/>
          <w:color w:val="333333"/>
        </w:rPr>
        <w:t>2</w:t>
      </w:r>
      <w:r w:rsidR="00572705" w:rsidRPr="0089741A">
        <w:rPr>
          <w:rFonts w:ascii="Times New Roman" w:hAnsi="Times New Roman"/>
          <w:color w:val="333333"/>
        </w:rPr>
        <w:t>2</w:t>
      </w:r>
      <w:r w:rsidRPr="0089741A">
        <w:rPr>
          <w:rFonts w:ascii="Times New Roman" w:hAnsi="Times New Roman"/>
          <w:color w:val="333333"/>
        </w:rPr>
        <w:t xml:space="preserve">.g. na e-mail: </w:t>
      </w:r>
      <w:hyperlink r:id="rId8" w:history="1">
        <w:r w:rsidR="00BA5A69" w:rsidRPr="0089741A">
          <w:rPr>
            <w:rStyle w:val="Hiperveza"/>
            <w:rFonts w:ascii="Times New Roman" w:hAnsi="Times New Roman"/>
          </w:rPr>
          <w:t>pisarnica@groznjan-grisignana.hr</w:t>
        </w:r>
      </w:hyperlink>
    </w:p>
    <w:p w14:paraId="6FE4E382" w14:textId="4087C0D6" w:rsidR="00BA5A69" w:rsidRPr="0089741A" w:rsidRDefault="00BA5A69" w:rsidP="0089741A">
      <w:pPr>
        <w:pStyle w:val="Odlomakpopisa"/>
        <w:spacing w:after="75" w:line="330" w:lineRule="atLeast"/>
        <w:jc w:val="both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 xml:space="preserve">Jedinstveni upravni odjel dostaviti </w:t>
      </w:r>
      <w:r w:rsidR="00572705" w:rsidRPr="0089741A">
        <w:rPr>
          <w:rFonts w:ascii="Times New Roman" w:hAnsi="Times New Roman"/>
          <w:color w:val="333333"/>
        </w:rPr>
        <w:t xml:space="preserve">će </w:t>
      </w:r>
      <w:r w:rsidRPr="0089741A">
        <w:rPr>
          <w:rFonts w:ascii="Times New Roman" w:hAnsi="Times New Roman"/>
          <w:color w:val="333333"/>
        </w:rPr>
        <w:t>Izvješće o prispjelim amandmanima Općinskom načelniku, koji će ih razmotriti te opravdane će nastojati ugraditi u prijedlog Proračuna Općine Grožnjan Grisignana za 202</w:t>
      </w:r>
      <w:r w:rsidR="0089741A">
        <w:rPr>
          <w:rFonts w:ascii="Times New Roman" w:hAnsi="Times New Roman"/>
          <w:color w:val="333333"/>
        </w:rPr>
        <w:t>3</w:t>
      </w:r>
      <w:r w:rsidRPr="0089741A">
        <w:rPr>
          <w:rFonts w:ascii="Times New Roman" w:hAnsi="Times New Roman"/>
          <w:color w:val="333333"/>
        </w:rPr>
        <w:t>.g., uz napomenu da Proračun treba biti donesen do kraja kalendarske godine tako da stupi na snagu i da se može primijeniti od 01. siječnja 202</w:t>
      </w:r>
      <w:r w:rsidR="00572705" w:rsidRPr="0089741A">
        <w:rPr>
          <w:rFonts w:ascii="Times New Roman" w:hAnsi="Times New Roman"/>
          <w:color w:val="333333"/>
        </w:rPr>
        <w:t>3</w:t>
      </w:r>
      <w:r w:rsidRPr="0089741A">
        <w:rPr>
          <w:rFonts w:ascii="Times New Roman" w:hAnsi="Times New Roman"/>
          <w:color w:val="333333"/>
        </w:rPr>
        <w:t>.g.;</w:t>
      </w:r>
    </w:p>
    <w:p w14:paraId="3AF8D61B" w14:textId="6628CC01" w:rsidR="00BA5A69" w:rsidRPr="0089741A" w:rsidRDefault="00BA5A69" w:rsidP="0089741A">
      <w:pPr>
        <w:pStyle w:val="Odlomakpopisa"/>
        <w:numPr>
          <w:ilvl w:val="0"/>
          <w:numId w:val="2"/>
        </w:numPr>
        <w:spacing w:after="75" w:line="330" w:lineRule="atLeast"/>
        <w:jc w:val="both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>Ovaj Zaključak stupa na snagu dan</w:t>
      </w:r>
      <w:r w:rsidR="002E0EB3" w:rsidRPr="0089741A">
        <w:rPr>
          <w:rFonts w:ascii="Times New Roman" w:hAnsi="Times New Roman"/>
          <w:color w:val="333333"/>
        </w:rPr>
        <w:t xml:space="preserve"> nakon</w:t>
      </w:r>
      <w:r w:rsidRPr="0089741A">
        <w:rPr>
          <w:rFonts w:ascii="Times New Roman" w:hAnsi="Times New Roman"/>
          <w:color w:val="333333"/>
        </w:rPr>
        <w:t xml:space="preserve"> objave u Službenim novinama Općine Grožnjan Grisignana, te će se isti objaviti i na web stranici Općine Grožnjan Grisignana (www.groznjan-grisignana.hr)</w:t>
      </w:r>
      <w:r w:rsidR="00E87465" w:rsidRPr="0089741A">
        <w:rPr>
          <w:rFonts w:ascii="Times New Roman" w:hAnsi="Times New Roman"/>
          <w:color w:val="333333"/>
        </w:rPr>
        <w:t>.</w:t>
      </w:r>
    </w:p>
    <w:p w14:paraId="0B12C359" w14:textId="77777777" w:rsidR="00096D3F" w:rsidRPr="0089741A" w:rsidRDefault="00096D3F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2062A071" w14:textId="0B0A9C2C" w:rsidR="009D2C5D" w:rsidRPr="0089741A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 xml:space="preserve">KLASA: </w:t>
      </w:r>
      <w:r w:rsidR="00F81EDF" w:rsidRPr="0089741A">
        <w:rPr>
          <w:rFonts w:ascii="Times New Roman" w:hAnsi="Times New Roman"/>
          <w:color w:val="333333"/>
        </w:rPr>
        <w:t>400</w:t>
      </w:r>
      <w:r w:rsidRPr="0089741A">
        <w:rPr>
          <w:rFonts w:ascii="Times New Roman" w:hAnsi="Times New Roman"/>
          <w:color w:val="333333"/>
        </w:rPr>
        <w:t>-0</w:t>
      </w:r>
      <w:r w:rsidR="00572705" w:rsidRPr="0089741A">
        <w:rPr>
          <w:rFonts w:ascii="Times New Roman" w:hAnsi="Times New Roman"/>
          <w:color w:val="333333"/>
        </w:rPr>
        <w:t>2</w:t>
      </w:r>
      <w:r w:rsidRPr="0089741A">
        <w:rPr>
          <w:rFonts w:ascii="Times New Roman" w:hAnsi="Times New Roman"/>
          <w:color w:val="333333"/>
        </w:rPr>
        <w:t>/</w:t>
      </w:r>
      <w:r w:rsidR="00DD74DD" w:rsidRPr="0089741A">
        <w:rPr>
          <w:rFonts w:ascii="Times New Roman" w:hAnsi="Times New Roman"/>
          <w:color w:val="333333"/>
        </w:rPr>
        <w:t>2</w:t>
      </w:r>
      <w:r w:rsidR="00572705" w:rsidRPr="0089741A">
        <w:rPr>
          <w:rFonts w:ascii="Times New Roman" w:hAnsi="Times New Roman"/>
          <w:color w:val="333333"/>
        </w:rPr>
        <w:t>2</w:t>
      </w:r>
      <w:r w:rsidRPr="0089741A">
        <w:rPr>
          <w:rFonts w:ascii="Times New Roman" w:hAnsi="Times New Roman"/>
          <w:color w:val="333333"/>
        </w:rPr>
        <w:t>-01/0</w:t>
      </w:r>
      <w:r w:rsidR="00572705" w:rsidRPr="0089741A">
        <w:rPr>
          <w:rFonts w:ascii="Times New Roman" w:hAnsi="Times New Roman"/>
          <w:color w:val="333333"/>
        </w:rPr>
        <w:t>8</w:t>
      </w:r>
    </w:p>
    <w:p w14:paraId="02B1E4FF" w14:textId="0567F3CF" w:rsidR="009D2C5D" w:rsidRPr="0089741A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>URBROJ: 21</w:t>
      </w:r>
      <w:r w:rsidR="00572705" w:rsidRPr="0089741A">
        <w:rPr>
          <w:rFonts w:ascii="Times New Roman" w:hAnsi="Times New Roman"/>
          <w:color w:val="333333"/>
        </w:rPr>
        <w:t>63</w:t>
      </w:r>
      <w:r w:rsidRPr="0089741A">
        <w:rPr>
          <w:rFonts w:ascii="Times New Roman" w:hAnsi="Times New Roman"/>
          <w:color w:val="333333"/>
        </w:rPr>
        <w:t>-</w:t>
      </w:r>
      <w:r w:rsidR="00572705" w:rsidRPr="0089741A">
        <w:rPr>
          <w:rFonts w:ascii="Times New Roman" w:hAnsi="Times New Roman"/>
          <w:color w:val="333333"/>
        </w:rPr>
        <w:t>18-01</w:t>
      </w:r>
      <w:r w:rsidR="001C748F" w:rsidRPr="0089741A">
        <w:rPr>
          <w:rFonts w:ascii="Times New Roman" w:hAnsi="Times New Roman"/>
          <w:color w:val="333333"/>
        </w:rPr>
        <w:t>/1</w:t>
      </w:r>
      <w:r w:rsidRPr="0089741A">
        <w:rPr>
          <w:rFonts w:ascii="Times New Roman" w:hAnsi="Times New Roman"/>
          <w:color w:val="333333"/>
        </w:rPr>
        <w:t>-</w:t>
      </w:r>
      <w:r w:rsidR="00DD74DD" w:rsidRPr="0089741A">
        <w:rPr>
          <w:rFonts w:ascii="Times New Roman" w:hAnsi="Times New Roman"/>
          <w:color w:val="333333"/>
        </w:rPr>
        <w:t>2</w:t>
      </w:r>
      <w:r w:rsidR="00572705" w:rsidRPr="0089741A">
        <w:rPr>
          <w:rFonts w:ascii="Times New Roman" w:hAnsi="Times New Roman"/>
          <w:color w:val="333333"/>
        </w:rPr>
        <w:t>2-18</w:t>
      </w:r>
    </w:p>
    <w:p w14:paraId="7DAACB39" w14:textId="122FED5C" w:rsidR="009D2C5D" w:rsidRPr="0089741A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 xml:space="preserve">Grožnjan, </w:t>
      </w:r>
      <w:r w:rsidR="002E0EB3" w:rsidRPr="0089741A">
        <w:rPr>
          <w:rFonts w:ascii="Times New Roman" w:hAnsi="Times New Roman"/>
          <w:color w:val="333333"/>
        </w:rPr>
        <w:t>2</w:t>
      </w:r>
      <w:r w:rsidR="00572705" w:rsidRPr="0089741A">
        <w:rPr>
          <w:rFonts w:ascii="Times New Roman" w:hAnsi="Times New Roman"/>
          <w:color w:val="333333"/>
        </w:rPr>
        <w:t>4</w:t>
      </w:r>
      <w:r w:rsidR="002E0EB3" w:rsidRPr="0089741A">
        <w:rPr>
          <w:rFonts w:ascii="Times New Roman" w:hAnsi="Times New Roman"/>
          <w:color w:val="333333"/>
        </w:rPr>
        <w:t>. studenoga</w:t>
      </w:r>
      <w:r w:rsidR="008042CE" w:rsidRPr="0089741A">
        <w:rPr>
          <w:rFonts w:ascii="Times New Roman" w:hAnsi="Times New Roman"/>
          <w:color w:val="333333"/>
        </w:rPr>
        <w:t xml:space="preserve"> 20</w:t>
      </w:r>
      <w:r w:rsidR="00DD74DD" w:rsidRPr="0089741A">
        <w:rPr>
          <w:rFonts w:ascii="Times New Roman" w:hAnsi="Times New Roman"/>
          <w:color w:val="333333"/>
        </w:rPr>
        <w:t>2</w:t>
      </w:r>
      <w:r w:rsidR="00572705" w:rsidRPr="0089741A">
        <w:rPr>
          <w:rFonts w:ascii="Times New Roman" w:hAnsi="Times New Roman"/>
          <w:color w:val="333333"/>
        </w:rPr>
        <w:t>2</w:t>
      </w:r>
      <w:r w:rsidRPr="0089741A">
        <w:rPr>
          <w:rFonts w:ascii="Times New Roman" w:hAnsi="Times New Roman"/>
          <w:color w:val="333333"/>
        </w:rPr>
        <w:t>.g.</w:t>
      </w:r>
    </w:p>
    <w:p w14:paraId="1C433994" w14:textId="77777777" w:rsidR="00E87465" w:rsidRPr="0089741A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5A04B483" w14:textId="539B7D00" w:rsidR="009D2C5D" w:rsidRPr="0089741A" w:rsidRDefault="0089741A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                         </w:t>
      </w:r>
      <w:r w:rsidR="00E87465" w:rsidRPr="0089741A">
        <w:rPr>
          <w:rFonts w:ascii="Times New Roman" w:hAnsi="Times New Roman"/>
          <w:color w:val="333333"/>
        </w:rPr>
        <w:t>OPĆINSKO VIJEĆE OPĆINE GROŽNJAN GRISIGNANA</w:t>
      </w:r>
    </w:p>
    <w:p w14:paraId="3BBB6562" w14:textId="09583428" w:rsidR="009D2C5D" w:rsidRPr="0089741A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>P</w:t>
      </w:r>
      <w:r w:rsidR="00572705" w:rsidRPr="0089741A">
        <w:rPr>
          <w:rFonts w:ascii="Times New Roman" w:hAnsi="Times New Roman"/>
          <w:color w:val="333333"/>
        </w:rPr>
        <w:t>REDSJEDNICA</w:t>
      </w:r>
      <w:r w:rsidR="00E87465" w:rsidRPr="0089741A">
        <w:rPr>
          <w:rFonts w:ascii="Times New Roman" w:hAnsi="Times New Roman"/>
          <w:color w:val="333333"/>
        </w:rPr>
        <w:t>:</w:t>
      </w:r>
      <w:r w:rsidRPr="0089741A">
        <w:rPr>
          <w:rFonts w:ascii="Times New Roman" w:hAnsi="Times New Roman"/>
          <w:color w:val="333333"/>
        </w:rPr>
        <w:t xml:space="preserve"> </w:t>
      </w:r>
    </w:p>
    <w:p w14:paraId="1F2D2CBB" w14:textId="03436B4A" w:rsidR="009D2C5D" w:rsidRPr="0089741A" w:rsidRDefault="00572705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 w:rsidRPr="0089741A">
        <w:rPr>
          <w:rFonts w:ascii="Times New Roman" w:hAnsi="Times New Roman"/>
          <w:color w:val="333333"/>
        </w:rPr>
        <w:t>Roberta Veroneze</w:t>
      </w:r>
      <w:r w:rsidR="0089741A">
        <w:rPr>
          <w:rFonts w:ascii="Times New Roman" w:hAnsi="Times New Roman"/>
          <w:color w:val="333333"/>
        </w:rPr>
        <w:t>, v.r.</w:t>
      </w:r>
    </w:p>
    <w:p w14:paraId="2319D5DB" w14:textId="77777777" w:rsidR="00D542FF" w:rsidRPr="0089741A" w:rsidRDefault="00D542FF">
      <w:pPr>
        <w:rPr>
          <w:rFonts w:ascii="Times New Roman" w:hAnsi="Times New Roman"/>
        </w:rPr>
      </w:pPr>
    </w:p>
    <w:sectPr w:rsidR="00D542FF" w:rsidRPr="0089741A" w:rsidSect="00D542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F9EBA" w14:textId="77777777" w:rsidR="00D045B8" w:rsidRDefault="00D045B8" w:rsidP="00E77B6C">
      <w:r>
        <w:separator/>
      </w:r>
    </w:p>
  </w:endnote>
  <w:endnote w:type="continuationSeparator" w:id="0">
    <w:p w14:paraId="0D1462ED" w14:textId="77777777" w:rsidR="00D045B8" w:rsidRDefault="00D045B8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BCCB4" w14:textId="77777777"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3602242"/>
      <w:docPartObj>
        <w:docPartGallery w:val="Page Numbers (Bottom of Page)"/>
        <w:docPartUnique/>
      </w:docPartObj>
    </w:sdtPr>
    <w:sdtEndPr/>
    <w:sdtContent>
      <w:p w14:paraId="1A37C7EF" w14:textId="77777777"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FDECE5" w14:textId="77777777"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D663" w14:textId="77777777"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852F9" w14:textId="77777777" w:rsidR="00D045B8" w:rsidRDefault="00D045B8" w:rsidP="00E77B6C">
      <w:r>
        <w:separator/>
      </w:r>
    </w:p>
  </w:footnote>
  <w:footnote w:type="continuationSeparator" w:id="0">
    <w:p w14:paraId="64B9B1F7" w14:textId="77777777" w:rsidR="00D045B8" w:rsidRDefault="00D045B8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1ACC" w14:textId="77777777"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110D" w14:textId="77777777"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08C24" w14:textId="77777777"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1133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6441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14444"/>
    <w:rsid w:val="00023682"/>
    <w:rsid w:val="00096D3F"/>
    <w:rsid w:val="001064CF"/>
    <w:rsid w:val="001C748F"/>
    <w:rsid w:val="002E0EB3"/>
    <w:rsid w:val="003B6941"/>
    <w:rsid w:val="004A39B5"/>
    <w:rsid w:val="00572705"/>
    <w:rsid w:val="00585C1B"/>
    <w:rsid w:val="005A02F4"/>
    <w:rsid w:val="006A256F"/>
    <w:rsid w:val="007F4AB6"/>
    <w:rsid w:val="008042CE"/>
    <w:rsid w:val="00807084"/>
    <w:rsid w:val="00837F5A"/>
    <w:rsid w:val="00877521"/>
    <w:rsid w:val="0089741A"/>
    <w:rsid w:val="008B2071"/>
    <w:rsid w:val="009D2C5D"/>
    <w:rsid w:val="009D5449"/>
    <w:rsid w:val="00A44515"/>
    <w:rsid w:val="00A83332"/>
    <w:rsid w:val="00AE2105"/>
    <w:rsid w:val="00B3168F"/>
    <w:rsid w:val="00BA5A69"/>
    <w:rsid w:val="00BB294A"/>
    <w:rsid w:val="00C002E6"/>
    <w:rsid w:val="00C532F9"/>
    <w:rsid w:val="00D045B8"/>
    <w:rsid w:val="00D23CD0"/>
    <w:rsid w:val="00D542FF"/>
    <w:rsid w:val="00DB09AB"/>
    <w:rsid w:val="00DB3E02"/>
    <w:rsid w:val="00DD74DD"/>
    <w:rsid w:val="00E73787"/>
    <w:rsid w:val="00E77B6C"/>
    <w:rsid w:val="00E87465"/>
    <w:rsid w:val="00F3624C"/>
    <w:rsid w:val="00F40B20"/>
    <w:rsid w:val="00F56A99"/>
    <w:rsid w:val="00F81EDF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C5924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sarnica@groznjan-grisignana.h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roznjan-grisignana.h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Opcina Grožnjan</cp:lastModifiedBy>
  <cp:revision>3</cp:revision>
  <cp:lastPrinted>2021-11-26T15:27:00Z</cp:lastPrinted>
  <dcterms:created xsi:type="dcterms:W3CDTF">2022-11-26T08:10:00Z</dcterms:created>
  <dcterms:modified xsi:type="dcterms:W3CDTF">2022-11-26T08:42:00Z</dcterms:modified>
</cp:coreProperties>
</file>