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Na temelju čl. 35. Zakona o lokalnoj i područnoj (regionalnoj) samoupravi (NN 33/01, 60/01, 129/05, 109/07, 125/08, 36/09, 150/11, 144/12, 19/13</w:t>
      </w:r>
      <w:r w:rsidR="008307D7" w:rsidRPr="00C060BA">
        <w:rPr>
          <w:sz w:val="24"/>
          <w:szCs w:val="24"/>
        </w:rPr>
        <w:t>, 137/15, 123/17, 98/19 i 144/20</w:t>
      </w:r>
      <w:r w:rsidRPr="00C060BA">
        <w:rPr>
          <w:sz w:val="24"/>
          <w:szCs w:val="24"/>
        </w:rPr>
        <w:t xml:space="preserve">), čl. </w:t>
      </w:r>
      <w:r w:rsidR="008307D7" w:rsidRPr="00C060BA">
        <w:rPr>
          <w:sz w:val="24"/>
          <w:szCs w:val="24"/>
        </w:rPr>
        <w:t>42</w:t>
      </w:r>
      <w:r w:rsidR="00306685" w:rsidRPr="00C060BA">
        <w:rPr>
          <w:sz w:val="24"/>
          <w:szCs w:val="24"/>
        </w:rPr>
        <w:t>.</w:t>
      </w:r>
      <w:r w:rsidRPr="00C060BA">
        <w:rPr>
          <w:sz w:val="24"/>
          <w:szCs w:val="24"/>
        </w:rPr>
        <w:t xml:space="preserve"> Statuta Općine </w:t>
      </w:r>
      <w:r w:rsidR="0030668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(Službene novine Općine </w:t>
      </w:r>
      <w:r w:rsidR="00306685" w:rsidRPr="00C060BA">
        <w:rPr>
          <w:sz w:val="24"/>
          <w:szCs w:val="24"/>
        </w:rPr>
        <w:t>Grožnjan</w:t>
      </w:r>
      <w:r w:rsidRPr="00C060BA">
        <w:rPr>
          <w:sz w:val="24"/>
          <w:szCs w:val="24"/>
        </w:rPr>
        <w:t xml:space="preserve"> broj </w:t>
      </w:r>
      <w:r w:rsidR="008307D7" w:rsidRPr="00C060BA">
        <w:rPr>
          <w:sz w:val="24"/>
          <w:szCs w:val="24"/>
        </w:rPr>
        <w:t>2/21</w:t>
      </w:r>
      <w:r w:rsidRPr="00C060BA">
        <w:rPr>
          <w:sz w:val="24"/>
          <w:szCs w:val="24"/>
        </w:rPr>
        <w:t>)</w:t>
      </w:r>
      <w:r w:rsidR="00306685" w:rsidRPr="00C060BA">
        <w:rPr>
          <w:sz w:val="24"/>
          <w:szCs w:val="24"/>
        </w:rPr>
        <w:t xml:space="preserve"> </w:t>
      </w:r>
      <w:r w:rsidRPr="00C060BA">
        <w:rPr>
          <w:sz w:val="24"/>
          <w:szCs w:val="24"/>
        </w:rPr>
        <w:t xml:space="preserve">Općinsko vijeće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na svojoj 1</w:t>
      </w:r>
      <w:r w:rsidR="008307D7" w:rsidRPr="00C060BA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. sjednici održanoj dana </w:t>
      </w:r>
      <w:r w:rsidR="008307D7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 xml:space="preserve">. godine, donosi sljedeću </w:t>
      </w:r>
    </w:p>
    <w:p w:rsidR="008B4594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>ODLUKU</w:t>
      </w:r>
    </w:p>
    <w:p w:rsidR="000E6479" w:rsidRPr="00C060BA" w:rsidRDefault="00F94B2F" w:rsidP="008B459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subvencijama u poljoprivredi na </w:t>
      </w:r>
      <w:r w:rsidR="00431C47" w:rsidRPr="00C060BA">
        <w:rPr>
          <w:b/>
          <w:sz w:val="24"/>
          <w:szCs w:val="24"/>
        </w:rPr>
        <w:t>području Općine Grožnjan Grisignana</w:t>
      </w:r>
    </w:p>
    <w:p w:rsidR="008B4594" w:rsidRPr="00C060BA" w:rsidRDefault="00D70C98" w:rsidP="008B4594">
      <w:pPr>
        <w:jc w:val="center"/>
        <w:rPr>
          <w:bCs/>
          <w:sz w:val="24"/>
          <w:szCs w:val="24"/>
        </w:rPr>
      </w:pPr>
      <w:r w:rsidRPr="00C060BA">
        <w:rPr>
          <w:bCs/>
          <w:sz w:val="24"/>
          <w:szCs w:val="24"/>
        </w:rPr>
        <w:t>Članak 1.</w:t>
      </w:r>
    </w:p>
    <w:p w:rsidR="00C415C2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Ovom Odlukom definiraju se opći i posebni uvjeti za ostvarenje prava na </w:t>
      </w:r>
      <w:r w:rsidR="00C415C2">
        <w:rPr>
          <w:sz w:val="24"/>
          <w:szCs w:val="24"/>
        </w:rPr>
        <w:t>jednokratn</w:t>
      </w:r>
      <w:r w:rsidR="00F94B2F">
        <w:rPr>
          <w:sz w:val="24"/>
          <w:szCs w:val="24"/>
        </w:rPr>
        <w:t>i</w:t>
      </w:r>
      <w:r w:rsidR="00C415C2">
        <w:rPr>
          <w:sz w:val="24"/>
          <w:szCs w:val="24"/>
        </w:rPr>
        <w:t xml:space="preserve"> novčan</w:t>
      </w:r>
      <w:r w:rsidR="00F94B2F">
        <w:rPr>
          <w:sz w:val="24"/>
          <w:szCs w:val="24"/>
        </w:rPr>
        <w:t>i</w:t>
      </w:r>
      <w:r w:rsidR="00315D85">
        <w:rPr>
          <w:sz w:val="24"/>
          <w:szCs w:val="24"/>
        </w:rPr>
        <w:t xml:space="preserve"> </w:t>
      </w:r>
      <w:r w:rsidR="00F94B2F">
        <w:rPr>
          <w:sz w:val="24"/>
          <w:szCs w:val="24"/>
        </w:rPr>
        <w:t>poticaj uzgajivačima krupne stoke s prebivalištem na području Općine Grožnjan Grisignana</w:t>
      </w:r>
      <w:r w:rsidR="00315D85">
        <w:rPr>
          <w:sz w:val="24"/>
          <w:szCs w:val="24"/>
        </w:rPr>
        <w:t>, postupa</w:t>
      </w:r>
      <w:r w:rsidRPr="00C060BA">
        <w:rPr>
          <w:sz w:val="24"/>
          <w:szCs w:val="24"/>
        </w:rPr>
        <w:t>k podnošenja zahtjeva i odobrenja pomoći</w:t>
      </w:r>
      <w:r w:rsidR="00C415C2">
        <w:rPr>
          <w:sz w:val="24"/>
          <w:szCs w:val="24"/>
        </w:rPr>
        <w:t>.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2.</w:t>
      </w:r>
    </w:p>
    <w:p w:rsidR="000E6479" w:rsidRPr="00F94B2F" w:rsidRDefault="00050AD5" w:rsidP="00F94B2F">
      <w:pPr>
        <w:rPr>
          <w:sz w:val="24"/>
          <w:szCs w:val="24"/>
        </w:rPr>
      </w:pPr>
      <w:r w:rsidRPr="00F94B2F">
        <w:rPr>
          <w:sz w:val="24"/>
          <w:szCs w:val="24"/>
        </w:rPr>
        <w:t xml:space="preserve">Iznos </w:t>
      </w:r>
      <w:r w:rsidR="00315D85" w:rsidRPr="00F94B2F">
        <w:rPr>
          <w:sz w:val="24"/>
          <w:szCs w:val="24"/>
        </w:rPr>
        <w:t>jednokratn</w:t>
      </w:r>
      <w:r w:rsidR="00F94B2F" w:rsidRPr="00F94B2F">
        <w:rPr>
          <w:sz w:val="24"/>
          <w:szCs w:val="24"/>
        </w:rPr>
        <w:t>og</w:t>
      </w:r>
      <w:r w:rsidR="00315D85" w:rsidRPr="00F94B2F">
        <w:rPr>
          <w:sz w:val="24"/>
          <w:szCs w:val="24"/>
        </w:rPr>
        <w:t xml:space="preserve"> godišnje</w:t>
      </w:r>
      <w:r w:rsidR="00F94B2F" w:rsidRPr="00F94B2F">
        <w:rPr>
          <w:sz w:val="24"/>
          <w:szCs w:val="24"/>
        </w:rPr>
        <w:t>g</w:t>
      </w:r>
      <w:r w:rsidR="00315D85" w:rsidRPr="00F94B2F">
        <w:rPr>
          <w:sz w:val="24"/>
          <w:szCs w:val="24"/>
        </w:rPr>
        <w:t xml:space="preserve"> </w:t>
      </w:r>
      <w:r w:rsidR="00C415C2" w:rsidRPr="00F94B2F">
        <w:rPr>
          <w:sz w:val="24"/>
          <w:szCs w:val="24"/>
        </w:rPr>
        <w:t>novčan</w:t>
      </w:r>
      <w:r w:rsidR="00F94B2F" w:rsidRPr="00F94B2F">
        <w:rPr>
          <w:sz w:val="24"/>
          <w:szCs w:val="24"/>
        </w:rPr>
        <w:t>og poticaja uzgajivačima krupne stoke</w:t>
      </w:r>
      <w:r w:rsidR="00F94B2F">
        <w:rPr>
          <w:sz w:val="24"/>
          <w:szCs w:val="24"/>
        </w:rPr>
        <w:t xml:space="preserve"> – za odrasle krave i goveda</w:t>
      </w:r>
      <w:r w:rsidRPr="00F94B2F">
        <w:rPr>
          <w:sz w:val="24"/>
          <w:szCs w:val="24"/>
        </w:rPr>
        <w:t xml:space="preserve"> </w:t>
      </w:r>
      <w:r w:rsidR="00C415C2" w:rsidRPr="00F94B2F">
        <w:rPr>
          <w:sz w:val="24"/>
          <w:szCs w:val="24"/>
        </w:rPr>
        <w:t>određu</w:t>
      </w:r>
      <w:r w:rsidRPr="00F94B2F">
        <w:rPr>
          <w:sz w:val="24"/>
          <w:szCs w:val="24"/>
        </w:rPr>
        <w:t>je se u vi</w:t>
      </w:r>
      <w:r w:rsidR="00C415C2" w:rsidRPr="00F94B2F">
        <w:rPr>
          <w:sz w:val="24"/>
          <w:szCs w:val="24"/>
        </w:rPr>
        <w:t>sini</w:t>
      </w:r>
      <w:r w:rsidRPr="00F94B2F">
        <w:rPr>
          <w:sz w:val="24"/>
          <w:szCs w:val="24"/>
        </w:rPr>
        <w:t xml:space="preserve"> od </w:t>
      </w:r>
      <w:r w:rsidR="00F94B2F" w:rsidRPr="00F94B2F">
        <w:rPr>
          <w:sz w:val="24"/>
          <w:szCs w:val="24"/>
        </w:rPr>
        <w:t>5</w:t>
      </w:r>
      <w:r w:rsidR="00315D85" w:rsidRPr="00F94B2F">
        <w:rPr>
          <w:sz w:val="24"/>
          <w:szCs w:val="24"/>
        </w:rPr>
        <w:t>0</w:t>
      </w:r>
      <w:r w:rsidR="00F94B2F" w:rsidRPr="00F94B2F">
        <w:rPr>
          <w:sz w:val="24"/>
          <w:szCs w:val="24"/>
        </w:rPr>
        <w:t xml:space="preserve"> EURA</w:t>
      </w:r>
      <w:r w:rsidR="00F94B2F">
        <w:rPr>
          <w:sz w:val="24"/>
          <w:szCs w:val="24"/>
        </w:rPr>
        <w:t>, po grlu</w:t>
      </w:r>
      <w:r w:rsidR="00FE21A8">
        <w:rPr>
          <w:sz w:val="24"/>
          <w:szCs w:val="24"/>
        </w:rPr>
        <w:t>.</w:t>
      </w:r>
      <w:r w:rsidRPr="00F94B2F">
        <w:rPr>
          <w:sz w:val="24"/>
          <w:szCs w:val="24"/>
        </w:rPr>
        <w:t xml:space="preserve">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3.</w:t>
      </w:r>
    </w:p>
    <w:p w:rsidR="00283A8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Pravo na </w:t>
      </w:r>
      <w:r w:rsidR="00F94B2F">
        <w:rPr>
          <w:sz w:val="24"/>
          <w:szCs w:val="24"/>
        </w:rPr>
        <w:t>jednokratni godišnji novčani poticaj uzgajivači krupne stoke ostvaruju</w:t>
      </w:r>
      <w:r w:rsidR="00D70C98" w:rsidRPr="00C060BA">
        <w:rPr>
          <w:sz w:val="24"/>
          <w:szCs w:val="24"/>
        </w:rPr>
        <w:t>, bez socijalnog uvjeta,</w:t>
      </w:r>
      <w:r w:rsidR="00283A8E" w:rsidRPr="00C060BA">
        <w:rPr>
          <w:sz w:val="24"/>
          <w:szCs w:val="24"/>
        </w:rPr>
        <w:t xml:space="preserve"> ukoliko su ispunjeni slijedeći uvjeti:</w:t>
      </w:r>
    </w:p>
    <w:p w:rsidR="00283A8E" w:rsidRDefault="00F94B2F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Uzgajivači krupne stoke</w:t>
      </w:r>
      <w:r w:rsidR="00283A8E" w:rsidRPr="00C060BA">
        <w:rPr>
          <w:sz w:val="24"/>
          <w:szCs w:val="24"/>
        </w:rPr>
        <w:t xml:space="preserve"> ima</w:t>
      </w:r>
      <w:r w:rsidR="00581AA0">
        <w:rPr>
          <w:sz w:val="24"/>
          <w:szCs w:val="24"/>
        </w:rPr>
        <w:t>ju</w:t>
      </w:r>
      <w:r w:rsidR="00283A8E" w:rsidRPr="00C060BA">
        <w:rPr>
          <w:sz w:val="24"/>
          <w:szCs w:val="24"/>
        </w:rPr>
        <w:t xml:space="preserve"> hrvatsko državljanstvo i ima</w:t>
      </w:r>
      <w:r w:rsidR="00581AA0">
        <w:rPr>
          <w:sz w:val="24"/>
          <w:szCs w:val="24"/>
        </w:rPr>
        <w:t>ju</w:t>
      </w:r>
      <w:r w:rsidR="00283A8E" w:rsidRPr="00C060BA">
        <w:rPr>
          <w:sz w:val="24"/>
          <w:szCs w:val="24"/>
        </w:rPr>
        <w:t xml:space="preserve"> prijavljeno prebivalište na području Općine Grožnjan Grisignana,</w:t>
      </w:r>
    </w:p>
    <w:p w:rsidR="00FE21A8" w:rsidRDefault="00FE21A8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Uzgajivači krupne stoke posjeduju gospodarski objekt u kojem uzgajaju krupnu stoku na području Općine Grožnjan Grisignana.</w:t>
      </w:r>
    </w:p>
    <w:p w:rsidR="00FE21A8" w:rsidRDefault="00FE21A8" w:rsidP="00FE21A8">
      <w:pPr>
        <w:pStyle w:val="Odlomakpopisa"/>
        <w:rPr>
          <w:sz w:val="24"/>
          <w:szCs w:val="24"/>
        </w:rPr>
      </w:pPr>
    </w:p>
    <w:p w:rsidR="00D70C98" w:rsidRPr="00C060BA" w:rsidRDefault="00D70C98" w:rsidP="00D70C98">
      <w:pPr>
        <w:pStyle w:val="Odlomakpopisa"/>
        <w:ind w:left="4248"/>
        <w:rPr>
          <w:sz w:val="24"/>
          <w:szCs w:val="24"/>
        </w:rPr>
      </w:pPr>
      <w:r w:rsidRPr="00C060BA">
        <w:rPr>
          <w:sz w:val="24"/>
          <w:szCs w:val="24"/>
        </w:rPr>
        <w:t>Članak 4.</w:t>
      </w:r>
    </w:p>
    <w:p w:rsidR="00581AA0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Pravo na </w:t>
      </w:r>
      <w:r w:rsidR="00FE21A8">
        <w:rPr>
          <w:sz w:val="24"/>
          <w:szCs w:val="24"/>
        </w:rPr>
        <w:t>isplatu novčanog poticaja</w:t>
      </w:r>
      <w:r w:rsidR="00581AA0">
        <w:rPr>
          <w:sz w:val="24"/>
          <w:szCs w:val="24"/>
        </w:rPr>
        <w:t xml:space="preserve"> propisanu ovom</w:t>
      </w:r>
      <w:r w:rsidRPr="00C060BA">
        <w:rPr>
          <w:sz w:val="24"/>
          <w:szCs w:val="24"/>
        </w:rPr>
        <w:t xml:space="preserve"> Odlukom ostvaruje se na temelju Zahtjeva </w:t>
      </w:r>
      <w:r w:rsidR="00FE21A8">
        <w:rPr>
          <w:sz w:val="24"/>
          <w:szCs w:val="24"/>
        </w:rPr>
        <w:t>uzgajivača</w:t>
      </w:r>
      <w:r w:rsidR="006E363A">
        <w:rPr>
          <w:sz w:val="24"/>
          <w:szCs w:val="24"/>
        </w:rPr>
        <w:t xml:space="preserve"> krupne stoke</w:t>
      </w:r>
      <w:r w:rsidRPr="00C060BA">
        <w:rPr>
          <w:sz w:val="24"/>
          <w:szCs w:val="24"/>
        </w:rPr>
        <w:t xml:space="preserve">. </w:t>
      </w:r>
    </w:p>
    <w:p w:rsidR="00D87089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Zahtjev za ostvarenje prava na isplatu </w:t>
      </w:r>
      <w:r w:rsidR="00FE21A8">
        <w:rPr>
          <w:sz w:val="24"/>
          <w:szCs w:val="24"/>
        </w:rPr>
        <w:t>poticaja</w:t>
      </w:r>
      <w:r w:rsidRPr="00C060BA">
        <w:rPr>
          <w:sz w:val="24"/>
          <w:szCs w:val="24"/>
        </w:rPr>
        <w:t xml:space="preserve"> iz ove Odluke podnosi se Jedinstvenom upravnom odjelu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</w:t>
      </w:r>
      <w:r w:rsidR="00581AA0">
        <w:rPr>
          <w:sz w:val="24"/>
          <w:szCs w:val="24"/>
        </w:rPr>
        <w:t xml:space="preserve">u vremenu od 15. </w:t>
      </w:r>
      <w:r w:rsidR="00FE21A8">
        <w:rPr>
          <w:sz w:val="24"/>
          <w:szCs w:val="24"/>
        </w:rPr>
        <w:t>rujna</w:t>
      </w:r>
      <w:r w:rsidR="00581AA0">
        <w:rPr>
          <w:sz w:val="24"/>
          <w:szCs w:val="24"/>
        </w:rPr>
        <w:t xml:space="preserve"> do </w:t>
      </w:r>
      <w:r w:rsidR="00FE21A8">
        <w:rPr>
          <w:sz w:val="24"/>
          <w:szCs w:val="24"/>
        </w:rPr>
        <w:t>30. studenoga</w:t>
      </w:r>
      <w:r w:rsidR="00581AA0">
        <w:rPr>
          <w:sz w:val="24"/>
          <w:szCs w:val="24"/>
        </w:rPr>
        <w:t xml:space="preserve"> svake godine</w:t>
      </w:r>
      <w:r w:rsidRPr="00C060BA">
        <w:rPr>
          <w:sz w:val="24"/>
          <w:szCs w:val="24"/>
        </w:rPr>
        <w:t xml:space="preserve">, uz obvezno prilaganje sljedećih dokaza: </w:t>
      </w:r>
    </w:p>
    <w:p w:rsidR="00581AA0" w:rsidRPr="00C060BA" w:rsidRDefault="00581AA0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E21A8">
        <w:rPr>
          <w:sz w:val="24"/>
          <w:szCs w:val="24"/>
        </w:rPr>
        <w:t>Presliku Izvatka iz Jedinstvenog registra domaćih životinja za krupnu stoku,</w:t>
      </w:r>
    </w:p>
    <w:p w:rsidR="00D87089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- </w:t>
      </w:r>
      <w:r w:rsidR="006D3FBF" w:rsidRPr="00C060BA">
        <w:rPr>
          <w:sz w:val="24"/>
          <w:szCs w:val="24"/>
        </w:rPr>
        <w:t xml:space="preserve">Presliku </w:t>
      </w:r>
      <w:r w:rsidR="005B3909">
        <w:rPr>
          <w:sz w:val="24"/>
          <w:szCs w:val="24"/>
        </w:rPr>
        <w:t xml:space="preserve">osobne iskaznice </w:t>
      </w:r>
      <w:r w:rsidR="00FE21A8">
        <w:rPr>
          <w:sz w:val="24"/>
          <w:szCs w:val="24"/>
        </w:rPr>
        <w:t>uzgajivača krupne stoke,</w:t>
      </w:r>
    </w:p>
    <w:p w:rsidR="00FE21A8" w:rsidRPr="00C060BA" w:rsidRDefault="00FE21A8">
      <w:pPr>
        <w:rPr>
          <w:sz w:val="24"/>
          <w:szCs w:val="24"/>
        </w:rPr>
      </w:pPr>
      <w:r>
        <w:rPr>
          <w:sz w:val="24"/>
          <w:szCs w:val="24"/>
        </w:rPr>
        <w:t>- Presliku Izvatka iz Zemljišne knjige za gospodarski objekt u kojem se uzgaja krupna stoka,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- Preslik</w:t>
      </w:r>
      <w:r w:rsidR="005B3909">
        <w:rPr>
          <w:sz w:val="24"/>
          <w:szCs w:val="24"/>
        </w:rPr>
        <w:t>u</w:t>
      </w:r>
      <w:r w:rsidRPr="00C060BA">
        <w:rPr>
          <w:sz w:val="24"/>
          <w:szCs w:val="24"/>
        </w:rPr>
        <w:t xml:space="preserve"> iskaznice </w:t>
      </w:r>
      <w:r w:rsidR="00D64A65" w:rsidRPr="00C060BA">
        <w:rPr>
          <w:sz w:val="24"/>
          <w:szCs w:val="24"/>
        </w:rPr>
        <w:t>t</w:t>
      </w:r>
      <w:r w:rsidRPr="00C060BA">
        <w:rPr>
          <w:sz w:val="24"/>
          <w:szCs w:val="24"/>
        </w:rPr>
        <w:t xml:space="preserve">ekućeg računa na koju će se izvršiti uplata </w:t>
      </w:r>
      <w:r w:rsidR="00D64A65" w:rsidRPr="00C060BA">
        <w:rPr>
          <w:sz w:val="24"/>
          <w:szCs w:val="24"/>
        </w:rPr>
        <w:t>naknade</w:t>
      </w:r>
      <w:r w:rsidRPr="00C060BA">
        <w:rPr>
          <w:sz w:val="24"/>
          <w:szCs w:val="24"/>
        </w:rPr>
        <w:t xml:space="preserve">, 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lastRenderedPageBreak/>
        <w:t xml:space="preserve"> Obrazac zahtjeva za ostvarivanje prava na isplatu p</w:t>
      </w:r>
      <w:r w:rsidR="006E363A">
        <w:rPr>
          <w:sz w:val="24"/>
          <w:szCs w:val="24"/>
        </w:rPr>
        <w:t>oticaja</w:t>
      </w:r>
      <w:r w:rsidRPr="00C060BA">
        <w:rPr>
          <w:sz w:val="24"/>
          <w:szCs w:val="24"/>
        </w:rPr>
        <w:t xml:space="preserve"> </w:t>
      </w:r>
      <w:r w:rsidR="00D64A65" w:rsidRPr="00C060BA">
        <w:rPr>
          <w:sz w:val="24"/>
          <w:szCs w:val="24"/>
        </w:rPr>
        <w:t>prilog je</w:t>
      </w:r>
      <w:r w:rsidRPr="00C060BA">
        <w:rPr>
          <w:sz w:val="24"/>
          <w:szCs w:val="24"/>
        </w:rPr>
        <w:t xml:space="preserve"> ove Odluke.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Podnošenje zahtjeva za ostvarivanje </w:t>
      </w:r>
      <w:r w:rsidR="00E451D6">
        <w:rPr>
          <w:sz w:val="24"/>
          <w:szCs w:val="24"/>
        </w:rPr>
        <w:t xml:space="preserve">poticaja uzgajivačima krupne stoke </w:t>
      </w:r>
      <w:r w:rsidR="005B3909">
        <w:rPr>
          <w:sz w:val="24"/>
          <w:szCs w:val="24"/>
        </w:rPr>
        <w:t xml:space="preserve"> </w:t>
      </w:r>
      <w:r w:rsidRPr="00C060BA">
        <w:rPr>
          <w:sz w:val="24"/>
          <w:szCs w:val="24"/>
        </w:rPr>
        <w:t xml:space="preserve">oslobođeno je plaćanja upravnih pristojbi.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5.</w:t>
      </w:r>
    </w:p>
    <w:p w:rsidR="00370D5B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Općinsko vijeće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zadužuje Jedinstveni upravni odjel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donošenje Rješenja kojim se odlučuje o ostvarenju prava na </w:t>
      </w:r>
      <w:r w:rsidR="00E451D6">
        <w:rPr>
          <w:sz w:val="24"/>
          <w:szCs w:val="24"/>
        </w:rPr>
        <w:t>poticaj</w:t>
      </w:r>
      <w:r w:rsidRPr="00C060BA">
        <w:rPr>
          <w:sz w:val="24"/>
          <w:szCs w:val="24"/>
        </w:rPr>
        <w:t xml:space="preserve"> iz ove Odluke, na temelju podnijetih dokaza, u roku od 30 dana od dana podnošenja zahtjeva.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Protiv Rješenja iz prethodnog stavka ove točke nezadovoljni </w:t>
      </w:r>
      <w:r w:rsidR="00E451D6">
        <w:rPr>
          <w:sz w:val="24"/>
          <w:szCs w:val="24"/>
        </w:rPr>
        <w:t>uzgajivač krupne stoke</w:t>
      </w:r>
      <w:r w:rsidRPr="00C060BA">
        <w:rPr>
          <w:sz w:val="24"/>
          <w:szCs w:val="24"/>
        </w:rPr>
        <w:t xml:space="preserve"> može podnijeti Žalbu Upravnom odjelu za decentralizaciju, lokalnu i područnu (regionalnu) samoupravu, prostorno uređenje i gradnju Istarske županije, putem Jedinstvenog upravnog odjela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6</w:t>
      </w:r>
      <w:r w:rsidRPr="00C060BA">
        <w:rPr>
          <w:sz w:val="24"/>
          <w:szCs w:val="24"/>
        </w:rPr>
        <w:t>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Sredstva za ostvarivanje prava iz ove Odluke osigura</w:t>
      </w:r>
      <w:r w:rsidR="00D64A65" w:rsidRPr="00C060BA">
        <w:rPr>
          <w:sz w:val="24"/>
          <w:szCs w:val="24"/>
        </w:rPr>
        <w:t>na su u Proračunu za 202</w:t>
      </w:r>
      <w:r w:rsidR="00420AD3" w:rsidRPr="00C060BA">
        <w:rPr>
          <w:sz w:val="24"/>
          <w:szCs w:val="24"/>
        </w:rPr>
        <w:t>3.g.</w:t>
      </w:r>
      <w:r w:rsidRPr="00C060BA">
        <w:rPr>
          <w:sz w:val="24"/>
          <w:szCs w:val="24"/>
        </w:rPr>
        <w:t>,</w:t>
      </w:r>
      <w:r w:rsidR="00370D5B" w:rsidRPr="00C060BA">
        <w:rPr>
          <w:sz w:val="24"/>
          <w:szCs w:val="24"/>
        </w:rPr>
        <w:t xml:space="preserve"> a</w:t>
      </w:r>
      <w:r w:rsidR="00460EA0" w:rsidRPr="00C060BA">
        <w:rPr>
          <w:sz w:val="24"/>
          <w:szCs w:val="24"/>
        </w:rPr>
        <w:t xml:space="preserve"> osiguravat</w:t>
      </w:r>
      <w:r w:rsidR="00370D5B" w:rsidRPr="00C060BA">
        <w:rPr>
          <w:sz w:val="24"/>
          <w:szCs w:val="24"/>
        </w:rPr>
        <w:t>i</w:t>
      </w:r>
      <w:r w:rsidR="00460EA0" w:rsidRPr="00C060BA">
        <w:rPr>
          <w:sz w:val="24"/>
          <w:szCs w:val="24"/>
        </w:rPr>
        <w:t xml:space="preserve"> će se i u </w:t>
      </w:r>
      <w:r w:rsidR="00B31C60" w:rsidRPr="00C060BA">
        <w:rPr>
          <w:sz w:val="24"/>
          <w:szCs w:val="24"/>
        </w:rPr>
        <w:t xml:space="preserve">Proračunima za </w:t>
      </w:r>
      <w:r w:rsidR="00460EA0" w:rsidRPr="00C060BA">
        <w:rPr>
          <w:sz w:val="24"/>
          <w:szCs w:val="24"/>
        </w:rPr>
        <w:t>naredn</w:t>
      </w:r>
      <w:r w:rsidR="00B31C60" w:rsidRPr="00C060BA">
        <w:rPr>
          <w:sz w:val="24"/>
          <w:szCs w:val="24"/>
        </w:rPr>
        <w:t xml:space="preserve">e </w:t>
      </w:r>
      <w:r w:rsidR="00460EA0" w:rsidRPr="00C060BA">
        <w:rPr>
          <w:sz w:val="24"/>
          <w:szCs w:val="24"/>
        </w:rPr>
        <w:t>godin</w:t>
      </w:r>
      <w:r w:rsidR="00B31C60" w:rsidRPr="00C060BA">
        <w:rPr>
          <w:sz w:val="24"/>
          <w:szCs w:val="24"/>
        </w:rPr>
        <w:t>e</w:t>
      </w:r>
      <w:r w:rsidR="00DA782D" w:rsidRPr="00C060BA">
        <w:rPr>
          <w:sz w:val="24"/>
          <w:szCs w:val="24"/>
        </w:rPr>
        <w:t>, ovisno o financijskoj situaciji Općine 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7</w:t>
      </w:r>
      <w:r w:rsidRPr="00C060BA">
        <w:rPr>
          <w:sz w:val="24"/>
          <w:szCs w:val="24"/>
        </w:rPr>
        <w:t>.</w:t>
      </w:r>
    </w:p>
    <w:p w:rsidR="00D70C98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Zadužuje se Jedinstveni upravni odjel Općine </w:t>
      </w:r>
      <w:r w:rsidR="00B31C60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izvršenje isplate </w:t>
      </w:r>
      <w:r w:rsidR="00E451D6">
        <w:rPr>
          <w:sz w:val="24"/>
          <w:szCs w:val="24"/>
        </w:rPr>
        <w:t>poticaja uzgajivačima krupne stoke</w:t>
      </w:r>
      <w:r w:rsidRPr="00C060BA">
        <w:rPr>
          <w:sz w:val="24"/>
          <w:szCs w:val="24"/>
        </w:rPr>
        <w:t xml:space="preserve"> na </w:t>
      </w:r>
      <w:r w:rsidR="00370D5B" w:rsidRPr="00C060BA">
        <w:rPr>
          <w:sz w:val="24"/>
          <w:szCs w:val="24"/>
        </w:rPr>
        <w:t>dostavljen</w:t>
      </w:r>
      <w:r w:rsidRPr="00C060BA">
        <w:rPr>
          <w:sz w:val="24"/>
          <w:szCs w:val="24"/>
        </w:rPr>
        <w:t>i tekući račun, odmah po don</w:t>
      </w:r>
      <w:r w:rsidR="00370D5B" w:rsidRPr="00C060BA">
        <w:rPr>
          <w:sz w:val="24"/>
          <w:szCs w:val="24"/>
        </w:rPr>
        <w:t>ošenju</w:t>
      </w:r>
      <w:r w:rsidRPr="00C060BA">
        <w:rPr>
          <w:sz w:val="24"/>
          <w:szCs w:val="24"/>
        </w:rPr>
        <w:t xml:space="preserve"> Rješenja o ostvarenju iste pomoći. </w:t>
      </w:r>
    </w:p>
    <w:p w:rsidR="00C060BA" w:rsidRPr="00C060BA" w:rsidRDefault="00C060BA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 xml:space="preserve">Članak </w:t>
      </w:r>
      <w:r w:rsidR="00C415C2">
        <w:rPr>
          <w:sz w:val="24"/>
          <w:szCs w:val="24"/>
        </w:rPr>
        <w:t>8</w:t>
      </w:r>
      <w:r w:rsidRPr="00C060BA">
        <w:rPr>
          <w:sz w:val="24"/>
          <w:szCs w:val="24"/>
        </w:rPr>
        <w:t>.</w:t>
      </w:r>
    </w:p>
    <w:p w:rsidR="00364D4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Ova Odluka </w:t>
      </w:r>
      <w:r w:rsidR="00E451D6">
        <w:rPr>
          <w:sz w:val="24"/>
          <w:szCs w:val="24"/>
        </w:rPr>
        <w:t>objaviti će se u</w:t>
      </w:r>
      <w:r w:rsidRPr="00C060BA">
        <w:rPr>
          <w:sz w:val="24"/>
          <w:szCs w:val="24"/>
        </w:rPr>
        <w:t xml:space="preserve"> Službenim novinama Općine </w:t>
      </w:r>
      <w:r w:rsidR="00B31C60" w:rsidRPr="00C060BA">
        <w:rPr>
          <w:sz w:val="24"/>
          <w:szCs w:val="24"/>
        </w:rPr>
        <w:t>Grožnjan Grisignana</w:t>
      </w:r>
      <w:r w:rsidR="00E451D6">
        <w:rPr>
          <w:sz w:val="24"/>
          <w:szCs w:val="24"/>
        </w:rPr>
        <w:t>, a stupa na snagu 01.01.2023.g.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KLASA: </w:t>
      </w:r>
      <w:r w:rsidR="00E451D6">
        <w:rPr>
          <w:sz w:val="24"/>
          <w:szCs w:val="24"/>
        </w:rPr>
        <w:t>320-01/22-05/03</w:t>
      </w:r>
      <w:r w:rsidRPr="00C060BA">
        <w:rPr>
          <w:sz w:val="24"/>
          <w:szCs w:val="24"/>
        </w:rPr>
        <w:t xml:space="preserve">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URBROJ: 21</w:t>
      </w:r>
      <w:r w:rsidR="00D70C98" w:rsidRPr="00C060BA">
        <w:rPr>
          <w:sz w:val="24"/>
          <w:szCs w:val="24"/>
        </w:rPr>
        <w:t>63-18-0</w:t>
      </w:r>
      <w:r w:rsidR="00C415C2">
        <w:rPr>
          <w:sz w:val="24"/>
          <w:szCs w:val="24"/>
        </w:rPr>
        <w:t>1</w:t>
      </w:r>
      <w:r w:rsidR="00D70C98" w:rsidRPr="00C060BA">
        <w:rPr>
          <w:sz w:val="24"/>
          <w:szCs w:val="24"/>
        </w:rPr>
        <w:t>/1-22-</w:t>
      </w:r>
      <w:r w:rsidR="00C415C2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 </w:t>
      </w:r>
    </w:p>
    <w:p w:rsidR="00A97377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Grožnjan, </w:t>
      </w:r>
      <w:r w:rsidR="00D70C98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>.</w:t>
      </w:r>
      <w:r w:rsidR="00D70C98" w:rsidRPr="00C060BA">
        <w:rPr>
          <w:sz w:val="24"/>
          <w:szCs w:val="24"/>
        </w:rPr>
        <w:t xml:space="preserve"> </w:t>
      </w:r>
      <w:r w:rsidR="00050AD5" w:rsidRPr="00C060BA">
        <w:rPr>
          <w:sz w:val="24"/>
          <w:szCs w:val="24"/>
        </w:rPr>
        <w:t xml:space="preserve">godine </w:t>
      </w:r>
    </w:p>
    <w:p w:rsidR="00B31C60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 xml:space="preserve">OPĆINSKO VIJEĆE OPĆINE </w:t>
      </w:r>
      <w:r w:rsidR="00B31C60" w:rsidRPr="00C060BA">
        <w:rPr>
          <w:sz w:val="24"/>
          <w:szCs w:val="24"/>
        </w:rPr>
        <w:t>GROŽNJAN GRISIGNANA</w:t>
      </w:r>
      <w:r w:rsidR="00050AD5" w:rsidRPr="00C060BA">
        <w:rPr>
          <w:sz w:val="24"/>
          <w:szCs w:val="24"/>
        </w:rPr>
        <w:t xml:space="preserve"> </w:t>
      </w:r>
    </w:p>
    <w:p w:rsidR="00C415C2" w:rsidRPr="00C060BA" w:rsidRDefault="00C415C2">
      <w:pPr>
        <w:rPr>
          <w:sz w:val="24"/>
          <w:szCs w:val="24"/>
        </w:rPr>
      </w:pPr>
    </w:p>
    <w:p w:rsidR="00D542FF" w:rsidRPr="00C060BA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B31C60"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>P</w:t>
      </w:r>
      <w:r w:rsidR="00D70C98" w:rsidRPr="00C060BA">
        <w:rPr>
          <w:sz w:val="24"/>
          <w:szCs w:val="24"/>
        </w:rPr>
        <w:t>REDSJEDNICA:</w:t>
      </w:r>
    </w:p>
    <w:p w:rsidR="00B31C60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D70C98" w:rsidRPr="00C060BA">
        <w:rPr>
          <w:sz w:val="24"/>
          <w:szCs w:val="24"/>
        </w:rPr>
        <w:t xml:space="preserve">Roberta </w:t>
      </w:r>
      <w:proofErr w:type="spellStart"/>
      <w:r w:rsidR="00D70C98" w:rsidRPr="00C060BA">
        <w:rPr>
          <w:sz w:val="24"/>
          <w:szCs w:val="24"/>
        </w:rPr>
        <w:t>Veroneze</w:t>
      </w:r>
      <w:proofErr w:type="spellEnd"/>
    </w:p>
    <w:sectPr w:rsidR="00B31C60" w:rsidRPr="00C060BA" w:rsidSect="00D54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021B8"/>
    <w:multiLevelType w:val="hybridMultilevel"/>
    <w:tmpl w:val="0A4ECEB0"/>
    <w:lvl w:ilvl="0" w:tplc="4020553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E08699D"/>
    <w:multiLevelType w:val="hybridMultilevel"/>
    <w:tmpl w:val="B02C20B6"/>
    <w:lvl w:ilvl="0" w:tplc="5FEE98F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14843">
    <w:abstractNumId w:val="1"/>
  </w:num>
  <w:num w:numId="2" w16cid:durableId="172377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D5"/>
    <w:rsid w:val="00001F7C"/>
    <w:rsid w:val="00050AD5"/>
    <w:rsid w:val="000E6479"/>
    <w:rsid w:val="00274C88"/>
    <w:rsid w:val="00283A8E"/>
    <w:rsid w:val="00303D8F"/>
    <w:rsid w:val="00306685"/>
    <w:rsid w:val="00315D85"/>
    <w:rsid w:val="00364D4E"/>
    <w:rsid w:val="00370D5B"/>
    <w:rsid w:val="00420AD3"/>
    <w:rsid w:val="00431C47"/>
    <w:rsid w:val="00460EA0"/>
    <w:rsid w:val="00581AA0"/>
    <w:rsid w:val="00582E05"/>
    <w:rsid w:val="005839AF"/>
    <w:rsid w:val="005A147F"/>
    <w:rsid w:val="005B3909"/>
    <w:rsid w:val="006D3FBF"/>
    <w:rsid w:val="006E363A"/>
    <w:rsid w:val="0074507D"/>
    <w:rsid w:val="007678E2"/>
    <w:rsid w:val="008307D7"/>
    <w:rsid w:val="008B1815"/>
    <w:rsid w:val="008B4594"/>
    <w:rsid w:val="009F1FC2"/>
    <w:rsid w:val="00A97377"/>
    <w:rsid w:val="00B31C60"/>
    <w:rsid w:val="00B66515"/>
    <w:rsid w:val="00BE653D"/>
    <w:rsid w:val="00C060BA"/>
    <w:rsid w:val="00C415C2"/>
    <w:rsid w:val="00D50A2F"/>
    <w:rsid w:val="00D542FF"/>
    <w:rsid w:val="00D64A65"/>
    <w:rsid w:val="00D70C98"/>
    <w:rsid w:val="00D87089"/>
    <w:rsid w:val="00DA782D"/>
    <w:rsid w:val="00DD1169"/>
    <w:rsid w:val="00E451D6"/>
    <w:rsid w:val="00F6004D"/>
    <w:rsid w:val="00F94B2F"/>
    <w:rsid w:val="00FE21A8"/>
    <w:rsid w:val="00FF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8FA379-6521-4B0B-9B07-77CC3E06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2F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83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2022-11-16T15:10:00Z</cp:lastPrinted>
  <dcterms:created xsi:type="dcterms:W3CDTF">2022-11-24T20:25:00Z</dcterms:created>
  <dcterms:modified xsi:type="dcterms:W3CDTF">2022-11-24T20:25:00Z</dcterms:modified>
</cp:coreProperties>
</file>