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63485" w14:textId="24ED084F" w:rsidR="0079437B" w:rsidRPr="004E1150" w:rsidRDefault="0006769E">
      <w:pPr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Na temelju članka </w:t>
      </w:r>
      <w:r w:rsidR="00074E30">
        <w:rPr>
          <w:rFonts w:ascii="Arial Narrow" w:hAnsi="Arial Narrow"/>
          <w:sz w:val="20"/>
          <w:szCs w:val="20"/>
        </w:rPr>
        <w:t>42</w:t>
      </w:r>
      <w:r w:rsidRPr="004E1150">
        <w:rPr>
          <w:rFonts w:ascii="Arial Narrow" w:hAnsi="Arial Narrow"/>
          <w:sz w:val="20"/>
          <w:szCs w:val="20"/>
        </w:rPr>
        <w:t>. Statuta općine Grožnjan</w:t>
      </w:r>
      <w:r w:rsidR="003B7734" w:rsidRPr="004E1150">
        <w:rPr>
          <w:rFonts w:ascii="Arial Narrow" w:hAnsi="Arial Narrow"/>
          <w:sz w:val="20"/>
          <w:szCs w:val="20"/>
        </w:rPr>
        <w:t xml:space="preserve"> Grisignana (Službene novine Općine Grožnjan“</w:t>
      </w:r>
      <w:r w:rsidRPr="004E1150">
        <w:rPr>
          <w:rFonts w:ascii="Arial Narrow" w:hAnsi="Arial Narrow"/>
          <w:sz w:val="20"/>
          <w:szCs w:val="20"/>
        </w:rPr>
        <w:t xml:space="preserve">, </w:t>
      </w:r>
      <w:r w:rsidR="003B7734" w:rsidRPr="004E1150">
        <w:rPr>
          <w:rFonts w:ascii="Arial Narrow" w:hAnsi="Arial Narrow"/>
          <w:sz w:val="20"/>
          <w:szCs w:val="20"/>
        </w:rPr>
        <w:t>br.</w:t>
      </w:r>
      <w:r w:rsidR="00074E30">
        <w:rPr>
          <w:rFonts w:ascii="Arial Narrow" w:hAnsi="Arial Narrow"/>
          <w:sz w:val="20"/>
          <w:szCs w:val="20"/>
        </w:rPr>
        <w:t>2/21</w:t>
      </w:r>
      <w:r w:rsidR="003B7734" w:rsidRPr="004E1150">
        <w:rPr>
          <w:rFonts w:ascii="Arial Narrow" w:hAnsi="Arial Narrow"/>
          <w:sz w:val="20"/>
          <w:szCs w:val="20"/>
        </w:rPr>
        <w:t xml:space="preserve">), </w:t>
      </w:r>
      <w:r w:rsidRPr="004E1150">
        <w:rPr>
          <w:rFonts w:ascii="Arial Narrow" w:hAnsi="Arial Narrow"/>
          <w:sz w:val="20"/>
          <w:szCs w:val="20"/>
        </w:rPr>
        <w:t>Zakona o vlasništvu i drugim stvarnim pravima (Narodne novine br. 91/96, 73/00, 114/01, 79/06, 146/08, 38/09, 153/09, 143/12 i 152/14</w:t>
      </w:r>
      <w:r w:rsidR="00406E04">
        <w:rPr>
          <w:rFonts w:ascii="Arial Narrow" w:hAnsi="Arial Narrow"/>
          <w:sz w:val="20"/>
          <w:szCs w:val="20"/>
        </w:rPr>
        <w:t>, 81/15, 94/17</w:t>
      </w:r>
      <w:r w:rsidRPr="004E1150">
        <w:rPr>
          <w:rFonts w:ascii="Arial Narrow" w:hAnsi="Arial Narrow"/>
          <w:sz w:val="20"/>
          <w:szCs w:val="20"/>
        </w:rPr>
        <w:t>)</w:t>
      </w:r>
      <w:r w:rsidR="00566D50">
        <w:rPr>
          <w:rFonts w:ascii="Arial Narrow" w:hAnsi="Arial Narrow"/>
          <w:sz w:val="20"/>
          <w:szCs w:val="20"/>
        </w:rPr>
        <w:t xml:space="preserve"> i Zapisnika sa sjednice Povjerenstva za provođenje natječaja za zakup i prodaju nekretnina u vlasništvu Općine Grožnjan Grisignana od 17. listopada 2022.g.</w:t>
      </w:r>
      <w:r w:rsidRPr="004E1150">
        <w:rPr>
          <w:rFonts w:ascii="Arial Narrow" w:hAnsi="Arial Narrow"/>
          <w:sz w:val="20"/>
          <w:szCs w:val="20"/>
        </w:rPr>
        <w:t xml:space="preserve">,  Općinsko vijeće Općine Grožnjan </w:t>
      </w:r>
      <w:r w:rsidR="003B7734" w:rsidRPr="004E1150">
        <w:rPr>
          <w:rFonts w:ascii="Arial Narrow" w:hAnsi="Arial Narrow"/>
          <w:sz w:val="20"/>
          <w:szCs w:val="20"/>
        </w:rPr>
        <w:t xml:space="preserve">Grisignana </w:t>
      </w:r>
      <w:r w:rsidRPr="004E1150">
        <w:rPr>
          <w:rFonts w:ascii="Arial Narrow" w:hAnsi="Arial Narrow"/>
          <w:sz w:val="20"/>
          <w:szCs w:val="20"/>
        </w:rPr>
        <w:t xml:space="preserve">na sjednici održanoj dana </w:t>
      </w:r>
      <w:r w:rsidR="00566D50">
        <w:rPr>
          <w:rFonts w:ascii="Arial Narrow" w:hAnsi="Arial Narrow"/>
          <w:sz w:val="20"/>
          <w:szCs w:val="20"/>
        </w:rPr>
        <w:t>27</w:t>
      </w:r>
      <w:r w:rsidR="00C56EAA">
        <w:rPr>
          <w:rFonts w:ascii="Arial Narrow" w:hAnsi="Arial Narrow"/>
          <w:sz w:val="20"/>
          <w:szCs w:val="20"/>
        </w:rPr>
        <w:t xml:space="preserve">. </w:t>
      </w:r>
      <w:r w:rsidR="00566D50">
        <w:rPr>
          <w:rFonts w:ascii="Arial Narrow" w:hAnsi="Arial Narrow"/>
          <w:sz w:val="20"/>
          <w:szCs w:val="20"/>
        </w:rPr>
        <w:t>listop</w:t>
      </w:r>
      <w:r w:rsidR="00C56EAA">
        <w:rPr>
          <w:rFonts w:ascii="Arial Narrow" w:hAnsi="Arial Narrow"/>
          <w:sz w:val="20"/>
          <w:szCs w:val="20"/>
        </w:rPr>
        <w:t>a</w:t>
      </w:r>
      <w:r w:rsidR="00566D50">
        <w:rPr>
          <w:rFonts w:ascii="Arial Narrow" w:hAnsi="Arial Narrow"/>
          <w:sz w:val="20"/>
          <w:szCs w:val="20"/>
        </w:rPr>
        <w:t>da</w:t>
      </w:r>
      <w:r w:rsidR="00C56EAA">
        <w:rPr>
          <w:rFonts w:ascii="Arial Narrow" w:hAnsi="Arial Narrow"/>
          <w:sz w:val="20"/>
          <w:szCs w:val="20"/>
        </w:rPr>
        <w:t xml:space="preserve"> 2022</w:t>
      </w:r>
      <w:r w:rsidR="0079437B" w:rsidRPr="004E1150">
        <w:rPr>
          <w:rFonts w:ascii="Arial Narrow" w:hAnsi="Arial Narrow"/>
          <w:sz w:val="20"/>
          <w:szCs w:val="20"/>
        </w:rPr>
        <w:t>.</w:t>
      </w:r>
      <w:r w:rsidRPr="004E1150">
        <w:rPr>
          <w:rFonts w:ascii="Arial Narrow" w:hAnsi="Arial Narrow"/>
          <w:sz w:val="20"/>
          <w:szCs w:val="20"/>
        </w:rPr>
        <w:t xml:space="preserve">g., donijelo je </w:t>
      </w:r>
    </w:p>
    <w:p w14:paraId="2F39A377" w14:textId="77777777" w:rsidR="003B7734" w:rsidRPr="004E1150" w:rsidRDefault="003B7734" w:rsidP="00797411">
      <w:pPr>
        <w:jc w:val="center"/>
        <w:rPr>
          <w:rFonts w:ascii="Arial Narrow" w:hAnsi="Arial Narrow"/>
          <w:sz w:val="20"/>
          <w:szCs w:val="20"/>
        </w:rPr>
      </w:pPr>
    </w:p>
    <w:p w14:paraId="5140DB34" w14:textId="15557D67" w:rsidR="0079437B" w:rsidRPr="004E1150" w:rsidRDefault="0006769E" w:rsidP="00797411">
      <w:pPr>
        <w:jc w:val="center"/>
        <w:rPr>
          <w:rFonts w:ascii="Arial Narrow" w:hAnsi="Arial Narrow"/>
          <w:b/>
          <w:bCs/>
          <w:sz w:val="20"/>
          <w:szCs w:val="20"/>
        </w:rPr>
      </w:pPr>
      <w:r w:rsidRPr="004E1150">
        <w:rPr>
          <w:rFonts w:ascii="Arial Narrow" w:hAnsi="Arial Narrow"/>
          <w:b/>
          <w:bCs/>
          <w:sz w:val="20"/>
          <w:szCs w:val="20"/>
        </w:rPr>
        <w:t xml:space="preserve">ODLUKU O </w:t>
      </w:r>
      <w:r w:rsidR="00566D50">
        <w:rPr>
          <w:rFonts w:ascii="Arial Narrow" w:hAnsi="Arial Narrow"/>
          <w:b/>
          <w:bCs/>
          <w:sz w:val="20"/>
          <w:szCs w:val="20"/>
        </w:rPr>
        <w:t xml:space="preserve">PRIHVATU NAJPOVOLJNIJIH PONUDA I SKLAPANJU UGOVORA TEMELJEM </w:t>
      </w:r>
      <w:r w:rsidRPr="004E1150">
        <w:rPr>
          <w:rFonts w:ascii="Arial Narrow" w:hAnsi="Arial Narrow"/>
          <w:b/>
          <w:bCs/>
          <w:sz w:val="20"/>
          <w:szCs w:val="20"/>
        </w:rPr>
        <w:t xml:space="preserve"> NATJEČAJA ZA ZAKUP GRAĐEVINSKOG ZEMLJIŠTA U VLASNIŠTVU OPĆINE GROŽNJAN ZA ISKORIŠTAVANJE U POLJOPRIVREDNE SVRHE</w:t>
      </w:r>
    </w:p>
    <w:p w14:paraId="203CA37A" w14:textId="77777777" w:rsidR="00F973FE" w:rsidRDefault="0006769E" w:rsidP="00AE752B">
      <w:pPr>
        <w:jc w:val="center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Članak 1.</w:t>
      </w:r>
    </w:p>
    <w:p w14:paraId="173080DD" w14:textId="17CCA0AC" w:rsidR="0079437B" w:rsidRPr="004E1150" w:rsidRDefault="00566D50" w:rsidP="00AE752B">
      <w:pPr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Nalaže se Jedinstvenom upravnom odjelu Općine Grožnjan Grisignana da, na temelju Zapisnika Povjerenstva za provođenje natječaja za zakup i prodaju nekretnina u vlasništvu Općine Grožnjan Grisignana od 17. listopada 2022.g. i ove Odluke sklopi ugovor o zakupu građevinskog zemljišta za iskorištavanje u poljoprivredne svrhe iz natječaja objavljenog 03. listopada 2022.g., s najpovoljnijim ponuditeljima</w:t>
      </w:r>
      <w:r w:rsidR="0006769E" w:rsidRPr="004E1150">
        <w:rPr>
          <w:rFonts w:ascii="Arial Narrow" w:hAnsi="Arial Narrow"/>
          <w:sz w:val="20"/>
          <w:szCs w:val="20"/>
        </w:rPr>
        <w:t xml:space="preserve"> i to:</w:t>
      </w:r>
    </w:p>
    <w:p w14:paraId="252D8EA1" w14:textId="64239D28" w:rsidR="00A43D52" w:rsidRPr="00EB4042" w:rsidRDefault="00A43D52" w:rsidP="00EB4042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EB4042">
        <w:rPr>
          <w:rFonts w:ascii="Arial Narrow" w:hAnsi="Arial Narrow"/>
          <w:sz w:val="20"/>
          <w:szCs w:val="20"/>
        </w:rPr>
        <w:t>K.č</w:t>
      </w:r>
      <w:proofErr w:type="spellEnd"/>
      <w:r w:rsidRPr="00EB4042">
        <w:rPr>
          <w:rFonts w:ascii="Arial Narrow" w:hAnsi="Arial Narrow"/>
          <w:sz w:val="20"/>
          <w:szCs w:val="20"/>
        </w:rPr>
        <w:t>. 150</w:t>
      </w:r>
      <w:r w:rsidR="00953B20" w:rsidRPr="00EB4042">
        <w:rPr>
          <w:rFonts w:ascii="Arial Narrow" w:hAnsi="Arial Narrow"/>
          <w:sz w:val="20"/>
          <w:szCs w:val="20"/>
        </w:rPr>
        <w:t>2</w:t>
      </w:r>
      <w:r w:rsidRPr="00EB4042">
        <w:rPr>
          <w:rFonts w:ascii="Arial Narrow" w:hAnsi="Arial Narrow"/>
          <w:sz w:val="20"/>
          <w:szCs w:val="20"/>
        </w:rPr>
        <w:t>/</w:t>
      </w:r>
      <w:r w:rsidR="00953B20" w:rsidRPr="00EB4042">
        <w:rPr>
          <w:rFonts w:ascii="Arial Narrow" w:hAnsi="Arial Narrow"/>
          <w:sz w:val="20"/>
          <w:szCs w:val="20"/>
        </w:rPr>
        <w:t>6</w:t>
      </w:r>
      <w:r w:rsidRPr="00EB4042">
        <w:rPr>
          <w:rFonts w:ascii="Arial Narrow" w:hAnsi="Arial Narrow"/>
          <w:sz w:val="20"/>
          <w:szCs w:val="20"/>
        </w:rPr>
        <w:t xml:space="preserve"> k.o. Grožnjan, površine </w:t>
      </w:r>
      <w:r w:rsidR="00953B20" w:rsidRPr="00EB4042">
        <w:rPr>
          <w:rFonts w:ascii="Arial Narrow" w:hAnsi="Arial Narrow"/>
          <w:sz w:val="20"/>
          <w:szCs w:val="20"/>
        </w:rPr>
        <w:t>266</w:t>
      </w:r>
      <w:r w:rsidRPr="00EB4042">
        <w:rPr>
          <w:rFonts w:ascii="Arial Narrow" w:hAnsi="Arial Narrow"/>
          <w:sz w:val="20"/>
          <w:szCs w:val="20"/>
        </w:rPr>
        <w:t xml:space="preserve"> m2 u Francima, </w:t>
      </w:r>
      <w:r w:rsidR="00F973FE">
        <w:rPr>
          <w:rFonts w:ascii="Arial Narrow" w:hAnsi="Arial Narrow"/>
          <w:sz w:val="20"/>
          <w:szCs w:val="20"/>
        </w:rPr>
        <w:t xml:space="preserve">ponuditelj Iva Kraljević  iz Grožnjan Grisignana, </w:t>
      </w:r>
      <w:r w:rsidR="007B2711" w:rsidRPr="00EB4042">
        <w:rPr>
          <w:rFonts w:ascii="Arial Narrow" w:hAnsi="Arial Narrow"/>
          <w:sz w:val="20"/>
          <w:szCs w:val="20"/>
        </w:rPr>
        <w:t>po</w:t>
      </w:r>
      <w:r w:rsidR="007365B9">
        <w:rPr>
          <w:rFonts w:ascii="Arial Narrow" w:hAnsi="Arial Narrow"/>
          <w:sz w:val="20"/>
          <w:szCs w:val="20"/>
        </w:rPr>
        <w:t>nuđena</w:t>
      </w:r>
      <w:r w:rsidR="007B2711" w:rsidRPr="00EB4042">
        <w:rPr>
          <w:rFonts w:ascii="Arial Narrow" w:hAnsi="Arial Narrow"/>
          <w:sz w:val="20"/>
          <w:szCs w:val="20"/>
        </w:rPr>
        <w:t xml:space="preserve"> godišnja zakupnina</w:t>
      </w:r>
      <w:r w:rsidR="0068349F" w:rsidRPr="00EB4042">
        <w:rPr>
          <w:rFonts w:ascii="Arial Narrow" w:hAnsi="Arial Narrow"/>
          <w:sz w:val="20"/>
          <w:szCs w:val="20"/>
        </w:rPr>
        <w:t xml:space="preserve"> </w:t>
      </w:r>
      <w:r w:rsidR="007365B9">
        <w:rPr>
          <w:rFonts w:ascii="Arial Narrow" w:hAnsi="Arial Narrow"/>
          <w:sz w:val="20"/>
          <w:szCs w:val="20"/>
        </w:rPr>
        <w:t>60,00</w:t>
      </w:r>
      <w:r w:rsidR="007B2711" w:rsidRPr="00EB4042">
        <w:rPr>
          <w:rFonts w:ascii="Arial Narrow" w:hAnsi="Arial Narrow"/>
          <w:sz w:val="20"/>
          <w:szCs w:val="20"/>
        </w:rPr>
        <w:t xml:space="preserve"> HRK;</w:t>
      </w:r>
    </w:p>
    <w:p w14:paraId="18CA6CF2" w14:textId="005B306C" w:rsidR="004B1460" w:rsidRPr="004E1150" w:rsidRDefault="00C81B96" w:rsidP="00AE752B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>
        <w:rPr>
          <w:rFonts w:ascii="Arial Narrow" w:hAnsi="Arial Narrow"/>
          <w:sz w:val="20"/>
          <w:szCs w:val="20"/>
        </w:rPr>
        <w:t>K.č</w:t>
      </w:r>
      <w:proofErr w:type="spellEnd"/>
      <w:r>
        <w:rPr>
          <w:rFonts w:ascii="Arial Narrow" w:hAnsi="Arial Narrow"/>
          <w:sz w:val="20"/>
          <w:szCs w:val="20"/>
        </w:rPr>
        <w:t xml:space="preserve">. 552/11 k.o. </w:t>
      </w:r>
      <w:proofErr w:type="spellStart"/>
      <w:r>
        <w:rPr>
          <w:rFonts w:ascii="Arial Narrow" w:hAnsi="Arial Narrow"/>
          <w:sz w:val="20"/>
          <w:szCs w:val="20"/>
        </w:rPr>
        <w:t>Kostanjica</w:t>
      </w:r>
      <w:proofErr w:type="spellEnd"/>
      <w:r w:rsidR="00295CFB">
        <w:rPr>
          <w:rFonts w:ascii="Arial Narrow" w:hAnsi="Arial Narrow"/>
          <w:sz w:val="20"/>
          <w:szCs w:val="20"/>
        </w:rPr>
        <w:t>, površine</w:t>
      </w:r>
      <w:r>
        <w:rPr>
          <w:rFonts w:ascii="Arial Narrow" w:hAnsi="Arial Narrow"/>
          <w:sz w:val="20"/>
          <w:szCs w:val="20"/>
        </w:rPr>
        <w:t xml:space="preserve"> </w:t>
      </w:r>
      <w:r w:rsidR="00EB4042">
        <w:rPr>
          <w:rFonts w:ascii="Arial Narrow" w:hAnsi="Arial Narrow"/>
          <w:sz w:val="20"/>
          <w:szCs w:val="20"/>
        </w:rPr>
        <w:t xml:space="preserve">644 m2 u </w:t>
      </w:r>
      <w:proofErr w:type="spellStart"/>
      <w:r w:rsidR="00EB4042">
        <w:rPr>
          <w:rFonts w:ascii="Arial Narrow" w:hAnsi="Arial Narrow"/>
          <w:sz w:val="20"/>
          <w:szCs w:val="20"/>
        </w:rPr>
        <w:t>Mengotima</w:t>
      </w:r>
      <w:proofErr w:type="spellEnd"/>
      <w:r w:rsidR="00EB4042">
        <w:rPr>
          <w:rFonts w:ascii="Arial Narrow" w:hAnsi="Arial Narrow"/>
          <w:sz w:val="20"/>
          <w:szCs w:val="20"/>
        </w:rPr>
        <w:t xml:space="preserve">, </w:t>
      </w:r>
      <w:r w:rsidR="00F973FE">
        <w:rPr>
          <w:rFonts w:ascii="Arial Narrow" w:hAnsi="Arial Narrow"/>
          <w:sz w:val="20"/>
          <w:szCs w:val="20"/>
        </w:rPr>
        <w:t xml:space="preserve">ponuditelj Eda Antonac iz Grožnjan Grisignana, </w:t>
      </w:r>
      <w:r w:rsidR="007365B9">
        <w:rPr>
          <w:rFonts w:ascii="Arial Narrow" w:hAnsi="Arial Narrow"/>
          <w:sz w:val="20"/>
          <w:szCs w:val="20"/>
        </w:rPr>
        <w:t>ponuđena</w:t>
      </w:r>
      <w:r w:rsidR="00EB4042">
        <w:rPr>
          <w:rFonts w:ascii="Arial Narrow" w:hAnsi="Arial Narrow"/>
          <w:sz w:val="20"/>
          <w:szCs w:val="20"/>
        </w:rPr>
        <w:t xml:space="preserve"> godišnja zakupnina 122,35 HRK</w:t>
      </w:r>
      <w:r w:rsidR="007365B9">
        <w:rPr>
          <w:rFonts w:ascii="Arial Narrow" w:hAnsi="Arial Narrow"/>
          <w:sz w:val="20"/>
          <w:szCs w:val="20"/>
        </w:rPr>
        <w:t>;</w:t>
      </w:r>
    </w:p>
    <w:p w14:paraId="67C381D3" w14:textId="763EFB17" w:rsidR="00295CFB" w:rsidRDefault="00AE752B" w:rsidP="00C81B96">
      <w:pPr>
        <w:pStyle w:val="Odlomakpopisa"/>
        <w:numPr>
          <w:ilvl w:val="0"/>
          <w:numId w:val="2"/>
        </w:numPr>
        <w:rPr>
          <w:rFonts w:ascii="Arial Narrow" w:hAnsi="Arial Narrow"/>
          <w:sz w:val="20"/>
          <w:szCs w:val="20"/>
        </w:rPr>
      </w:pPr>
      <w:proofErr w:type="spellStart"/>
      <w:r w:rsidRPr="004E1150">
        <w:rPr>
          <w:rFonts w:ascii="Arial Narrow" w:hAnsi="Arial Narrow"/>
          <w:sz w:val="20"/>
          <w:szCs w:val="20"/>
        </w:rPr>
        <w:t>K</w:t>
      </w:r>
      <w:r w:rsidR="00295CFB">
        <w:rPr>
          <w:rFonts w:ascii="Arial Narrow" w:hAnsi="Arial Narrow"/>
          <w:sz w:val="20"/>
          <w:szCs w:val="20"/>
        </w:rPr>
        <w:t>.č</w:t>
      </w:r>
      <w:proofErr w:type="spellEnd"/>
      <w:r w:rsidR="00295CFB">
        <w:rPr>
          <w:rFonts w:ascii="Arial Narrow" w:hAnsi="Arial Narrow"/>
          <w:sz w:val="20"/>
          <w:szCs w:val="20"/>
        </w:rPr>
        <w:t xml:space="preserve">. 56/1 </w:t>
      </w:r>
      <w:proofErr w:type="spellStart"/>
      <w:r w:rsidR="00295CFB">
        <w:rPr>
          <w:rFonts w:ascii="Arial Narrow" w:hAnsi="Arial Narrow"/>
          <w:sz w:val="20"/>
          <w:szCs w:val="20"/>
        </w:rPr>
        <w:t>zgr</w:t>
      </w:r>
      <w:proofErr w:type="spellEnd"/>
      <w:r w:rsidR="00295CFB">
        <w:rPr>
          <w:rFonts w:ascii="Arial Narrow" w:hAnsi="Arial Narrow"/>
          <w:sz w:val="20"/>
          <w:szCs w:val="20"/>
        </w:rPr>
        <w:t xml:space="preserve">. k.o. </w:t>
      </w:r>
      <w:proofErr w:type="spellStart"/>
      <w:r w:rsidR="00295CFB">
        <w:rPr>
          <w:rFonts w:ascii="Arial Narrow" w:hAnsi="Arial Narrow"/>
          <w:sz w:val="20"/>
          <w:szCs w:val="20"/>
        </w:rPr>
        <w:t>Kostanjica</w:t>
      </w:r>
      <w:proofErr w:type="spellEnd"/>
      <w:r w:rsidR="00295CFB">
        <w:rPr>
          <w:rFonts w:ascii="Arial Narrow" w:hAnsi="Arial Narrow"/>
          <w:sz w:val="20"/>
          <w:szCs w:val="20"/>
        </w:rPr>
        <w:t>, površine</w:t>
      </w:r>
      <w:r w:rsidR="00650D69">
        <w:rPr>
          <w:rFonts w:ascii="Arial Narrow" w:hAnsi="Arial Narrow"/>
          <w:sz w:val="20"/>
          <w:szCs w:val="20"/>
        </w:rPr>
        <w:t xml:space="preserve"> 33 m2 u </w:t>
      </w:r>
      <w:proofErr w:type="spellStart"/>
      <w:r w:rsidR="00650D69">
        <w:rPr>
          <w:rFonts w:ascii="Arial Narrow" w:hAnsi="Arial Narrow"/>
          <w:sz w:val="20"/>
          <w:szCs w:val="20"/>
        </w:rPr>
        <w:t>Kostanjici</w:t>
      </w:r>
      <w:proofErr w:type="spellEnd"/>
      <w:r w:rsidR="00650D69">
        <w:rPr>
          <w:rFonts w:ascii="Arial Narrow" w:hAnsi="Arial Narrow"/>
          <w:sz w:val="20"/>
          <w:szCs w:val="20"/>
        </w:rPr>
        <w:t xml:space="preserve">, </w:t>
      </w:r>
      <w:r w:rsidR="00F973FE">
        <w:rPr>
          <w:rFonts w:ascii="Arial Narrow" w:hAnsi="Arial Narrow"/>
          <w:sz w:val="20"/>
          <w:szCs w:val="20"/>
        </w:rPr>
        <w:t xml:space="preserve">ponuditelj Antonella Pauluzzi Cramer, </w:t>
      </w:r>
      <w:r w:rsidR="00650D69">
        <w:rPr>
          <w:rFonts w:ascii="Arial Narrow" w:hAnsi="Arial Narrow"/>
          <w:sz w:val="20"/>
          <w:szCs w:val="20"/>
        </w:rPr>
        <w:t>po</w:t>
      </w:r>
      <w:r w:rsidR="007365B9">
        <w:rPr>
          <w:rFonts w:ascii="Arial Narrow" w:hAnsi="Arial Narrow"/>
          <w:sz w:val="20"/>
          <w:szCs w:val="20"/>
        </w:rPr>
        <w:t>nuđena</w:t>
      </w:r>
      <w:r w:rsidR="00650D69">
        <w:rPr>
          <w:rFonts w:ascii="Arial Narrow" w:hAnsi="Arial Narrow"/>
          <w:sz w:val="20"/>
          <w:szCs w:val="20"/>
        </w:rPr>
        <w:t xml:space="preserve"> godišnja zakupnina </w:t>
      </w:r>
      <w:r w:rsidR="007365B9">
        <w:rPr>
          <w:rFonts w:ascii="Arial Narrow" w:hAnsi="Arial Narrow"/>
          <w:sz w:val="20"/>
          <w:szCs w:val="20"/>
        </w:rPr>
        <w:t>750</w:t>
      </w:r>
      <w:r w:rsidR="00650D69">
        <w:rPr>
          <w:rFonts w:ascii="Arial Narrow" w:hAnsi="Arial Narrow"/>
          <w:sz w:val="20"/>
          <w:szCs w:val="20"/>
        </w:rPr>
        <w:t>,00 HRK</w:t>
      </w:r>
      <w:r w:rsidR="007365B9">
        <w:rPr>
          <w:rFonts w:ascii="Arial Narrow" w:hAnsi="Arial Narrow"/>
          <w:sz w:val="20"/>
          <w:szCs w:val="20"/>
        </w:rPr>
        <w:t>.</w:t>
      </w:r>
    </w:p>
    <w:p w14:paraId="6933A65A" w14:textId="7D81B46A" w:rsidR="00F973FE" w:rsidRDefault="00F973FE" w:rsidP="00F973FE">
      <w:pPr>
        <w:pStyle w:val="Odlomakpopisa"/>
        <w:ind w:left="1080"/>
        <w:rPr>
          <w:rFonts w:ascii="Arial Narrow" w:hAnsi="Arial Narrow"/>
          <w:sz w:val="20"/>
          <w:szCs w:val="20"/>
        </w:rPr>
      </w:pPr>
    </w:p>
    <w:p w14:paraId="73F35205" w14:textId="0DC85332" w:rsidR="00F973FE" w:rsidRDefault="00F973FE" w:rsidP="00F973FE">
      <w:pPr>
        <w:pStyle w:val="Odlomakpopisa"/>
        <w:ind w:left="108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Ugovori o zakupu se sklapaju na određeno vrijeme od 5 godina.</w:t>
      </w:r>
    </w:p>
    <w:p w14:paraId="38C0F7EC" w14:textId="52586FCA" w:rsidR="000709A0" w:rsidRPr="00295CFB" w:rsidRDefault="0006769E" w:rsidP="00295CFB">
      <w:pPr>
        <w:ind w:left="3912" w:firstLine="336"/>
        <w:rPr>
          <w:rFonts w:ascii="Arial Narrow" w:hAnsi="Arial Narrow"/>
          <w:sz w:val="20"/>
          <w:szCs w:val="20"/>
        </w:rPr>
      </w:pPr>
      <w:r w:rsidRPr="00295CFB">
        <w:rPr>
          <w:rFonts w:ascii="Arial Narrow" w:hAnsi="Arial Narrow"/>
          <w:sz w:val="20"/>
          <w:szCs w:val="20"/>
        </w:rPr>
        <w:t>Članak 2.</w:t>
      </w:r>
    </w:p>
    <w:p w14:paraId="4187C457" w14:textId="3E3A2995" w:rsidR="007B0DCD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Natjecatelj</w:t>
      </w:r>
      <w:r w:rsidR="007365B9">
        <w:rPr>
          <w:rFonts w:ascii="Arial Narrow" w:hAnsi="Arial Narrow"/>
          <w:sz w:val="20"/>
          <w:szCs w:val="20"/>
        </w:rPr>
        <w:t>i</w:t>
      </w:r>
      <w:r w:rsidRPr="004E1150">
        <w:rPr>
          <w:rFonts w:ascii="Arial Narrow" w:hAnsi="Arial Narrow"/>
          <w:sz w:val="20"/>
          <w:szCs w:val="20"/>
        </w:rPr>
        <w:t xml:space="preserve"> koji </w:t>
      </w:r>
      <w:r w:rsidR="007365B9">
        <w:rPr>
          <w:rFonts w:ascii="Arial Narrow" w:hAnsi="Arial Narrow"/>
          <w:sz w:val="20"/>
          <w:szCs w:val="20"/>
        </w:rPr>
        <w:t>su</w:t>
      </w:r>
      <w:r w:rsidRPr="004E1150">
        <w:rPr>
          <w:rFonts w:ascii="Arial Narrow" w:hAnsi="Arial Narrow"/>
          <w:sz w:val="20"/>
          <w:szCs w:val="20"/>
        </w:rPr>
        <w:t xml:space="preserve"> usp</w:t>
      </w:r>
      <w:r w:rsidR="007B0DCD">
        <w:rPr>
          <w:rFonts w:ascii="Arial Narrow" w:hAnsi="Arial Narrow"/>
          <w:sz w:val="20"/>
          <w:szCs w:val="20"/>
        </w:rPr>
        <w:t>jeli</w:t>
      </w:r>
      <w:r w:rsidRPr="004E1150">
        <w:rPr>
          <w:rFonts w:ascii="Arial Narrow" w:hAnsi="Arial Narrow"/>
          <w:sz w:val="20"/>
          <w:szCs w:val="20"/>
        </w:rPr>
        <w:t xml:space="preserve"> s najpovoljnij</w:t>
      </w:r>
      <w:r w:rsidR="007B0DCD">
        <w:rPr>
          <w:rFonts w:ascii="Arial Narrow" w:hAnsi="Arial Narrow"/>
          <w:sz w:val="20"/>
          <w:szCs w:val="20"/>
        </w:rPr>
        <w:t>i</w:t>
      </w:r>
      <w:r w:rsidRPr="004E1150">
        <w:rPr>
          <w:rFonts w:ascii="Arial Narrow" w:hAnsi="Arial Narrow"/>
          <w:sz w:val="20"/>
          <w:szCs w:val="20"/>
        </w:rPr>
        <w:t>m ponud</w:t>
      </w:r>
      <w:r w:rsidR="007B0DCD">
        <w:rPr>
          <w:rFonts w:ascii="Arial Narrow" w:hAnsi="Arial Narrow"/>
          <w:sz w:val="20"/>
          <w:szCs w:val="20"/>
        </w:rPr>
        <w:t>a</w:t>
      </w:r>
      <w:r w:rsidRPr="004E1150">
        <w:rPr>
          <w:rFonts w:ascii="Arial Narrow" w:hAnsi="Arial Narrow"/>
          <w:sz w:val="20"/>
          <w:szCs w:val="20"/>
        </w:rPr>
        <w:t>m</w:t>
      </w:r>
      <w:r w:rsidR="007B0DCD">
        <w:rPr>
          <w:rFonts w:ascii="Arial Narrow" w:hAnsi="Arial Narrow"/>
          <w:sz w:val="20"/>
          <w:szCs w:val="20"/>
        </w:rPr>
        <w:t>a</w:t>
      </w:r>
      <w:r w:rsidRPr="004E1150">
        <w:rPr>
          <w:rFonts w:ascii="Arial Narrow" w:hAnsi="Arial Narrow"/>
          <w:sz w:val="20"/>
          <w:szCs w:val="20"/>
        </w:rPr>
        <w:t xml:space="preserve"> dužn</w:t>
      </w:r>
      <w:r w:rsidR="007B0DCD">
        <w:rPr>
          <w:rFonts w:ascii="Arial Narrow" w:hAnsi="Arial Narrow"/>
          <w:sz w:val="20"/>
          <w:szCs w:val="20"/>
        </w:rPr>
        <w:t>i su</w:t>
      </w:r>
      <w:r w:rsidRPr="004E1150">
        <w:rPr>
          <w:rFonts w:ascii="Arial Narrow" w:hAnsi="Arial Narrow"/>
          <w:sz w:val="20"/>
          <w:szCs w:val="20"/>
        </w:rPr>
        <w:t xml:space="preserve"> iznos ponuđene </w:t>
      </w:r>
      <w:r w:rsidR="00741869" w:rsidRPr="004E1150">
        <w:rPr>
          <w:rFonts w:ascii="Arial Narrow" w:hAnsi="Arial Narrow"/>
          <w:sz w:val="20"/>
          <w:szCs w:val="20"/>
        </w:rPr>
        <w:t xml:space="preserve">godišnje </w:t>
      </w:r>
      <w:r w:rsidRPr="004E1150">
        <w:rPr>
          <w:rFonts w:ascii="Arial Narrow" w:hAnsi="Arial Narrow"/>
          <w:sz w:val="20"/>
          <w:szCs w:val="20"/>
        </w:rPr>
        <w:t xml:space="preserve">zakupnine, umanjene za uplaćeni garantni polog, uplatiti na žiro-račun Općine Grožnjan </w:t>
      </w:r>
      <w:r w:rsidR="00F973FE">
        <w:rPr>
          <w:rFonts w:ascii="Arial Narrow" w:hAnsi="Arial Narrow"/>
          <w:sz w:val="20"/>
          <w:szCs w:val="20"/>
        </w:rPr>
        <w:t xml:space="preserve">HR2824020061813800002, poziv na broj HR 68 7757-OIB,  </w:t>
      </w:r>
      <w:r w:rsidR="007B0DCD">
        <w:rPr>
          <w:rFonts w:ascii="Arial Narrow" w:hAnsi="Arial Narrow"/>
          <w:sz w:val="20"/>
          <w:szCs w:val="20"/>
        </w:rPr>
        <w:t xml:space="preserve">najkasnije do 30. studenog 2022.g., a u ostalim godinama cjelokupni iznos </w:t>
      </w:r>
      <w:r w:rsidR="00F973FE">
        <w:rPr>
          <w:rFonts w:ascii="Arial Narrow" w:hAnsi="Arial Narrow"/>
          <w:sz w:val="20"/>
          <w:szCs w:val="20"/>
        </w:rPr>
        <w:t xml:space="preserve">godišnje zakupnine </w:t>
      </w:r>
      <w:r w:rsidRPr="004E1150">
        <w:rPr>
          <w:rFonts w:ascii="Arial Narrow" w:hAnsi="Arial Narrow"/>
          <w:sz w:val="20"/>
          <w:szCs w:val="20"/>
        </w:rPr>
        <w:t xml:space="preserve">najkasnije do </w:t>
      </w:r>
      <w:r w:rsidR="00AF7D31" w:rsidRPr="004E1150">
        <w:rPr>
          <w:rFonts w:ascii="Arial Narrow" w:hAnsi="Arial Narrow"/>
          <w:sz w:val="20"/>
          <w:szCs w:val="20"/>
        </w:rPr>
        <w:t xml:space="preserve">30. lipnja svake </w:t>
      </w:r>
      <w:r w:rsidR="006032CE" w:rsidRPr="004E1150">
        <w:rPr>
          <w:rFonts w:ascii="Arial Narrow" w:hAnsi="Arial Narrow"/>
          <w:sz w:val="20"/>
          <w:szCs w:val="20"/>
        </w:rPr>
        <w:t>g</w:t>
      </w:r>
      <w:r w:rsidR="00AF7D31" w:rsidRPr="004E1150">
        <w:rPr>
          <w:rFonts w:ascii="Arial Narrow" w:hAnsi="Arial Narrow"/>
          <w:sz w:val="20"/>
          <w:szCs w:val="20"/>
        </w:rPr>
        <w:t>odine</w:t>
      </w:r>
      <w:r w:rsidRPr="004E1150">
        <w:rPr>
          <w:rFonts w:ascii="Arial Narrow" w:hAnsi="Arial Narrow"/>
          <w:sz w:val="20"/>
          <w:szCs w:val="20"/>
        </w:rPr>
        <w:t xml:space="preserve">. </w:t>
      </w:r>
    </w:p>
    <w:p w14:paraId="1237AA09" w14:textId="77777777" w:rsidR="00F973FE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Jamčevina se uključuje u ukupnu cijenu zakupnine, a ponu</w:t>
      </w:r>
      <w:r w:rsidR="007B0DCD">
        <w:rPr>
          <w:rFonts w:ascii="Arial Narrow" w:hAnsi="Arial Narrow"/>
          <w:sz w:val="20"/>
          <w:szCs w:val="20"/>
        </w:rPr>
        <w:t>ditelju</w:t>
      </w:r>
      <w:r w:rsidRPr="004E1150">
        <w:rPr>
          <w:rFonts w:ascii="Arial Narrow" w:hAnsi="Arial Narrow"/>
          <w:sz w:val="20"/>
          <w:szCs w:val="20"/>
        </w:rPr>
        <w:t xml:space="preserve"> koji nije uspio u natječaju vraća se u roku od 10 (deset) dana od dana donošenja Odluke o prihvatu najpovoljnije ponude. </w:t>
      </w:r>
    </w:p>
    <w:p w14:paraId="16F7097B" w14:textId="585A107E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Najpovoljniji ponu</w:t>
      </w:r>
      <w:r w:rsidR="007B0DCD">
        <w:rPr>
          <w:rFonts w:ascii="Arial Narrow" w:hAnsi="Arial Narrow"/>
          <w:sz w:val="20"/>
          <w:szCs w:val="20"/>
        </w:rPr>
        <w:t>ditelj</w:t>
      </w:r>
      <w:r w:rsidRPr="004E1150">
        <w:rPr>
          <w:rFonts w:ascii="Arial Narrow" w:hAnsi="Arial Narrow"/>
          <w:sz w:val="20"/>
          <w:szCs w:val="20"/>
        </w:rPr>
        <w:t xml:space="preserve"> koji odustane od natječaja (osim u izuzetnim slučajevima, čiju opravdanost ocjenjuje Načelnik) ili ne izvrši bilo koju drugu obvezu povodom natječaja, gubi pravo na povrat jamčevine. </w:t>
      </w:r>
    </w:p>
    <w:p w14:paraId="270166C3" w14:textId="77777777" w:rsidR="007B0DCD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Površine parcela uzete su iz službenog katastarskog </w:t>
      </w:r>
      <w:proofErr w:type="spellStart"/>
      <w:r w:rsidRPr="004E1150">
        <w:rPr>
          <w:rFonts w:ascii="Arial Narrow" w:hAnsi="Arial Narrow"/>
          <w:sz w:val="20"/>
          <w:szCs w:val="20"/>
        </w:rPr>
        <w:t>operata</w:t>
      </w:r>
      <w:proofErr w:type="spellEnd"/>
      <w:r w:rsidRPr="004E1150">
        <w:rPr>
          <w:rFonts w:ascii="Arial Narrow" w:hAnsi="Arial Narrow"/>
          <w:sz w:val="20"/>
          <w:szCs w:val="20"/>
        </w:rPr>
        <w:t xml:space="preserve"> te Općina Grožnjan ne garantira da su iste površine točne i na terenu.</w:t>
      </w:r>
    </w:p>
    <w:p w14:paraId="34BBC50F" w14:textId="32028DA9" w:rsidR="006032CE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Nekretnine se daju u zakup po principu VIĐENO-ZAKUPLJENO. Svaki ponu</w:t>
      </w:r>
      <w:r w:rsidR="007B0DCD">
        <w:rPr>
          <w:rFonts w:ascii="Arial Narrow" w:hAnsi="Arial Narrow"/>
          <w:sz w:val="20"/>
          <w:szCs w:val="20"/>
        </w:rPr>
        <w:t xml:space="preserve">ditelj </w:t>
      </w:r>
      <w:r w:rsidRPr="004E1150">
        <w:rPr>
          <w:rFonts w:ascii="Arial Narrow" w:hAnsi="Arial Narrow"/>
          <w:sz w:val="20"/>
          <w:szCs w:val="20"/>
        </w:rPr>
        <w:t xml:space="preserve"> je dužan upoznati se s onim što uzima u zakup, tako da nema pravo na naknadne reklamacije. </w:t>
      </w:r>
    </w:p>
    <w:p w14:paraId="433AC0BF" w14:textId="77777777" w:rsidR="004E1150" w:rsidRPr="004E1150" w:rsidRDefault="004E1150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2283A605" w14:textId="768D4DF4" w:rsidR="006032CE" w:rsidRPr="004E1150" w:rsidRDefault="0006769E" w:rsidP="001978FD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Članak </w:t>
      </w:r>
      <w:r w:rsidR="007B0DCD">
        <w:rPr>
          <w:rFonts w:ascii="Arial Narrow" w:hAnsi="Arial Narrow"/>
          <w:sz w:val="20"/>
          <w:szCs w:val="20"/>
        </w:rPr>
        <w:t>3</w:t>
      </w:r>
      <w:r w:rsidRPr="004E1150">
        <w:rPr>
          <w:rFonts w:ascii="Arial Narrow" w:hAnsi="Arial Narrow"/>
          <w:sz w:val="20"/>
          <w:szCs w:val="20"/>
        </w:rPr>
        <w:t>.</w:t>
      </w:r>
    </w:p>
    <w:p w14:paraId="7E3082A1" w14:textId="25F48E44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Troškove ovjere ugovora kod javnog bilježnika snosi zakupac. </w:t>
      </w:r>
    </w:p>
    <w:p w14:paraId="26106662" w14:textId="77777777" w:rsidR="006032CE" w:rsidRPr="004E1150" w:rsidRDefault="006032CE" w:rsidP="006032CE">
      <w:pPr>
        <w:pStyle w:val="Odlomakpopisa"/>
        <w:jc w:val="center"/>
        <w:rPr>
          <w:rFonts w:ascii="Arial Narrow" w:hAnsi="Arial Narrow"/>
          <w:sz w:val="20"/>
          <w:szCs w:val="20"/>
        </w:rPr>
      </w:pPr>
    </w:p>
    <w:p w14:paraId="5E3475DF" w14:textId="7BDC6EDD" w:rsidR="006032CE" w:rsidRPr="004E1150" w:rsidRDefault="006E3DF2" w:rsidP="006E3DF2">
      <w:pPr>
        <w:pStyle w:val="Odlomakpopisa"/>
        <w:ind w:left="4260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</w:t>
      </w:r>
      <w:r w:rsidR="0006769E" w:rsidRPr="004E1150">
        <w:rPr>
          <w:rFonts w:ascii="Arial Narrow" w:hAnsi="Arial Narrow"/>
          <w:sz w:val="20"/>
          <w:szCs w:val="20"/>
        </w:rPr>
        <w:t xml:space="preserve">Članak </w:t>
      </w:r>
      <w:r w:rsidR="007B0DCD">
        <w:rPr>
          <w:rFonts w:ascii="Arial Narrow" w:hAnsi="Arial Narrow"/>
          <w:sz w:val="20"/>
          <w:szCs w:val="20"/>
        </w:rPr>
        <w:t>4</w:t>
      </w:r>
      <w:r w:rsidR="0006769E" w:rsidRPr="004E1150">
        <w:rPr>
          <w:rFonts w:ascii="Arial Narrow" w:hAnsi="Arial Narrow"/>
          <w:sz w:val="20"/>
          <w:szCs w:val="20"/>
        </w:rPr>
        <w:t>.</w:t>
      </w:r>
    </w:p>
    <w:p w14:paraId="39516D4B" w14:textId="0764FC1D" w:rsidR="00AF7D31" w:rsidRPr="004E1150" w:rsidRDefault="00AF7D31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Ova Odluka stupa na snagu dan nakon objave u Službenim novinama Općine Grožnjan Grisignana, a objavit će se i na službenim web stranicama Općine Grožnjan Grisignana i na Oglasnoj ploči Općine Grožnjan Grisignana.</w:t>
      </w:r>
    </w:p>
    <w:p w14:paraId="58039294" w14:textId="77777777" w:rsidR="006032CE" w:rsidRPr="004E1150" w:rsidRDefault="006032CE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575983A4" w14:textId="627C31E7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KLASA: 944-</w:t>
      </w:r>
      <w:r w:rsidR="00566D50">
        <w:rPr>
          <w:rFonts w:ascii="Arial Narrow" w:hAnsi="Arial Narrow"/>
          <w:sz w:val="20"/>
          <w:szCs w:val="20"/>
        </w:rPr>
        <w:t>07</w:t>
      </w:r>
      <w:r w:rsidRPr="004E1150">
        <w:rPr>
          <w:rFonts w:ascii="Arial Narrow" w:hAnsi="Arial Narrow"/>
          <w:sz w:val="20"/>
          <w:szCs w:val="20"/>
        </w:rPr>
        <w:t>/</w:t>
      </w:r>
      <w:r w:rsidR="00AF7D31" w:rsidRPr="004E1150">
        <w:rPr>
          <w:rFonts w:ascii="Arial Narrow" w:hAnsi="Arial Narrow"/>
          <w:sz w:val="20"/>
          <w:szCs w:val="20"/>
        </w:rPr>
        <w:t>2</w:t>
      </w:r>
      <w:r w:rsidR="00D15A1C">
        <w:rPr>
          <w:rFonts w:ascii="Arial Narrow" w:hAnsi="Arial Narrow"/>
          <w:sz w:val="20"/>
          <w:szCs w:val="20"/>
        </w:rPr>
        <w:t>2</w:t>
      </w:r>
      <w:r w:rsidRPr="004E1150">
        <w:rPr>
          <w:rFonts w:ascii="Arial Narrow" w:hAnsi="Arial Narrow"/>
          <w:sz w:val="20"/>
          <w:szCs w:val="20"/>
        </w:rPr>
        <w:t xml:space="preserve">-01/ </w:t>
      </w:r>
      <w:r w:rsidR="00566D50">
        <w:rPr>
          <w:rFonts w:ascii="Arial Narrow" w:hAnsi="Arial Narrow"/>
          <w:sz w:val="20"/>
          <w:szCs w:val="20"/>
        </w:rPr>
        <w:t>07</w:t>
      </w:r>
    </w:p>
    <w:p w14:paraId="201C0E89" w14:textId="22EF44E3" w:rsidR="006032CE" w:rsidRPr="004E1150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>U</w:t>
      </w:r>
      <w:r w:rsidR="0015431A" w:rsidRPr="004E1150">
        <w:rPr>
          <w:rFonts w:ascii="Arial Narrow" w:hAnsi="Arial Narrow"/>
          <w:sz w:val="20"/>
          <w:szCs w:val="20"/>
        </w:rPr>
        <w:t>RBROJ:</w:t>
      </w:r>
      <w:r w:rsidRPr="004E1150">
        <w:rPr>
          <w:rFonts w:ascii="Arial Narrow" w:hAnsi="Arial Narrow"/>
          <w:sz w:val="20"/>
          <w:szCs w:val="20"/>
        </w:rPr>
        <w:t xml:space="preserve"> 216</w:t>
      </w:r>
      <w:r w:rsidR="00566D50">
        <w:rPr>
          <w:rFonts w:ascii="Arial Narrow" w:hAnsi="Arial Narrow"/>
          <w:sz w:val="20"/>
          <w:szCs w:val="20"/>
        </w:rPr>
        <w:t>3</w:t>
      </w:r>
      <w:r w:rsidRPr="004E1150">
        <w:rPr>
          <w:rFonts w:ascii="Arial Narrow" w:hAnsi="Arial Narrow"/>
          <w:sz w:val="20"/>
          <w:szCs w:val="20"/>
        </w:rPr>
        <w:t>-</w:t>
      </w:r>
      <w:r w:rsidR="00D15A1C">
        <w:rPr>
          <w:rFonts w:ascii="Arial Narrow" w:hAnsi="Arial Narrow"/>
          <w:sz w:val="20"/>
          <w:szCs w:val="20"/>
        </w:rPr>
        <w:t>1</w:t>
      </w:r>
      <w:r w:rsidR="00566D50">
        <w:rPr>
          <w:rFonts w:ascii="Arial Narrow" w:hAnsi="Arial Narrow"/>
          <w:sz w:val="20"/>
          <w:szCs w:val="20"/>
        </w:rPr>
        <w:t>8-0</w:t>
      </w:r>
      <w:r w:rsidR="00F973FE">
        <w:rPr>
          <w:rFonts w:ascii="Arial Narrow" w:hAnsi="Arial Narrow"/>
          <w:sz w:val="20"/>
          <w:szCs w:val="20"/>
        </w:rPr>
        <w:t>1</w:t>
      </w:r>
      <w:r w:rsidR="007365B9">
        <w:rPr>
          <w:rFonts w:ascii="Arial Narrow" w:hAnsi="Arial Narrow"/>
          <w:sz w:val="20"/>
          <w:szCs w:val="20"/>
        </w:rPr>
        <w:t>/1</w:t>
      </w:r>
      <w:r w:rsidRPr="004E1150">
        <w:rPr>
          <w:rFonts w:ascii="Arial Narrow" w:hAnsi="Arial Narrow"/>
          <w:sz w:val="20"/>
          <w:szCs w:val="20"/>
        </w:rPr>
        <w:t>-</w:t>
      </w:r>
      <w:r w:rsidR="00AF7D31" w:rsidRPr="004E1150">
        <w:rPr>
          <w:rFonts w:ascii="Arial Narrow" w:hAnsi="Arial Narrow"/>
          <w:sz w:val="20"/>
          <w:szCs w:val="20"/>
        </w:rPr>
        <w:t>2</w:t>
      </w:r>
      <w:r w:rsidR="00D15A1C">
        <w:rPr>
          <w:rFonts w:ascii="Arial Narrow" w:hAnsi="Arial Narrow"/>
          <w:sz w:val="20"/>
          <w:szCs w:val="20"/>
        </w:rPr>
        <w:t>2</w:t>
      </w:r>
      <w:r w:rsidRPr="004E1150">
        <w:rPr>
          <w:rFonts w:ascii="Arial Narrow" w:hAnsi="Arial Narrow"/>
          <w:sz w:val="20"/>
          <w:szCs w:val="20"/>
        </w:rPr>
        <w:t>-</w:t>
      </w:r>
      <w:r w:rsidR="00F973FE">
        <w:rPr>
          <w:rFonts w:ascii="Arial Narrow" w:hAnsi="Arial Narrow"/>
          <w:sz w:val="20"/>
          <w:szCs w:val="20"/>
        </w:rPr>
        <w:t>9</w:t>
      </w:r>
    </w:p>
    <w:p w14:paraId="2F1DAC09" w14:textId="511A5780" w:rsidR="00AF7D31" w:rsidRPr="004E1150" w:rsidRDefault="00AF7D31" w:rsidP="00AF7D31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U Grožnjanu, </w:t>
      </w:r>
      <w:r w:rsidR="00D15A1C">
        <w:rPr>
          <w:rFonts w:ascii="Arial Narrow" w:hAnsi="Arial Narrow"/>
          <w:sz w:val="20"/>
          <w:szCs w:val="20"/>
        </w:rPr>
        <w:t>2</w:t>
      </w:r>
      <w:r w:rsidR="00F973FE">
        <w:rPr>
          <w:rFonts w:ascii="Arial Narrow" w:hAnsi="Arial Narrow"/>
          <w:sz w:val="20"/>
          <w:szCs w:val="20"/>
        </w:rPr>
        <w:t>7</w:t>
      </w:r>
      <w:r w:rsidRPr="004E1150">
        <w:rPr>
          <w:rFonts w:ascii="Arial Narrow" w:hAnsi="Arial Narrow"/>
          <w:sz w:val="20"/>
          <w:szCs w:val="20"/>
        </w:rPr>
        <w:t xml:space="preserve">. </w:t>
      </w:r>
      <w:r w:rsidR="00F973FE">
        <w:rPr>
          <w:rFonts w:ascii="Arial Narrow" w:hAnsi="Arial Narrow"/>
          <w:sz w:val="20"/>
          <w:szCs w:val="20"/>
        </w:rPr>
        <w:t>listopad</w:t>
      </w:r>
      <w:r w:rsidR="0043717A">
        <w:rPr>
          <w:rFonts w:ascii="Arial Narrow" w:hAnsi="Arial Narrow"/>
          <w:sz w:val="20"/>
          <w:szCs w:val="20"/>
        </w:rPr>
        <w:t>a</w:t>
      </w:r>
      <w:r w:rsidRPr="004E1150">
        <w:rPr>
          <w:rFonts w:ascii="Arial Narrow" w:hAnsi="Arial Narrow"/>
          <w:sz w:val="20"/>
          <w:szCs w:val="20"/>
        </w:rPr>
        <w:t xml:space="preserve"> 202</w:t>
      </w:r>
      <w:r w:rsidR="00D15A1C">
        <w:rPr>
          <w:rFonts w:ascii="Arial Narrow" w:hAnsi="Arial Narrow"/>
          <w:sz w:val="20"/>
          <w:szCs w:val="20"/>
        </w:rPr>
        <w:t>2</w:t>
      </w:r>
      <w:r w:rsidRPr="004E1150">
        <w:rPr>
          <w:rFonts w:ascii="Arial Narrow" w:hAnsi="Arial Narrow"/>
          <w:sz w:val="20"/>
          <w:szCs w:val="20"/>
        </w:rPr>
        <w:t xml:space="preserve">.g. </w:t>
      </w:r>
    </w:p>
    <w:p w14:paraId="450DDB20" w14:textId="77777777" w:rsidR="0015431A" w:rsidRPr="004E1150" w:rsidRDefault="0015431A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3F9C3510" w14:textId="27F63BDA" w:rsidR="006032CE" w:rsidRDefault="0006769E" w:rsidP="000709A0">
      <w:pPr>
        <w:pStyle w:val="Odlomakpopisa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</w:t>
      </w:r>
      <w:r w:rsidR="006032CE" w:rsidRPr="004E1150">
        <w:rPr>
          <w:rFonts w:ascii="Arial Narrow" w:hAnsi="Arial Narrow"/>
          <w:sz w:val="20"/>
          <w:szCs w:val="20"/>
        </w:rPr>
        <w:tab/>
      </w:r>
      <w:r w:rsidR="006032CE" w:rsidRPr="004E1150">
        <w:rPr>
          <w:rFonts w:ascii="Arial Narrow" w:hAnsi="Arial Narrow"/>
          <w:sz w:val="20"/>
          <w:szCs w:val="20"/>
        </w:rPr>
        <w:tab/>
      </w:r>
      <w:r w:rsidRPr="004E1150">
        <w:rPr>
          <w:rFonts w:ascii="Arial Narrow" w:hAnsi="Arial Narrow"/>
          <w:sz w:val="20"/>
          <w:szCs w:val="20"/>
        </w:rPr>
        <w:t xml:space="preserve">OPĆINSKO VIJEĆE OPĆINE GROŽNJAN </w:t>
      </w:r>
      <w:r w:rsidR="0043717A">
        <w:rPr>
          <w:rFonts w:ascii="Arial Narrow" w:hAnsi="Arial Narrow"/>
          <w:sz w:val="20"/>
          <w:szCs w:val="20"/>
        </w:rPr>
        <w:t xml:space="preserve">GRISIGNANA </w:t>
      </w:r>
    </w:p>
    <w:p w14:paraId="2C62D65D" w14:textId="77777777" w:rsidR="0043717A" w:rsidRPr="004E1150" w:rsidRDefault="0043717A" w:rsidP="000709A0">
      <w:pPr>
        <w:pStyle w:val="Odlomakpopisa"/>
        <w:rPr>
          <w:rFonts w:ascii="Arial Narrow" w:hAnsi="Arial Narrow"/>
          <w:sz w:val="20"/>
          <w:szCs w:val="20"/>
        </w:rPr>
      </w:pPr>
    </w:p>
    <w:p w14:paraId="66AC89DE" w14:textId="77777777" w:rsidR="00701359" w:rsidRPr="004E1150" w:rsidRDefault="00F17562" w:rsidP="006032CE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                                               </w:t>
      </w:r>
      <w:r w:rsidR="0006769E" w:rsidRPr="004E1150">
        <w:rPr>
          <w:rFonts w:ascii="Arial Narrow" w:hAnsi="Arial Narrow"/>
          <w:sz w:val="20"/>
          <w:szCs w:val="20"/>
        </w:rPr>
        <w:t xml:space="preserve">PREDSJEDNICA: </w:t>
      </w:r>
    </w:p>
    <w:p w14:paraId="0431E870" w14:textId="77777777" w:rsidR="006032CE" w:rsidRPr="004E1150" w:rsidRDefault="006032CE" w:rsidP="006032CE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</w:p>
    <w:p w14:paraId="09AEBB8D" w14:textId="77777777" w:rsidR="006032CE" w:rsidRPr="004E1150" w:rsidRDefault="00F17562" w:rsidP="006032CE">
      <w:pPr>
        <w:pStyle w:val="Odlomakpopisa"/>
        <w:ind w:left="3552" w:firstLine="696"/>
        <w:rPr>
          <w:rFonts w:ascii="Arial Narrow" w:hAnsi="Arial Narrow"/>
          <w:sz w:val="20"/>
          <w:szCs w:val="20"/>
        </w:rPr>
      </w:pPr>
      <w:r w:rsidRPr="004E1150">
        <w:rPr>
          <w:rFonts w:ascii="Arial Narrow" w:hAnsi="Arial Narrow"/>
          <w:sz w:val="20"/>
          <w:szCs w:val="20"/>
        </w:rPr>
        <w:t xml:space="preserve">                                               </w:t>
      </w:r>
      <w:r w:rsidR="006032CE" w:rsidRPr="004E1150">
        <w:rPr>
          <w:rFonts w:ascii="Arial Narrow" w:hAnsi="Arial Narrow"/>
          <w:sz w:val="20"/>
          <w:szCs w:val="20"/>
        </w:rPr>
        <w:t xml:space="preserve">Roberta </w:t>
      </w:r>
      <w:proofErr w:type="spellStart"/>
      <w:r w:rsidR="006032CE" w:rsidRPr="004E1150">
        <w:rPr>
          <w:rFonts w:ascii="Arial Narrow" w:hAnsi="Arial Narrow"/>
          <w:sz w:val="20"/>
          <w:szCs w:val="20"/>
        </w:rPr>
        <w:t>Veroneze</w:t>
      </w:r>
      <w:proofErr w:type="spellEnd"/>
    </w:p>
    <w:sectPr w:rsidR="006032CE" w:rsidRPr="004E115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259A6" w14:textId="77777777" w:rsidR="00A05BC8" w:rsidRDefault="00A05BC8" w:rsidP="00741869">
      <w:pPr>
        <w:spacing w:after="0" w:line="240" w:lineRule="auto"/>
      </w:pPr>
      <w:r>
        <w:separator/>
      </w:r>
    </w:p>
  </w:endnote>
  <w:endnote w:type="continuationSeparator" w:id="0">
    <w:p w14:paraId="2AC48CB2" w14:textId="77777777" w:rsidR="00A05BC8" w:rsidRDefault="00A05BC8" w:rsidP="00741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77338777"/>
      <w:docPartObj>
        <w:docPartGallery w:val="Page Numbers (Bottom of Page)"/>
        <w:docPartUnique/>
      </w:docPartObj>
    </w:sdtPr>
    <w:sdtEndPr/>
    <w:sdtContent>
      <w:p w14:paraId="0FFD7E4E" w14:textId="468310D9" w:rsidR="006E3DF2" w:rsidRDefault="006E3DF2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B04F8B" w14:textId="77777777" w:rsidR="00741869" w:rsidRDefault="0074186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DBFCE" w14:textId="77777777" w:rsidR="00A05BC8" w:rsidRDefault="00A05BC8" w:rsidP="00741869">
      <w:pPr>
        <w:spacing w:after="0" w:line="240" w:lineRule="auto"/>
      </w:pPr>
      <w:r>
        <w:separator/>
      </w:r>
    </w:p>
  </w:footnote>
  <w:footnote w:type="continuationSeparator" w:id="0">
    <w:p w14:paraId="3B2DD91A" w14:textId="77777777" w:rsidR="00A05BC8" w:rsidRDefault="00A05BC8" w:rsidP="007418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6671E"/>
    <w:multiLevelType w:val="hybridMultilevel"/>
    <w:tmpl w:val="EA042D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74631"/>
    <w:multiLevelType w:val="hybridMultilevel"/>
    <w:tmpl w:val="104A4E8E"/>
    <w:lvl w:ilvl="0" w:tplc="0DD04040">
      <w:start w:val="1"/>
      <w:numFmt w:val="decimal"/>
      <w:lvlText w:val="%1."/>
      <w:lvlJc w:val="left"/>
      <w:pPr>
        <w:ind w:left="1080" w:hanging="360"/>
      </w:pPr>
      <w:rPr>
        <w:rFonts w:ascii="Arial Narrow" w:eastAsiaTheme="minorHAnsi" w:hAnsi="Arial Narrow" w:cstheme="minorBidi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89209078">
    <w:abstractNumId w:val="0"/>
  </w:num>
  <w:num w:numId="2" w16cid:durableId="12086453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69E"/>
    <w:rsid w:val="000616A6"/>
    <w:rsid w:val="0006769E"/>
    <w:rsid w:val="000709A0"/>
    <w:rsid w:val="00074C9E"/>
    <w:rsid w:val="00074E30"/>
    <w:rsid w:val="000C1CAC"/>
    <w:rsid w:val="0015431A"/>
    <w:rsid w:val="001978FD"/>
    <w:rsid w:val="00214A1F"/>
    <w:rsid w:val="00265BC8"/>
    <w:rsid w:val="00295CFB"/>
    <w:rsid w:val="002C282B"/>
    <w:rsid w:val="00301280"/>
    <w:rsid w:val="003B7734"/>
    <w:rsid w:val="00406E04"/>
    <w:rsid w:val="00414200"/>
    <w:rsid w:val="0043717A"/>
    <w:rsid w:val="00464AAA"/>
    <w:rsid w:val="004B1460"/>
    <w:rsid w:val="004E1150"/>
    <w:rsid w:val="004E4A5D"/>
    <w:rsid w:val="00566D50"/>
    <w:rsid w:val="006032CE"/>
    <w:rsid w:val="00650D69"/>
    <w:rsid w:val="0068349F"/>
    <w:rsid w:val="006E3DF2"/>
    <w:rsid w:val="00701359"/>
    <w:rsid w:val="00733BA2"/>
    <w:rsid w:val="007365B9"/>
    <w:rsid w:val="00741869"/>
    <w:rsid w:val="0079437B"/>
    <w:rsid w:val="00797411"/>
    <w:rsid w:val="007B0DCD"/>
    <w:rsid w:val="007B2711"/>
    <w:rsid w:val="008313C7"/>
    <w:rsid w:val="008541E7"/>
    <w:rsid w:val="008A7535"/>
    <w:rsid w:val="00953B20"/>
    <w:rsid w:val="00A05BC8"/>
    <w:rsid w:val="00A43D52"/>
    <w:rsid w:val="00A71954"/>
    <w:rsid w:val="00AE752B"/>
    <w:rsid w:val="00AF7D31"/>
    <w:rsid w:val="00B15B6F"/>
    <w:rsid w:val="00B657FA"/>
    <w:rsid w:val="00BC6EAD"/>
    <w:rsid w:val="00C56EAA"/>
    <w:rsid w:val="00C80C91"/>
    <w:rsid w:val="00C81B96"/>
    <w:rsid w:val="00D15A1C"/>
    <w:rsid w:val="00DC2559"/>
    <w:rsid w:val="00DF1D4F"/>
    <w:rsid w:val="00EB4042"/>
    <w:rsid w:val="00F17562"/>
    <w:rsid w:val="00F701E0"/>
    <w:rsid w:val="00F973FE"/>
    <w:rsid w:val="00FD360A"/>
    <w:rsid w:val="00FF6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1D4A7"/>
  <w15:chartTrackingRefBased/>
  <w15:docId w15:val="{7DFA4361-2C18-44AF-BC22-F3D6F1340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9437B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741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41869"/>
  </w:style>
  <w:style w:type="paragraph" w:styleId="Podnoje">
    <w:name w:val="footer"/>
    <w:basedOn w:val="Normal"/>
    <w:link w:val="PodnojeChar"/>
    <w:uiPriority w:val="99"/>
    <w:unhideWhenUsed/>
    <w:rsid w:val="00741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418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 Dešković Mirosav</cp:lastModifiedBy>
  <cp:revision>2</cp:revision>
  <cp:lastPrinted>2021-01-29T14:13:00Z</cp:lastPrinted>
  <dcterms:created xsi:type="dcterms:W3CDTF">2022-10-27T10:48:00Z</dcterms:created>
  <dcterms:modified xsi:type="dcterms:W3CDTF">2022-10-27T10:48:00Z</dcterms:modified>
</cp:coreProperties>
</file>