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63485" w14:textId="59020738" w:rsidR="0079437B" w:rsidRPr="004E1150" w:rsidRDefault="0006769E">
      <w:p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Na temelju članka </w:t>
      </w:r>
      <w:r w:rsidR="00074E30">
        <w:rPr>
          <w:rFonts w:ascii="Arial Narrow" w:hAnsi="Arial Narrow"/>
          <w:sz w:val="20"/>
          <w:szCs w:val="20"/>
        </w:rPr>
        <w:t>42</w:t>
      </w:r>
      <w:r w:rsidRPr="004E1150">
        <w:rPr>
          <w:rFonts w:ascii="Arial Narrow" w:hAnsi="Arial Narrow"/>
          <w:sz w:val="20"/>
          <w:szCs w:val="20"/>
        </w:rPr>
        <w:t>. Statuta općine Grožnjan</w:t>
      </w:r>
      <w:r w:rsidR="003B7734" w:rsidRPr="004E1150">
        <w:rPr>
          <w:rFonts w:ascii="Arial Narrow" w:hAnsi="Arial Narrow"/>
          <w:sz w:val="20"/>
          <w:szCs w:val="20"/>
        </w:rPr>
        <w:t xml:space="preserve"> Grisignana (Službene novine Općine Grožnjan“</w:t>
      </w:r>
      <w:r w:rsidRPr="004E1150">
        <w:rPr>
          <w:rFonts w:ascii="Arial Narrow" w:hAnsi="Arial Narrow"/>
          <w:sz w:val="20"/>
          <w:szCs w:val="20"/>
        </w:rPr>
        <w:t xml:space="preserve">, </w:t>
      </w:r>
      <w:r w:rsidR="003B7734" w:rsidRPr="004E1150">
        <w:rPr>
          <w:rFonts w:ascii="Arial Narrow" w:hAnsi="Arial Narrow"/>
          <w:sz w:val="20"/>
          <w:szCs w:val="20"/>
        </w:rPr>
        <w:t>br.</w:t>
      </w:r>
      <w:r w:rsidR="00074E30">
        <w:rPr>
          <w:rFonts w:ascii="Arial Narrow" w:hAnsi="Arial Narrow"/>
          <w:sz w:val="20"/>
          <w:szCs w:val="20"/>
        </w:rPr>
        <w:t>2/21</w:t>
      </w:r>
      <w:r w:rsidR="003B7734" w:rsidRPr="004E1150">
        <w:rPr>
          <w:rFonts w:ascii="Arial Narrow" w:hAnsi="Arial Narrow"/>
          <w:sz w:val="20"/>
          <w:szCs w:val="20"/>
        </w:rPr>
        <w:t xml:space="preserve">), </w:t>
      </w:r>
      <w:r w:rsidRPr="004E1150">
        <w:rPr>
          <w:rFonts w:ascii="Arial Narrow" w:hAnsi="Arial Narrow"/>
          <w:sz w:val="20"/>
          <w:szCs w:val="20"/>
        </w:rPr>
        <w:t>Zakona o vlasništvu i drugim stvarnim pravima (Narodne novine br. 91/96, 73/00, 114/01, 79/06, 146/08, 38/09, 153/09, 143/12 i 152/14</w:t>
      </w:r>
      <w:r w:rsidR="00406E04">
        <w:rPr>
          <w:rFonts w:ascii="Arial Narrow" w:hAnsi="Arial Narrow"/>
          <w:sz w:val="20"/>
          <w:szCs w:val="20"/>
        </w:rPr>
        <w:t>, 81/15, 94/17</w:t>
      </w:r>
      <w:r w:rsidRPr="004E1150">
        <w:rPr>
          <w:rFonts w:ascii="Arial Narrow" w:hAnsi="Arial Narrow"/>
          <w:sz w:val="20"/>
          <w:szCs w:val="20"/>
        </w:rPr>
        <w:t xml:space="preserve">),  Općinsko vijeće Općine Grožnjan </w:t>
      </w:r>
      <w:r w:rsidR="003B7734" w:rsidRPr="004E1150">
        <w:rPr>
          <w:rFonts w:ascii="Arial Narrow" w:hAnsi="Arial Narrow"/>
          <w:sz w:val="20"/>
          <w:szCs w:val="20"/>
        </w:rPr>
        <w:t xml:space="preserve">Grisignana </w:t>
      </w:r>
      <w:r w:rsidRPr="004E1150">
        <w:rPr>
          <w:rFonts w:ascii="Arial Narrow" w:hAnsi="Arial Narrow"/>
          <w:sz w:val="20"/>
          <w:szCs w:val="20"/>
        </w:rPr>
        <w:t xml:space="preserve">na sjednici održanoj dana </w:t>
      </w:r>
      <w:r w:rsidR="00C56EAA">
        <w:rPr>
          <w:rFonts w:ascii="Arial Narrow" w:hAnsi="Arial Narrow"/>
          <w:sz w:val="20"/>
          <w:szCs w:val="20"/>
        </w:rPr>
        <w:t>29. rujna 2022</w:t>
      </w:r>
      <w:r w:rsidR="0079437B" w:rsidRPr="004E1150">
        <w:rPr>
          <w:rFonts w:ascii="Arial Narrow" w:hAnsi="Arial Narrow"/>
          <w:sz w:val="20"/>
          <w:szCs w:val="20"/>
        </w:rPr>
        <w:t>.</w:t>
      </w:r>
      <w:r w:rsidRPr="004E1150">
        <w:rPr>
          <w:rFonts w:ascii="Arial Narrow" w:hAnsi="Arial Narrow"/>
          <w:sz w:val="20"/>
          <w:szCs w:val="20"/>
        </w:rPr>
        <w:t xml:space="preserve">g., donijelo je </w:t>
      </w:r>
    </w:p>
    <w:p w14:paraId="2F39A377" w14:textId="77777777" w:rsidR="003B7734" w:rsidRPr="004E1150" w:rsidRDefault="003B7734" w:rsidP="00797411">
      <w:pPr>
        <w:jc w:val="center"/>
        <w:rPr>
          <w:rFonts w:ascii="Arial Narrow" w:hAnsi="Arial Narrow"/>
          <w:sz w:val="20"/>
          <w:szCs w:val="20"/>
        </w:rPr>
      </w:pPr>
    </w:p>
    <w:p w14:paraId="5140DB34" w14:textId="77777777" w:rsidR="0079437B" w:rsidRPr="004E1150" w:rsidRDefault="0006769E" w:rsidP="00797411">
      <w:pPr>
        <w:jc w:val="center"/>
        <w:rPr>
          <w:rFonts w:ascii="Arial Narrow" w:hAnsi="Arial Narrow"/>
          <w:b/>
          <w:bCs/>
          <w:sz w:val="20"/>
          <w:szCs w:val="20"/>
        </w:rPr>
      </w:pPr>
      <w:r w:rsidRPr="004E1150">
        <w:rPr>
          <w:rFonts w:ascii="Arial Narrow" w:hAnsi="Arial Narrow"/>
          <w:b/>
          <w:bCs/>
          <w:sz w:val="20"/>
          <w:szCs w:val="20"/>
        </w:rPr>
        <w:t>ODLUKU O RASPISIVANJU NATJEČAJA ZA ZAKUP GRAĐEVINSKOG ZEMLJIŠTA U VLASNIŠTVU OPĆINE GROŽNJAN ZA ISKORIŠTAVANJE U POLJOPRIVREDNE SVRHE</w:t>
      </w:r>
    </w:p>
    <w:p w14:paraId="402644F7" w14:textId="77777777" w:rsidR="00F17562" w:rsidRPr="004E1150" w:rsidRDefault="0006769E" w:rsidP="00AE752B">
      <w:pPr>
        <w:jc w:val="center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Članak 1.</w:t>
      </w:r>
    </w:p>
    <w:p w14:paraId="173080DD" w14:textId="56F705A6" w:rsidR="0079437B" w:rsidRPr="004E1150" w:rsidRDefault="0006769E" w:rsidP="00AE752B">
      <w:pPr>
        <w:jc w:val="center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Raspisuje se natječaj za zakup građevinskog zemljišta za iskorištavanje u poljoprivredne svrhe putem prikupljanja pismenih ponuda i to:</w:t>
      </w:r>
    </w:p>
    <w:p w14:paraId="252D8EA1" w14:textId="0E2A5CFB" w:rsidR="00A43D52" w:rsidRPr="00EB4042" w:rsidRDefault="00A43D52" w:rsidP="00EB4042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EB4042">
        <w:rPr>
          <w:rFonts w:ascii="Arial Narrow" w:hAnsi="Arial Narrow"/>
          <w:sz w:val="20"/>
          <w:szCs w:val="20"/>
        </w:rPr>
        <w:t>K.č</w:t>
      </w:r>
      <w:proofErr w:type="spellEnd"/>
      <w:r w:rsidRPr="00EB4042">
        <w:rPr>
          <w:rFonts w:ascii="Arial Narrow" w:hAnsi="Arial Narrow"/>
          <w:sz w:val="20"/>
          <w:szCs w:val="20"/>
        </w:rPr>
        <w:t>. 150</w:t>
      </w:r>
      <w:r w:rsidR="00953B20" w:rsidRPr="00EB4042">
        <w:rPr>
          <w:rFonts w:ascii="Arial Narrow" w:hAnsi="Arial Narrow"/>
          <w:sz w:val="20"/>
          <w:szCs w:val="20"/>
        </w:rPr>
        <w:t>2</w:t>
      </w:r>
      <w:r w:rsidRPr="00EB4042">
        <w:rPr>
          <w:rFonts w:ascii="Arial Narrow" w:hAnsi="Arial Narrow"/>
          <w:sz w:val="20"/>
          <w:szCs w:val="20"/>
        </w:rPr>
        <w:t>/</w:t>
      </w:r>
      <w:r w:rsidR="00953B20" w:rsidRPr="00EB4042">
        <w:rPr>
          <w:rFonts w:ascii="Arial Narrow" w:hAnsi="Arial Narrow"/>
          <w:sz w:val="20"/>
          <w:szCs w:val="20"/>
        </w:rPr>
        <w:t>6</w:t>
      </w:r>
      <w:r w:rsidRPr="00EB4042">
        <w:rPr>
          <w:rFonts w:ascii="Arial Narrow" w:hAnsi="Arial Narrow"/>
          <w:sz w:val="20"/>
          <w:szCs w:val="20"/>
        </w:rPr>
        <w:t xml:space="preserve"> k.o. Grožnjan, površine </w:t>
      </w:r>
      <w:r w:rsidR="00953B20" w:rsidRPr="00EB4042">
        <w:rPr>
          <w:rFonts w:ascii="Arial Narrow" w:hAnsi="Arial Narrow"/>
          <w:sz w:val="20"/>
          <w:szCs w:val="20"/>
        </w:rPr>
        <w:t>266</w:t>
      </w:r>
      <w:r w:rsidRPr="00EB4042">
        <w:rPr>
          <w:rFonts w:ascii="Arial Narrow" w:hAnsi="Arial Narrow"/>
          <w:sz w:val="20"/>
          <w:szCs w:val="20"/>
        </w:rPr>
        <w:t xml:space="preserve"> m2 u Francima, </w:t>
      </w:r>
      <w:r w:rsidR="007B2711" w:rsidRPr="00EB4042">
        <w:rPr>
          <w:rFonts w:ascii="Arial Narrow" w:hAnsi="Arial Narrow"/>
          <w:sz w:val="20"/>
          <w:szCs w:val="20"/>
        </w:rPr>
        <w:t>početna godišnja zakupnina</w:t>
      </w:r>
      <w:r w:rsidR="0068349F" w:rsidRPr="00EB4042">
        <w:rPr>
          <w:rFonts w:ascii="Arial Narrow" w:hAnsi="Arial Narrow"/>
          <w:sz w:val="20"/>
          <w:szCs w:val="20"/>
        </w:rPr>
        <w:t xml:space="preserve"> 50,55</w:t>
      </w:r>
      <w:r w:rsidR="007B2711" w:rsidRPr="00EB4042">
        <w:rPr>
          <w:rFonts w:ascii="Arial Narrow" w:hAnsi="Arial Narrow"/>
          <w:sz w:val="20"/>
          <w:szCs w:val="20"/>
        </w:rPr>
        <w:t xml:space="preserve"> HRK</w:t>
      </w:r>
      <w:r w:rsidR="00EB4042" w:rsidRPr="00EB4042">
        <w:rPr>
          <w:rFonts w:ascii="Arial Narrow" w:hAnsi="Arial Narrow"/>
          <w:sz w:val="20"/>
          <w:szCs w:val="20"/>
        </w:rPr>
        <w:t xml:space="preserve"> (6,70 €)</w:t>
      </w:r>
      <w:r w:rsidR="007B2711" w:rsidRPr="00EB4042">
        <w:rPr>
          <w:rFonts w:ascii="Arial Narrow" w:hAnsi="Arial Narrow"/>
          <w:sz w:val="20"/>
          <w:szCs w:val="20"/>
        </w:rPr>
        <w:t>;</w:t>
      </w:r>
    </w:p>
    <w:p w14:paraId="18CA6CF2" w14:textId="328F1056" w:rsidR="004B1460" w:rsidRPr="004E1150" w:rsidRDefault="00C81B96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>
        <w:rPr>
          <w:rFonts w:ascii="Arial Narrow" w:hAnsi="Arial Narrow"/>
          <w:sz w:val="20"/>
          <w:szCs w:val="20"/>
        </w:rPr>
        <w:t>K.č</w:t>
      </w:r>
      <w:proofErr w:type="spellEnd"/>
      <w:r>
        <w:rPr>
          <w:rFonts w:ascii="Arial Narrow" w:hAnsi="Arial Narrow"/>
          <w:sz w:val="20"/>
          <w:szCs w:val="20"/>
        </w:rPr>
        <w:t xml:space="preserve">. 552/11 k.o. </w:t>
      </w:r>
      <w:proofErr w:type="spellStart"/>
      <w:r>
        <w:rPr>
          <w:rFonts w:ascii="Arial Narrow" w:hAnsi="Arial Narrow"/>
          <w:sz w:val="20"/>
          <w:szCs w:val="20"/>
        </w:rPr>
        <w:t>Kostanjica</w:t>
      </w:r>
      <w:proofErr w:type="spellEnd"/>
      <w:r w:rsidR="00295CFB">
        <w:rPr>
          <w:rFonts w:ascii="Arial Narrow" w:hAnsi="Arial Narrow"/>
          <w:sz w:val="20"/>
          <w:szCs w:val="20"/>
        </w:rPr>
        <w:t>, površine</w:t>
      </w:r>
      <w:r>
        <w:rPr>
          <w:rFonts w:ascii="Arial Narrow" w:hAnsi="Arial Narrow"/>
          <w:sz w:val="20"/>
          <w:szCs w:val="20"/>
        </w:rPr>
        <w:t xml:space="preserve"> </w:t>
      </w:r>
      <w:r w:rsidR="00EB4042">
        <w:rPr>
          <w:rFonts w:ascii="Arial Narrow" w:hAnsi="Arial Narrow"/>
          <w:sz w:val="20"/>
          <w:szCs w:val="20"/>
        </w:rPr>
        <w:t xml:space="preserve">644 m2 u </w:t>
      </w:r>
      <w:proofErr w:type="spellStart"/>
      <w:r w:rsidR="00EB4042">
        <w:rPr>
          <w:rFonts w:ascii="Arial Narrow" w:hAnsi="Arial Narrow"/>
          <w:sz w:val="20"/>
          <w:szCs w:val="20"/>
        </w:rPr>
        <w:t>Mengotima</w:t>
      </w:r>
      <w:proofErr w:type="spellEnd"/>
      <w:r w:rsidR="00EB4042">
        <w:rPr>
          <w:rFonts w:ascii="Arial Narrow" w:hAnsi="Arial Narrow"/>
          <w:sz w:val="20"/>
          <w:szCs w:val="20"/>
        </w:rPr>
        <w:t>, početna godišnja zakupnina 122,35 HRK(16,2</w:t>
      </w:r>
      <w:r w:rsidR="00C56EAA">
        <w:rPr>
          <w:rFonts w:ascii="Arial Narrow" w:hAnsi="Arial Narrow"/>
          <w:sz w:val="20"/>
          <w:szCs w:val="20"/>
        </w:rPr>
        <w:t>4</w:t>
      </w:r>
      <w:r w:rsidR="00EB4042">
        <w:rPr>
          <w:rFonts w:ascii="Arial Narrow" w:hAnsi="Arial Narrow"/>
          <w:sz w:val="20"/>
          <w:szCs w:val="20"/>
        </w:rPr>
        <w:t xml:space="preserve"> €)</w:t>
      </w:r>
    </w:p>
    <w:p w14:paraId="67C381D3" w14:textId="4E1B75C5" w:rsidR="00295CFB" w:rsidRDefault="00AE752B" w:rsidP="00C81B96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</w:t>
      </w:r>
      <w:r w:rsidR="00295CFB">
        <w:rPr>
          <w:rFonts w:ascii="Arial Narrow" w:hAnsi="Arial Narrow"/>
          <w:sz w:val="20"/>
          <w:szCs w:val="20"/>
        </w:rPr>
        <w:t>.č</w:t>
      </w:r>
      <w:proofErr w:type="spellEnd"/>
      <w:r w:rsidR="00295CFB">
        <w:rPr>
          <w:rFonts w:ascii="Arial Narrow" w:hAnsi="Arial Narrow"/>
          <w:sz w:val="20"/>
          <w:szCs w:val="20"/>
        </w:rPr>
        <w:t xml:space="preserve">. 56/1 </w:t>
      </w:r>
      <w:proofErr w:type="spellStart"/>
      <w:r w:rsidR="00295CFB">
        <w:rPr>
          <w:rFonts w:ascii="Arial Narrow" w:hAnsi="Arial Narrow"/>
          <w:sz w:val="20"/>
          <w:szCs w:val="20"/>
        </w:rPr>
        <w:t>zgr</w:t>
      </w:r>
      <w:proofErr w:type="spellEnd"/>
      <w:r w:rsidR="00295CFB">
        <w:rPr>
          <w:rFonts w:ascii="Arial Narrow" w:hAnsi="Arial Narrow"/>
          <w:sz w:val="20"/>
          <w:szCs w:val="20"/>
        </w:rPr>
        <w:t xml:space="preserve">. k.o. </w:t>
      </w:r>
      <w:proofErr w:type="spellStart"/>
      <w:r w:rsidR="00295CFB">
        <w:rPr>
          <w:rFonts w:ascii="Arial Narrow" w:hAnsi="Arial Narrow"/>
          <w:sz w:val="20"/>
          <w:szCs w:val="20"/>
        </w:rPr>
        <w:t>Kostanjica</w:t>
      </w:r>
      <w:proofErr w:type="spellEnd"/>
      <w:r w:rsidR="00295CFB">
        <w:rPr>
          <w:rFonts w:ascii="Arial Narrow" w:hAnsi="Arial Narrow"/>
          <w:sz w:val="20"/>
          <w:szCs w:val="20"/>
        </w:rPr>
        <w:t>, površine</w:t>
      </w:r>
      <w:r w:rsidR="00650D69">
        <w:rPr>
          <w:rFonts w:ascii="Arial Narrow" w:hAnsi="Arial Narrow"/>
          <w:sz w:val="20"/>
          <w:szCs w:val="20"/>
        </w:rPr>
        <w:t xml:space="preserve"> 33 m2 u </w:t>
      </w:r>
      <w:proofErr w:type="spellStart"/>
      <w:r w:rsidR="00650D69">
        <w:rPr>
          <w:rFonts w:ascii="Arial Narrow" w:hAnsi="Arial Narrow"/>
          <w:sz w:val="20"/>
          <w:szCs w:val="20"/>
        </w:rPr>
        <w:t>Kostanjici</w:t>
      </w:r>
      <w:proofErr w:type="spellEnd"/>
      <w:r w:rsidR="00650D69">
        <w:rPr>
          <w:rFonts w:ascii="Arial Narrow" w:hAnsi="Arial Narrow"/>
          <w:sz w:val="20"/>
          <w:szCs w:val="20"/>
        </w:rPr>
        <w:t>, početna godišnja zakupnina 10,00 HRK (1,33 €)</w:t>
      </w:r>
    </w:p>
    <w:p w14:paraId="38C0F7EC" w14:textId="52586FCA" w:rsidR="000709A0" w:rsidRPr="00295CFB" w:rsidRDefault="0006769E" w:rsidP="00295CFB">
      <w:pPr>
        <w:ind w:left="3912" w:firstLine="336"/>
        <w:rPr>
          <w:rFonts w:ascii="Arial Narrow" w:hAnsi="Arial Narrow"/>
          <w:sz w:val="20"/>
          <w:szCs w:val="20"/>
        </w:rPr>
      </w:pPr>
      <w:r w:rsidRPr="00295CFB">
        <w:rPr>
          <w:rFonts w:ascii="Arial Narrow" w:hAnsi="Arial Narrow"/>
          <w:sz w:val="20"/>
          <w:szCs w:val="20"/>
        </w:rPr>
        <w:t>Članak 2.</w:t>
      </w:r>
    </w:p>
    <w:p w14:paraId="5DF3F80B" w14:textId="5DA09987" w:rsidR="000709A0" w:rsidRPr="004E1150" w:rsidRDefault="0006769E" w:rsidP="00A71954">
      <w:pPr>
        <w:pStyle w:val="Odlomakpopisa"/>
        <w:numPr>
          <w:ilvl w:val="0"/>
          <w:numId w:val="1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Natječaj za zakup građevinskog zemljišta u vlasništvu Općine Grožnjan Grisignana za iskorištavanje u poljoprivredne svrhe provodi se prikupljanjem pismenih ponuda koje moraju sadržavati: ime i prezime, odnosno naziv tvrtke, adresu, OIB, oznaku parcele za koju se natječe, za koju namjenu se traži nekretnina, iznos koji ponuđač nudi u ime zakupnine, izjavu ponuđača da je upoznat s uvjetima natječaja i da iste prihvaća.</w:t>
      </w:r>
    </w:p>
    <w:p w14:paraId="737F99A1" w14:textId="752EC348" w:rsidR="000709A0" w:rsidRPr="004E1150" w:rsidRDefault="0006769E" w:rsidP="00A71954">
      <w:pPr>
        <w:pStyle w:val="Odlomakpopisa"/>
        <w:numPr>
          <w:ilvl w:val="0"/>
          <w:numId w:val="1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Uz ponudu treba priložiti:</w:t>
      </w:r>
    </w:p>
    <w:p w14:paraId="0135BB50" w14:textId="1E0688EF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uplati jamčevine (uplatnica),</w:t>
      </w:r>
    </w:p>
    <w:p w14:paraId="055FAF6D" w14:textId="7BC00253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državljanstvu, odnosno registraciji pravne osobe ili obrtnica iz kojih je vidljivo za koju djelatnost je pravna osoba ili obrt registriran,</w:t>
      </w:r>
    </w:p>
    <w:p w14:paraId="42D9A764" w14:textId="77777777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podmirenju svih dospjelih obveza prema Općini Grožnjan,</w:t>
      </w:r>
    </w:p>
    <w:p w14:paraId="32F76E8B" w14:textId="244A8A30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prvenstvenom pravu natjecatelja (za natjecatelja koji takvo pravo ostvaruje)</w:t>
      </w:r>
    </w:p>
    <w:p w14:paraId="5958A276" w14:textId="7B9982D8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Jamčevina u visini od </w:t>
      </w:r>
      <w:r w:rsidR="00D15A1C">
        <w:rPr>
          <w:rFonts w:ascii="Arial Narrow" w:hAnsi="Arial Narrow"/>
          <w:sz w:val="20"/>
          <w:szCs w:val="20"/>
        </w:rPr>
        <w:t>jedne početne godišnje zakupnine</w:t>
      </w:r>
      <w:r w:rsidRPr="004E1150">
        <w:rPr>
          <w:rFonts w:ascii="Arial Narrow" w:hAnsi="Arial Narrow"/>
          <w:sz w:val="20"/>
          <w:szCs w:val="20"/>
        </w:rPr>
        <w:t xml:space="preserve"> uplaćuje se na žiro-račun Općine Grožnjan -IBAN: HR2824020061813800002 s pozivom na broj HR68-7757 – OIB ili matični broj pravne osobe, s naznakom “Jamčevina za natječaj- zakup građevinskog zemljišta za iskorištavanje u poljoprivredne svrhe” u opisu uplatnice.</w:t>
      </w:r>
    </w:p>
    <w:p w14:paraId="385D6C26" w14:textId="77777777" w:rsidR="000709A0" w:rsidRPr="004E1150" w:rsidRDefault="000709A0" w:rsidP="00AE752B">
      <w:pPr>
        <w:pStyle w:val="Odlomakpopisa"/>
        <w:jc w:val="center"/>
        <w:rPr>
          <w:rFonts w:ascii="Arial Narrow" w:hAnsi="Arial Narrow"/>
          <w:sz w:val="20"/>
          <w:szCs w:val="20"/>
        </w:rPr>
      </w:pPr>
    </w:p>
    <w:p w14:paraId="730ABB21" w14:textId="77777777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</w:t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F17562" w:rsidRPr="004E1150">
        <w:rPr>
          <w:rFonts w:ascii="Arial Narrow" w:hAnsi="Arial Narrow"/>
          <w:sz w:val="20"/>
          <w:szCs w:val="20"/>
        </w:rPr>
        <w:tab/>
      </w:r>
      <w:r w:rsidRPr="004E1150">
        <w:rPr>
          <w:rFonts w:ascii="Arial Narrow" w:hAnsi="Arial Narrow"/>
          <w:sz w:val="20"/>
          <w:szCs w:val="20"/>
        </w:rPr>
        <w:t xml:space="preserve">Članak 3. </w:t>
      </w:r>
      <w:r w:rsidR="000709A0" w:rsidRPr="004E1150">
        <w:rPr>
          <w:rFonts w:ascii="Arial Narrow" w:hAnsi="Arial Narrow"/>
          <w:sz w:val="20"/>
          <w:szCs w:val="20"/>
        </w:rPr>
        <w:tab/>
      </w:r>
    </w:p>
    <w:p w14:paraId="7DB9CC35" w14:textId="40936080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Natječaj će se objaviti na Oglasnoj ploči Općine Grožnjan</w:t>
      </w:r>
      <w:r w:rsidR="0015431A" w:rsidRPr="004E1150">
        <w:rPr>
          <w:rFonts w:ascii="Arial Narrow" w:hAnsi="Arial Narrow"/>
          <w:sz w:val="20"/>
          <w:szCs w:val="20"/>
        </w:rPr>
        <w:t xml:space="preserve"> Grisignana</w:t>
      </w:r>
      <w:r w:rsidRPr="004E1150">
        <w:rPr>
          <w:rFonts w:ascii="Arial Narrow" w:hAnsi="Arial Narrow"/>
          <w:sz w:val="20"/>
          <w:szCs w:val="20"/>
        </w:rPr>
        <w:t xml:space="preserve">, na web stranicama www.groznjan-grisignana.hr, a obavijest o raspisanom natječaju u "Glasu Istre". Povjerenstvo za provedbu natječaja javno će otvoriti pristigle ponude i sve podatke o ponudama unijeti u zapisnik. Pismene ponude za natječaj mogu se dostaviti poštom ili osobno predati prijemnom uredu Općine Grožnjan, u zatvorenoj omotnici s naznakom “Natječaj za zakup građevinskog zemljišta za iskorištavanje u poljoprivredne svrhe - ne otvaraj”, na adresu: Općina Grožnjan, Ulica U. Gorjana 3, i to od </w:t>
      </w:r>
      <w:r w:rsidR="00295CFB">
        <w:rPr>
          <w:rFonts w:ascii="Arial Narrow" w:hAnsi="Arial Narrow"/>
          <w:sz w:val="20"/>
          <w:szCs w:val="20"/>
        </w:rPr>
        <w:t>0</w:t>
      </w:r>
      <w:r w:rsidR="00406E04">
        <w:rPr>
          <w:rFonts w:ascii="Arial Narrow" w:hAnsi="Arial Narrow"/>
          <w:sz w:val="20"/>
          <w:szCs w:val="20"/>
        </w:rPr>
        <w:t xml:space="preserve">3. </w:t>
      </w:r>
      <w:r w:rsidR="00295CFB">
        <w:rPr>
          <w:rFonts w:ascii="Arial Narrow" w:hAnsi="Arial Narrow"/>
          <w:sz w:val="20"/>
          <w:szCs w:val="20"/>
        </w:rPr>
        <w:t>listopad</w:t>
      </w:r>
      <w:r w:rsidR="00406E04">
        <w:rPr>
          <w:rFonts w:ascii="Arial Narrow" w:hAnsi="Arial Narrow"/>
          <w:sz w:val="20"/>
          <w:szCs w:val="20"/>
        </w:rPr>
        <w:t>a</w:t>
      </w:r>
      <w:r w:rsidR="00A71954" w:rsidRPr="004E1150">
        <w:rPr>
          <w:rFonts w:ascii="Arial Narrow" w:hAnsi="Arial Narrow"/>
          <w:sz w:val="20"/>
          <w:szCs w:val="20"/>
        </w:rPr>
        <w:t xml:space="preserve"> 202</w:t>
      </w:r>
      <w:r w:rsidR="00295CFB">
        <w:rPr>
          <w:rFonts w:ascii="Arial Narrow" w:hAnsi="Arial Narrow"/>
          <w:sz w:val="20"/>
          <w:szCs w:val="20"/>
        </w:rPr>
        <w:t>2</w:t>
      </w:r>
      <w:r w:rsidR="00AF7D31" w:rsidRPr="004E1150">
        <w:rPr>
          <w:rFonts w:ascii="Arial Narrow" w:hAnsi="Arial Narrow"/>
          <w:sz w:val="20"/>
          <w:szCs w:val="20"/>
        </w:rPr>
        <w:t xml:space="preserve">.g. do </w:t>
      </w:r>
      <w:r w:rsidR="00295CFB">
        <w:rPr>
          <w:rFonts w:ascii="Arial Narrow" w:hAnsi="Arial Narrow"/>
          <w:sz w:val="20"/>
          <w:szCs w:val="20"/>
        </w:rPr>
        <w:t>17. listopada</w:t>
      </w:r>
      <w:r w:rsidR="00AF7D31" w:rsidRPr="004E1150">
        <w:rPr>
          <w:rFonts w:ascii="Arial Narrow" w:hAnsi="Arial Narrow"/>
          <w:sz w:val="20"/>
          <w:szCs w:val="20"/>
        </w:rPr>
        <w:t xml:space="preserve"> 202</w:t>
      </w:r>
      <w:r w:rsidR="00295CFB">
        <w:rPr>
          <w:rFonts w:ascii="Arial Narrow" w:hAnsi="Arial Narrow"/>
          <w:sz w:val="20"/>
          <w:szCs w:val="20"/>
        </w:rPr>
        <w:t>2</w:t>
      </w:r>
      <w:r w:rsidR="000709A0" w:rsidRPr="004E1150">
        <w:rPr>
          <w:rFonts w:ascii="Arial Narrow" w:hAnsi="Arial Narrow"/>
          <w:sz w:val="20"/>
          <w:szCs w:val="20"/>
        </w:rPr>
        <w:t>.g.</w:t>
      </w:r>
      <w:r w:rsidRPr="004E1150">
        <w:rPr>
          <w:rFonts w:ascii="Arial Narrow" w:hAnsi="Arial Narrow"/>
          <w:sz w:val="20"/>
          <w:szCs w:val="20"/>
        </w:rPr>
        <w:t xml:space="preserve"> ali vodeći računa da ponude stignu do </w:t>
      </w:r>
      <w:r w:rsidR="00295CFB" w:rsidRPr="00D15A1C">
        <w:rPr>
          <w:rFonts w:ascii="Arial Narrow" w:hAnsi="Arial Narrow"/>
          <w:b/>
          <w:bCs/>
          <w:sz w:val="20"/>
          <w:szCs w:val="20"/>
        </w:rPr>
        <w:t>17. listopad</w:t>
      </w:r>
      <w:r w:rsidR="00406E04" w:rsidRPr="00D15A1C">
        <w:rPr>
          <w:rFonts w:ascii="Arial Narrow" w:hAnsi="Arial Narrow"/>
          <w:b/>
          <w:bCs/>
          <w:sz w:val="20"/>
          <w:szCs w:val="20"/>
        </w:rPr>
        <w:t>a</w:t>
      </w:r>
      <w:r w:rsidR="00AF7D31" w:rsidRPr="00D15A1C">
        <w:rPr>
          <w:rFonts w:ascii="Arial Narrow" w:hAnsi="Arial Narrow"/>
          <w:b/>
          <w:bCs/>
          <w:sz w:val="20"/>
          <w:szCs w:val="20"/>
        </w:rPr>
        <w:t xml:space="preserve"> 202</w:t>
      </w:r>
      <w:r w:rsidR="00295CFB" w:rsidRPr="00D15A1C">
        <w:rPr>
          <w:rFonts w:ascii="Arial Narrow" w:hAnsi="Arial Narrow"/>
          <w:b/>
          <w:bCs/>
          <w:sz w:val="20"/>
          <w:szCs w:val="20"/>
        </w:rPr>
        <w:t>2</w:t>
      </w:r>
      <w:r w:rsidR="00AF7D31" w:rsidRPr="00D15A1C">
        <w:rPr>
          <w:rFonts w:ascii="Arial Narrow" w:hAnsi="Arial Narrow"/>
          <w:b/>
          <w:bCs/>
          <w:sz w:val="20"/>
          <w:szCs w:val="20"/>
        </w:rPr>
        <w:t>.g.</w:t>
      </w:r>
      <w:r w:rsidRPr="00D15A1C">
        <w:rPr>
          <w:rFonts w:ascii="Arial Narrow" w:hAnsi="Arial Narrow"/>
          <w:b/>
          <w:bCs/>
          <w:sz w:val="20"/>
          <w:szCs w:val="20"/>
        </w:rPr>
        <w:t xml:space="preserve"> u 14,00 sati</w:t>
      </w:r>
      <w:r w:rsidR="00AF7D31" w:rsidRPr="00D15A1C">
        <w:rPr>
          <w:rFonts w:ascii="Arial Narrow" w:hAnsi="Arial Narrow"/>
          <w:b/>
          <w:bCs/>
          <w:sz w:val="20"/>
          <w:szCs w:val="20"/>
        </w:rPr>
        <w:t xml:space="preserve"> (</w:t>
      </w:r>
      <w:r w:rsidR="00D15A1C" w:rsidRPr="00D15A1C">
        <w:rPr>
          <w:rFonts w:ascii="Arial Narrow" w:hAnsi="Arial Narrow"/>
          <w:b/>
          <w:bCs/>
          <w:sz w:val="20"/>
          <w:szCs w:val="20"/>
        </w:rPr>
        <w:t>ponedjeljak</w:t>
      </w:r>
      <w:r w:rsidR="00AF7D31" w:rsidRPr="004E1150">
        <w:rPr>
          <w:rFonts w:ascii="Arial Narrow" w:hAnsi="Arial Narrow"/>
          <w:sz w:val="20"/>
          <w:szCs w:val="20"/>
        </w:rPr>
        <w:t>)</w:t>
      </w:r>
      <w:r w:rsidRPr="004E1150">
        <w:rPr>
          <w:rFonts w:ascii="Arial Narrow" w:hAnsi="Arial Narrow"/>
          <w:sz w:val="20"/>
          <w:szCs w:val="20"/>
        </w:rPr>
        <w:t xml:space="preserve">, kada će se održati javno otvaranje pristiglih ponuda. </w:t>
      </w:r>
    </w:p>
    <w:p w14:paraId="5BDC0AC2" w14:textId="77777777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Zapisnik će Povjerenstvo za provedbu natječaja dostaviti Općinskom vijeću na razmatranje i odlučivanje. </w:t>
      </w:r>
    </w:p>
    <w:p w14:paraId="239597E9" w14:textId="77777777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Odluku o prihvatu najpovoljnije ponude i sklapanju ugovora Općinsko vijeće donosi u roku od 15 (petnaest) dana od primitka Zapisnika i prijedloga. </w:t>
      </w:r>
    </w:p>
    <w:p w14:paraId="3CF17A8B" w14:textId="5A2210F3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Natjecatelj koji je uspio s najpovoljnijom ponudom dužan je iznos ponuđene </w:t>
      </w:r>
      <w:r w:rsidR="00741869" w:rsidRPr="004E1150">
        <w:rPr>
          <w:rFonts w:ascii="Arial Narrow" w:hAnsi="Arial Narrow"/>
          <w:sz w:val="20"/>
          <w:szCs w:val="20"/>
        </w:rPr>
        <w:t xml:space="preserve">godišnje </w:t>
      </w:r>
      <w:r w:rsidRPr="004E1150">
        <w:rPr>
          <w:rFonts w:ascii="Arial Narrow" w:hAnsi="Arial Narrow"/>
          <w:sz w:val="20"/>
          <w:szCs w:val="20"/>
        </w:rPr>
        <w:t xml:space="preserve">zakupnine, umanjene za uplaćeni garantni polog, uplatiti na žiro-račun Općine Grožnjan najkasnije do </w:t>
      </w:r>
      <w:r w:rsidR="00AF7D31" w:rsidRPr="004E1150">
        <w:rPr>
          <w:rFonts w:ascii="Arial Narrow" w:hAnsi="Arial Narrow"/>
          <w:sz w:val="20"/>
          <w:szCs w:val="20"/>
        </w:rPr>
        <w:t xml:space="preserve">30. lipnja svake </w:t>
      </w:r>
      <w:r w:rsidR="006032CE" w:rsidRPr="004E1150">
        <w:rPr>
          <w:rFonts w:ascii="Arial Narrow" w:hAnsi="Arial Narrow"/>
          <w:sz w:val="20"/>
          <w:szCs w:val="20"/>
        </w:rPr>
        <w:t>g</w:t>
      </w:r>
      <w:r w:rsidR="00AF7D31" w:rsidRPr="004E1150">
        <w:rPr>
          <w:rFonts w:ascii="Arial Narrow" w:hAnsi="Arial Narrow"/>
          <w:sz w:val="20"/>
          <w:szCs w:val="20"/>
        </w:rPr>
        <w:t>odine</w:t>
      </w:r>
      <w:r w:rsidRPr="004E1150">
        <w:rPr>
          <w:rFonts w:ascii="Arial Narrow" w:hAnsi="Arial Narrow"/>
          <w:sz w:val="20"/>
          <w:szCs w:val="20"/>
        </w:rPr>
        <w:t>. Prije potpisivanja ugovora svaki kupac je dužan dostaviti potvrdu Odsjeka za financije Općine Grožnjan da nema dospjelih, nepodmirenih obveza prema Općini Grožnjan, u suprotnom se ne može potpisati ugovor</w:t>
      </w:r>
      <w:r w:rsidR="00741869" w:rsidRPr="004E1150">
        <w:rPr>
          <w:rFonts w:ascii="Arial Narrow" w:hAnsi="Arial Narrow"/>
          <w:sz w:val="20"/>
          <w:szCs w:val="20"/>
        </w:rPr>
        <w:t xml:space="preserve"> o zakupu</w:t>
      </w:r>
      <w:r w:rsidRPr="004E1150">
        <w:rPr>
          <w:rFonts w:ascii="Arial Narrow" w:hAnsi="Arial Narrow"/>
          <w:sz w:val="20"/>
          <w:szCs w:val="20"/>
        </w:rPr>
        <w:t xml:space="preserve">. </w:t>
      </w:r>
    </w:p>
    <w:p w14:paraId="16F7097B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Jamčevina se uključuje u ukupnu cijenu zakupnine, a ponuđaču koji nije uspio u natječaju vraća se u roku od 10 (deset) dana od dana donošenja Odluke o prihvatu najpovoljnije ponude. Najpovoljniji ponuđač koji odustane od natječaja (osim u izuzetnim slučajevima, čiju opravdanost ocjenjuje Načelnik) ili ne izvrši bilo koju drugu obvezu povodom natječaja, gubi pravo na povrat jamčevine, a pravo na zakup ima slijedeći najpovoljniji ponuđač. </w:t>
      </w:r>
    </w:p>
    <w:p w14:paraId="1E336523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Nepotp</w:t>
      </w:r>
      <w:r w:rsidR="006032CE" w:rsidRPr="004E1150">
        <w:rPr>
          <w:rFonts w:ascii="Arial Narrow" w:hAnsi="Arial Narrow"/>
          <w:sz w:val="20"/>
          <w:szCs w:val="20"/>
        </w:rPr>
        <w:t>u</w:t>
      </w:r>
      <w:r w:rsidRPr="004E1150">
        <w:rPr>
          <w:rFonts w:ascii="Arial Narrow" w:hAnsi="Arial Narrow"/>
          <w:sz w:val="20"/>
          <w:szCs w:val="20"/>
        </w:rPr>
        <w:t xml:space="preserve">ne ponude neće se uzeti u obzir. </w:t>
      </w:r>
    </w:p>
    <w:p w14:paraId="34BBC50F" w14:textId="3DFD8DEE" w:rsidR="006032CE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Površine parcela uzete su iz službenog katastarskog </w:t>
      </w:r>
      <w:proofErr w:type="spellStart"/>
      <w:r w:rsidRPr="004E1150">
        <w:rPr>
          <w:rFonts w:ascii="Arial Narrow" w:hAnsi="Arial Narrow"/>
          <w:sz w:val="20"/>
          <w:szCs w:val="20"/>
        </w:rPr>
        <w:t>operata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 te Općina Grožnjan ne garantira da su iste površine točne i na terenu. Nekretnine se daju u zakup po principu VIĐENO-ZAKUPLJENO. Svaki ponuđač je dužan upoznati se s onim što uzima u zakup, tako da nema pravo na naknadne reklamacije. </w:t>
      </w:r>
    </w:p>
    <w:p w14:paraId="433AC0BF" w14:textId="77777777" w:rsidR="004E1150" w:rsidRPr="004E1150" w:rsidRDefault="004E1150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36964128" w14:textId="77777777" w:rsidR="00C56EAA" w:rsidRDefault="00C56EAA" w:rsidP="001978FD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</w:p>
    <w:p w14:paraId="2283A605" w14:textId="3DDBDC11" w:rsidR="006032CE" w:rsidRPr="004E1150" w:rsidRDefault="0006769E" w:rsidP="001978FD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lastRenderedPageBreak/>
        <w:t>Članak 4.</w:t>
      </w:r>
    </w:p>
    <w:p w14:paraId="2F84D1ED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Zakupac koji uzima u zakup nekretninu koju drži u zakonskom, zadnjem, mirnom posjedu ima prvenstveno pravo zakupa. Prvenstveno pravo još ima: </w:t>
      </w:r>
    </w:p>
    <w:p w14:paraId="15764F36" w14:textId="388F4B30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- </w:t>
      </w:r>
      <w:r w:rsidR="00406E04">
        <w:rPr>
          <w:rFonts w:ascii="Arial Narrow" w:hAnsi="Arial Narrow"/>
          <w:sz w:val="20"/>
          <w:szCs w:val="20"/>
        </w:rPr>
        <w:t xml:space="preserve"> </w:t>
      </w:r>
      <w:r w:rsidRPr="004E1150">
        <w:rPr>
          <w:rFonts w:ascii="Arial Narrow" w:hAnsi="Arial Narrow"/>
          <w:sz w:val="20"/>
          <w:szCs w:val="20"/>
        </w:rPr>
        <w:t xml:space="preserve">suvlasnik nekretnine s time da prioritet ima suvlasnik s najvećim suvlasničkim dijelom; </w:t>
      </w:r>
    </w:p>
    <w:p w14:paraId="76C9837C" w14:textId="276266F2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- korisnik nekretnine koji je izvršio nužna i korisna ulaganja</w:t>
      </w:r>
      <w:r w:rsidR="00406E04">
        <w:rPr>
          <w:rFonts w:ascii="Arial Narrow" w:hAnsi="Arial Narrow"/>
          <w:sz w:val="20"/>
          <w:szCs w:val="20"/>
        </w:rPr>
        <w:t>, na temelju suglasnosti vlasnika nekretnine</w:t>
      </w:r>
      <w:r w:rsidRPr="004E1150">
        <w:rPr>
          <w:rFonts w:ascii="Arial Narrow" w:hAnsi="Arial Narrow"/>
          <w:sz w:val="20"/>
          <w:szCs w:val="20"/>
        </w:rPr>
        <w:t xml:space="preserve">; </w:t>
      </w:r>
    </w:p>
    <w:p w14:paraId="2BC62715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- dosadašnji zakupac nekretnine, uz uvjet da je plaćao obveze i održavao istu; </w:t>
      </w:r>
    </w:p>
    <w:p w14:paraId="6BD60DFE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ponuditelj najboljeg gospodarskog programa .</w:t>
      </w:r>
    </w:p>
    <w:p w14:paraId="0DE3C06A" w14:textId="2BF07974" w:rsidR="006032CE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Fizičke i pravne osobe da bi ostvarile prvenstveno pravo zakupa moraju sudjelovati u natječaju, udovoljavati uvjetima natječaja i prihvatiti najvišu postignutu cijenu zakupa na natječaju.</w:t>
      </w:r>
    </w:p>
    <w:p w14:paraId="437015B5" w14:textId="77777777" w:rsidR="004E1150" w:rsidRPr="004E1150" w:rsidRDefault="004E1150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75594ECA" w14:textId="0EAC6134" w:rsidR="006032CE" w:rsidRPr="004E1150" w:rsidRDefault="001978FD" w:rsidP="006E3DF2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</w:t>
      </w:r>
      <w:r w:rsidR="0006769E" w:rsidRPr="004E1150">
        <w:rPr>
          <w:rFonts w:ascii="Arial Narrow" w:hAnsi="Arial Narrow"/>
          <w:sz w:val="20"/>
          <w:szCs w:val="20"/>
        </w:rPr>
        <w:t>Članak 5.</w:t>
      </w:r>
    </w:p>
    <w:p w14:paraId="7E3082A1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Troškove ovjere ugovora kod javnog bilježnika, snosi zakupac. </w:t>
      </w:r>
    </w:p>
    <w:p w14:paraId="26106662" w14:textId="77777777" w:rsidR="006032CE" w:rsidRPr="004E1150" w:rsidRDefault="006032CE" w:rsidP="006032CE">
      <w:pPr>
        <w:pStyle w:val="Odlomakpopisa"/>
        <w:jc w:val="center"/>
        <w:rPr>
          <w:rFonts w:ascii="Arial Narrow" w:hAnsi="Arial Narrow"/>
          <w:sz w:val="20"/>
          <w:szCs w:val="20"/>
        </w:rPr>
      </w:pPr>
    </w:p>
    <w:p w14:paraId="5E3475DF" w14:textId="0A023F71" w:rsidR="006032CE" w:rsidRPr="004E1150" w:rsidRDefault="006E3DF2" w:rsidP="006E3DF2">
      <w:pPr>
        <w:pStyle w:val="Odlomakpopisa"/>
        <w:ind w:left="4260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  </w:t>
      </w:r>
      <w:r w:rsidR="0006769E" w:rsidRPr="004E1150">
        <w:rPr>
          <w:rFonts w:ascii="Arial Narrow" w:hAnsi="Arial Narrow"/>
          <w:sz w:val="20"/>
          <w:szCs w:val="20"/>
        </w:rPr>
        <w:t>Članak 6.</w:t>
      </w:r>
    </w:p>
    <w:p w14:paraId="1D9AD5AA" w14:textId="6007A785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Općinsko vijeće zadržava pravo eventualnog ispravljanja podataka iz natječaja kao i pravo djelomičnog poništenja natječaja za nekretnine iz pojedinog rednog broja natječaja, ukoliko postoji opravdani razlog. </w:t>
      </w:r>
    </w:p>
    <w:p w14:paraId="20B2915B" w14:textId="7D7F0315" w:rsidR="00AF7D31" w:rsidRPr="004E1150" w:rsidRDefault="00AF7D31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0CA63139" w14:textId="0A0C8214" w:rsidR="00AF7D31" w:rsidRPr="004E1150" w:rsidRDefault="006E3DF2" w:rsidP="006E3DF2">
      <w:pPr>
        <w:pStyle w:val="Odlomakpopisa"/>
        <w:jc w:val="center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</w:t>
      </w:r>
      <w:r w:rsidR="00AF7D31" w:rsidRPr="004E1150">
        <w:rPr>
          <w:rFonts w:ascii="Arial Narrow" w:hAnsi="Arial Narrow"/>
          <w:sz w:val="20"/>
          <w:szCs w:val="20"/>
        </w:rPr>
        <w:t>Članak 7.</w:t>
      </w:r>
    </w:p>
    <w:p w14:paraId="39516D4B" w14:textId="0764FC1D" w:rsidR="00AF7D31" w:rsidRPr="004E1150" w:rsidRDefault="00AF7D31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Ova Odluka stupa na snagu dan nakon objave u Službenim novinama Općine Grožnjan Grisignana, a objavit će se i na službenim web stranicama Općine Grožnjan Grisignana i na Oglasnoj ploči Općine Grožnjan Grisignana.</w:t>
      </w:r>
    </w:p>
    <w:p w14:paraId="58039294" w14:textId="77777777" w:rsidR="006032CE" w:rsidRPr="004E1150" w:rsidRDefault="006032CE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575983A4" w14:textId="1F766F02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KLASA: 944-15/</w:t>
      </w:r>
      <w:r w:rsidR="00AF7D31" w:rsidRPr="004E1150">
        <w:rPr>
          <w:rFonts w:ascii="Arial Narrow" w:hAnsi="Arial Narrow"/>
          <w:sz w:val="20"/>
          <w:szCs w:val="20"/>
        </w:rPr>
        <w:t>2</w:t>
      </w:r>
      <w:r w:rsidR="00D15A1C">
        <w:rPr>
          <w:rFonts w:ascii="Arial Narrow" w:hAnsi="Arial Narrow"/>
          <w:sz w:val="20"/>
          <w:szCs w:val="20"/>
        </w:rPr>
        <w:t>2</w:t>
      </w:r>
      <w:r w:rsidRPr="004E1150">
        <w:rPr>
          <w:rFonts w:ascii="Arial Narrow" w:hAnsi="Arial Narrow"/>
          <w:sz w:val="20"/>
          <w:szCs w:val="20"/>
        </w:rPr>
        <w:t xml:space="preserve">-01/ </w:t>
      </w:r>
    </w:p>
    <w:p w14:paraId="201C0E89" w14:textId="17CC1670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U</w:t>
      </w:r>
      <w:r w:rsidR="0015431A" w:rsidRPr="004E1150">
        <w:rPr>
          <w:rFonts w:ascii="Arial Narrow" w:hAnsi="Arial Narrow"/>
          <w:sz w:val="20"/>
          <w:szCs w:val="20"/>
        </w:rPr>
        <w:t>R.BROJ:</w:t>
      </w:r>
      <w:r w:rsidRPr="004E1150">
        <w:rPr>
          <w:rFonts w:ascii="Arial Narrow" w:hAnsi="Arial Narrow"/>
          <w:sz w:val="20"/>
          <w:szCs w:val="20"/>
        </w:rPr>
        <w:t xml:space="preserve"> 2105/06-0</w:t>
      </w:r>
      <w:r w:rsidR="00D15A1C">
        <w:rPr>
          <w:rFonts w:ascii="Arial Narrow" w:hAnsi="Arial Narrow"/>
          <w:sz w:val="20"/>
          <w:szCs w:val="20"/>
        </w:rPr>
        <w:t>1</w:t>
      </w:r>
      <w:r w:rsidRPr="004E1150">
        <w:rPr>
          <w:rFonts w:ascii="Arial Narrow" w:hAnsi="Arial Narrow"/>
          <w:sz w:val="20"/>
          <w:szCs w:val="20"/>
        </w:rPr>
        <w:t>/1-</w:t>
      </w:r>
      <w:r w:rsidR="00AF7D31" w:rsidRPr="004E1150">
        <w:rPr>
          <w:rFonts w:ascii="Arial Narrow" w:hAnsi="Arial Narrow"/>
          <w:sz w:val="20"/>
          <w:szCs w:val="20"/>
        </w:rPr>
        <w:t>2</w:t>
      </w:r>
      <w:r w:rsidR="00D15A1C">
        <w:rPr>
          <w:rFonts w:ascii="Arial Narrow" w:hAnsi="Arial Narrow"/>
          <w:sz w:val="20"/>
          <w:szCs w:val="20"/>
        </w:rPr>
        <w:t>2</w:t>
      </w:r>
      <w:r w:rsidRPr="004E1150">
        <w:rPr>
          <w:rFonts w:ascii="Arial Narrow" w:hAnsi="Arial Narrow"/>
          <w:sz w:val="20"/>
          <w:szCs w:val="20"/>
        </w:rPr>
        <w:t>-</w:t>
      </w:r>
      <w:r w:rsidR="0043717A">
        <w:rPr>
          <w:rFonts w:ascii="Arial Narrow" w:hAnsi="Arial Narrow"/>
          <w:sz w:val="20"/>
          <w:szCs w:val="20"/>
        </w:rPr>
        <w:t>2</w:t>
      </w:r>
    </w:p>
    <w:p w14:paraId="2F1DAC09" w14:textId="72FCE186" w:rsidR="00AF7D31" w:rsidRPr="004E1150" w:rsidRDefault="00AF7D31" w:rsidP="00AF7D31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U Grožnjanu, </w:t>
      </w:r>
      <w:r w:rsidR="00D15A1C">
        <w:rPr>
          <w:rFonts w:ascii="Arial Narrow" w:hAnsi="Arial Narrow"/>
          <w:sz w:val="20"/>
          <w:szCs w:val="20"/>
        </w:rPr>
        <w:t>2</w:t>
      </w:r>
      <w:r w:rsidR="0043717A">
        <w:rPr>
          <w:rFonts w:ascii="Arial Narrow" w:hAnsi="Arial Narrow"/>
          <w:sz w:val="20"/>
          <w:szCs w:val="20"/>
        </w:rPr>
        <w:t>9</w:t>
      </w:r>
      <w:r w:rsidRPr="004E1150">
        <w:rPr>
          <w:rFonts w:ascii="Arial Narrow" w:hAnsi="Arial Narrow"/>
          <w:sz w:val="20"/>
          <w:szCs w:val="20"/>
        </w:rPr>
        <w:t xml:space="preserve">. </w:t>
      </w:r>
      <w:r w:rsidR="00D15A1C">
        <w:rPr>
          <w:rFonts w:ascii="Arial Narrow" w:hAnsi="Arial Narrow"/>
          <w:sz w:val="20"/>
          <w:szCs w:val="20"/>
        </w:rPr>
        <w:t>rujn</w:t>
      </w:r>
      <w:r w:rsidR="0043717A">
        <w:rPr>
          <w:rFonts w:ascii="Arial Narrow" w:hAnsi="Arial Narrow"/>
          <w:sz w:val="20"/>
          <w:szCs w:val="20"/>
        </w:rPr>
        <w:t>a</w:t>
      </w:r>
      <w:r w:rsidRPr="004E1150">
        <w:rPr>
          <w:rFonts w:ascii="Arial Narrow" w:hAnsi="Arial Narrow"/>
          <w:sz w:val="20"/>
          <w:szCs w:val="20"/>
        </w:rPr>
        <w:t xml:space="preserve"> 202</w:t>
      </w:r>
      <w:r w:rsidR="00D15A1C">
        <w:rPr>
          <w:rFonts w:ascii="Arial Narrow" w:hAnsi="Arial Narrow"/>
          <w:sz w:val="20"/>
          <w:szCs w:val="20"/>
        </w:rPr>
        <w:t>2</w:t>
      </w:r>
      <w:r w:rsidRPr="004E1150">
        <w:rPr>
          <w:rFonts w:ascii="Arial Narrow" w:hAnsi="Arial Narrow"/>
          <w:sz w:val="20"/>
          <w:szCs w:val="20"/>
        </w:rPr>
        <w:t xml:space="preserve">.g. </w:t>
      </w:r>
    </w:p>
    <w:p w14:paraId="450DDB20" w14:textId="77777777" w:rsidR="0015431A" w:rsidRPr="004E1150" w:rsidRDefault="0015431A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3F9C3510" w14:textId="27F63BDA" w:rsidR="006032CE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</w:t>
      </w:r>
      <w:r w:rsidR="006032CE" w:rsidRPr="004E1150">
        <w:rPr>
          <w:rFonts w:ascii="Arial Narrow" w:hAnsi="Arial Narrow"/>
          <w:sz w:val="20"/>
          <w:szCs w:val="20"/>
        </w:rPr>
        <w:tab/>
      </w:r>
      <w:r w:rsidR="006032CE" w:rsidRPr="004E1150">
        <w:rPr>
          <w:rFonts w:ascii="Arial Narrow" w:hAnsi="Arial Narrow"/>
          <w:sz w:val="20"/>
          <w:szCs w:val="20"/>
        </w:rPr>
        <w:tab/>
      </w:r>
      <w:r w:rsidRPr="004E1150">
        <w:rPr>
          <w:rFonts w:ascii="Arial Narrow" w:hAnsi="Arial Narrow"/>
          <w:sz w:val="20"/>
          <w:szCs w:val="20"/>
        </w:rPr>
        <w:t xml:space="preserve">OPĆINSKO VIJEĆE OPĆINE GROŽNJAN </w:t>
      </w:r>
      <w:r w:rsidR="0043717A">
        <w:rPr>
          <w:rFonts w:ascii="Arial Narrow" w:hAnsi="Arial Narrow"/>
          <w:sz w:val="20"/>
          <w:szCs w:val="20"/>
        </w:rPr>
        <w:t xml:space="preserve">GRISIGNANA </w:t>
      </w:r>
    </w:p>
    <w:p w14:paraId="2C62D65D" w14:textId="77777777" w:rsidR="0043717A" w:rsidRPr="004E1150" w:rsidRDefault="0043717A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66AC89DE" w14:textId="77777777" w:rsidR="00701359" w:rsidRPr="004E1150" w:rsidRDefault="00F17562" w:rsidP="006032CE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                                             </w:t>
      </w:r>
      <w:r w:rsidR="0006769E" w:rsidRPr="004E1150">
        <w:rPr>
          <w:rFonts w:ascii="Arial Narrow" w:hAnsi="Arial Narrow"/>
          <w:sz w:val="20"/>
          <w:szCs w:val="20"/>
        </w:rPr>
        <w:t xml:space="preserve">PREDSJEDNICA: </w:t>
      </w:r>
    </w:p>
    <w:p w14:paraId="0431E870" w14:textId="77777777" w:rsidR="006032CE" w:rsidRPr="004E1150" w:rsidRDefault="006032CE" w:rsidP="006032CE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</w:p>
    <w:p w14:paraId="09AEBB8D" w14:textId="77777777" w:rsidR="006032CE" w:rsidRPr="004E1150" w:rsidRDefault="00F17562" w:rsidP="006032CE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                                            </w:t>
      </w:r>
      <w:r w:rsidR="006032CE" w:rsidRPr="004E1150">
        <w:rPr>
          <w:rFonts w:ascii="Arial Narrow" w:hAnsi="Arial Narrow"/>
          <w:sz w:val="20"/>
          <w:szCs w:val="20"/>
        </w:rPr>
        <w:t xml:space="preserve">Roberta </w:t>
      </w:r>
      <w:proofErr w:type="spellStart"/>
      <w:r w:rsidR="006032CE" w:rsidRPr="004E1150">
        <w:rPr>
          <w:rFonts w:ascii="Arial Narrow" w:hAnsi="Arial Narrow"/>
          <w:sz w:val="20"/>
          <w:szCs w:val="20"/>
        </w:rPr>
        <w:t>Veroneze</w:t>
      </w:r>
      <w:proofErr w:type="spellEnd"/>
    </w:p>
    <w:sectPr w:rsidR="006032CE" w:rsidRPr="004E115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259A6" w14:textId="77777777" w:rsidR="00A05BC8" w:rsidRDefault="00A05BC8" w:rsidP="00741869">
      <w:pPr>
        <w:spacing w:after="0" w:line="240" w:lineRule="auto"/>
      </w:pPr>
      <w:r>
        <w:separator/>
      </w:r>
    </w:p>
  </w:endnote>
  <w:endnote w:type="continuationSeparator" w:id="0">
    <w:p w14:paraId="2AC48CB2" w14:textId="77777777" w:rsidR="00A05BC8" w:rsidRDefault="00A05BC8" w:rsidP="0074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7338777"/>
      <w:docPartObj>
        <w:docPartGallery w:val="Page Numbers (Bottom of Page)"/>
        <w:docPartUnique/>
      </w:docPartObj>
    </w:sdtPr>
    <w:sdtEndPr/>
    <w:sdtContent>
      <w:p w14:paraId="0FFD7E4E" w14:textId="468310D9" w:rsidR="006E3DF2" w:rsidRDefault="006E3DF2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B04F8B" w14:textId="77777777" w:rsidR="00741869" w:rsidRDefault="0074186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DBFCE" w14:textId="77777777" w:rsidR="00A05BC8" w:rsidRDefault="00A05BC8" w:rsidP="00741869">
      <w:pPr>
        <w:spacing w:after="0" w:line="240" w:lineRule="auto"/>
      </w:pPr>
      <w:r>
        <w:separator/>
      </w:r>
    </w:p>
  </w:footnote>
  <w:footnote w:type="continuationSeparator" w:id="0">
    <w:p w14:paraId="3B2DD91A" w14:textId="77777777" w:rsidR="00A05BC8" w:rsidRDefault="00A05BC8" w:rsidP="00741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4631"/>
    <w:multiLevelType w:val="hybridMultilevel"/>
    <w:tmpl w:val="104A4E8E"/>
    <w:lvl w:ilvl="0" w:tplc="0DD04040">
      <w:start w:val="1"/>
      <w:numFmt w:val="decimal"/>
      <w:lvlText w:val="%1."/>
      <w:lvlJc w:val="left"/>
      <w:pPr>
        <w:ind w:left="1080" w:hanging="360"/>
      </w:pPr>
      <w:rPr>
        <w:rFonts w:ascii="Arial Narrow" w:eastAsiaTheme="minorHAnsi" w:hAnsi="Arial Narrow" w:cstheme="minorBidi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89209078">
    <w:abstractNumId w:val="0"/>
  </w:num>
  <w:num w:numId="2" w16cid:durableId="12086453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616A6"/>
    <w:rsid w:val="0006769E"/>
    <w:rsid w:val="000709A0"/>
    <w:rsid w:val="00074C9E"/>
    <w:rsid w:val="00074E30"/>
    <w:rsid w:val="000C1CAC"/>
    <w:rsid w:val="0015431A"/>
    <w:rsid w:val="001978FD"/>
    <w:rsid w:val="00214A1F"/>
    <w:rsid w:val="00265BC8"/>
    <w:rsid w:val="00295CFB"/>
    <w:rsid w:val="002C282B"/>
    <w:rsid w:val="00301280"/>
    <w:rsid w:val="003B7734"/>
    <w:rsid w:val="00406E04"/>
    <w:rsid w:val="00414200"/>
    <w:rsid w:val="0043717A"/>
    <w:rsid w:val="00464AAA"/>
    <w:rsid w:val="004B1460"/>
    <w:rsid w:val="004E1150"/>
    <w:rsid w:val="004E4A5D"/>
    <w:rsid w:val="006032CE"/>
    <w:rsid w:val="00650D69"/>
    <w:rsid w:val="0068349F"/>
    <w:rsid w:val="006E3DF2"/>
    <w:rsid w:val="00701359"/>
    <w:rsid w:val="00741869"/>
    <w:rsid w:val="0079437B"/>
    <w:rsid w:val="00797411"/>
    <w:rsid w:val="007B2711"/>
    <w:rsid w:val="008313C7"/>
    <w:rsid w:val="008541E7"/>
    <w:rsid w:val="008A7535"/>
    <w:rsid w:val="00953B20"/>
    <w:rsid w:val="00A05BC8"/>
    <w:rsid w:val="00A43D52"/>
    <w:rsid w:val="00A71954"/>
    <w:rsid w:val="00AE752B"/>
    <w:rsid w:val="00AF7D31"/>
    <w:rsid w:val="00B15B6F"/>
    <w:rsid w:val="00B657FA"/>
    <w:rsid w:val="00BC6EAD"/>
    <w:rsid w:val="00C56EAA"/>
    <w:rsid w:val="00C80C91"/>
    <w:rsid w:val="00C81B96"/>
    <w:rsid w:val="00D15A1C"/>
    <w:rsid w:val="00DC2559"/>
    <w:rsid w:val="00DF1D4F"/>
    <w:rsid w:val="00EB4042"/>
    <w:rsid w:val="00F17562"/>
    <w:rsid w:val="00F701E0"/>
    <w:rsid w:val="00FD360A"/>
    <w:rsid w:val="00FF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1D4A7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41869"/>
  </w:style>
  <w:style w:type="paragraph" w:styleId="Podnoje">
    <w:name w:val="footer"/>
    <w:basedOn w:val="Normal"/>
    <w:link w:val="Podno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41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 Dešković Mirosav</cp:lastModifiedBy>
  <cp:revision>2</cp:revision>
  <cp:lastPrinted>2021-01-29T14:13:00Z</cp:lastPrinted>
  <dcterms:created xsi:type="dcterms:W3CDTF">2022-09-29T11:19:00Z</dcterms:created>
  <dcterms:modified xsi:type="dcterms:W3CDTF">2022-09-29T11:19:00Z</dcterms:modified>
</cp:coreProperties>
</file>