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30A4" w14:textId="77777777" w:rsidR="00BA0B5E" w:rsidRPr="00A00C33" w:rsidRDefault="006D71DA" w:rsidP="00185CE0">
      <w:pPr>
        <w:rPr>
          <w:rFonts w:ascii="Times New Roman" w:hAnsi="Times New Roman" w:cs="Times New Roman"/>
          <w:sz w:val="24"/>
          <w:szCs w:val="24"/>
        </w:rPr>
      </w:pPr>
      <w:r w:rsidRPr="00A00C33">
        <w:rPr>
          <w:rFonts w:ascii="Times New Roman" w:hAnsi="Times New Roman" w:cs="Times New Roman"/>
          <w:sz w:val="24"/>
          <w:szCs w:val="24"/>
        </w:rPr>
        <w:t>OPĆINA GROŽNJAN – COMUNE DI GRISIGNANA</w:t>
      </w:r>
    </w:p>
    <w:p w14:paraId="6D9D0AE5" w14:textId="77777777" w:rsidR="005A35B6" w:rsidRPr="00A00C33" w:rsidRDefault="005A35B6" w:rsidP="00185CE0">
      <w:pPr>
        <w:rPr>
          <w:rFonts w:ascii="Times New Roman" w:hAnsi="Times New Roman" w:cs="Times New Roman"/>
          <w:sz w:val="24"/>
          <w:szCs w:val="24"/>
        </w:rPr>
      </w:pPr>
      <w:r w:rsidRPr="00A00C33">
        <w:rPr>
          <w:rFonts w:ascii="Times New Roman" w:hAnsi="Times New Roman" w:cs="Times New Roman"/>
          <w:sz w:val="24"/>
          <w:szCs w:val="24"/>
        </w:rPr>
        <w:t>OPĆINSKO VIJEĆE – CONSIGLIO COMUNALE</w:t>
      </w:r>
    </w:p>
    <w:p w14:paraId="3CB7F531" w14:textId="77777777" w:rsidR="002E5974" w:rsidRPr="00A00C33" w:rsidRDefault="006D71DA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C J E N I K   U S L U G E</w:t>
      </w:r>
    </w:p>
    <w:p w14:paraId="78463855" w14:textId="77777777" w:rsidR="00566039" w:rsidRPr="00A00C33" w:rsidRDefault="002E5974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KORIŠTENJA JAVNOG WC-A NA JAVNOM PARKIRALIŠTU</w:t>
      </w:r>
    </w:p>
    <w:p w14:paraId="38EC056C" w14:textId="77777777" w:rsidR="002E5974" w:rsidRPr="00A00C33" w:rsidRDefault="002E5974" w:rsidP="00276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IZNAD</w:t>
      </w:r>
      <w:r w:rsidR="00566039"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C33">
        <w:rPr>
          <w:rFonts w:ascii="Times New Roman" w:hAnsi="Times New Roman" w:cs="Times New Roman"/>
          <w:b/>
          <w:sz w:val="24"/>
          <w:szCs w:val="24"/>
        </w:rPr>
        <w:t>GROBLJA U GROŽNJANU</w:t>
      </w:r>
    </w:p>
    <w:p w14:paraId="5198D37B" w14:textId="77777777" w:rsidR="00B14AA8" w:rsidRPr="00A00C33" w:rsidRDefault="00572A0F" w:rsidP="00276F3C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I.</w:t>
      </w:r>
    </w:p>
    <w:p w14:paraId="5ECD860B" w14:textId="77777777" w:rsidR="00A00C33" w:rsidRPr="00A00C33" w:rsidRDefault="002C3D73" w:rsidP="00A00C3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Održavanje</w:t>
      </w:r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00C33">
        <w:rPr>
          <w:rFonts w:ascii="Times New Roman" w:hAnsi="Times New Roman" w:cs="Times New Roman"/>
          <w:b/>
          <w:sz w:val="24"/>
          <w:szCs w:val="24"/>
        </w:rPr>
        <w:t xml:space="preserve"> k</w:t>
      </w:r>
      <w:r w:rsidR="00B11BEE" w:rsidRPr="00A00C33">
        <w:rPr>
          <w:rFonts w:ascii="Times New Roman" w:hAnsi="Times New Roman" w:cs="Times New Roman"/>
          <w:b/>
          <w:sz w:val="24"/>
          <w:szCs w:val="24"/>
        </w:rPr>
        <w:t xml:space="preserve">orištenje </w:t>
      </w:r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i naplatu usluge za korištenje </w:t>
      </w:r>
      <w:r w:rsidR="00B11BEE" w:rsidRPr="00A00C33">
        <w:rPr>
          <w:rFonts w:ascii="Times New Roman" w:hAnsi="Times New Roman" w:cs="Times New Roman"/>
          <w:b/>
          <w:sz w:val="24"/>
          <w:szCs w:val="24"/>
        </w:rPr>
        <w:t xml:space="preserve">javnog </w:t>
      </w:r>
      <w:proofErr w:type="spellStart"/>
      <w:r w:rsidR="00B11BEE" w:rsidRPr="00A00C33">
        <w:rPr>
          <w:rFonts w:ascii="Times New Roman" w:hAnsi="Times New Roman" w:cs="Times New Roman"/>
          <w:b/>
          <w:sz w:val="24"/>
          <w:szCs w:val="24"/>
        </w:rPr>
        <w:t>wc-a</w:t>
      </w:r>
      <w:proofErr w:type="spellEnd"/>
      <w:r w:rsidR="00B11BEE"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C33">
        <w:rPr>
          <w:rFonts w:ascii="Times New Roman" w:hAnsi="Times New Roman" w:cs="Times New Roman"/>
          <w:b/>
          <w:sz w:val="24"/>
          <w:szCs w:val="24"/>
        </w:rPr>
        <w:t>organizira Općina Grožnjan Grisignana putem Vlastitog pogona u sastavu Jedinstvenog upravnog odjela Opći</w:t>
      </w:r>
      <w:r w:rsidR="00566039" w:rsidRPr="00A00C33">
        <w:rPr>
          <w:rFonts w:ascii="Times New Roman" w:hAnsi="Times New Roman" w:cs="Times New Roman"/>
          <w:b/>
          <w:sz w:val="24"/>
          <w:szCs w:val="24"/>
        </w:rPr>
        <w:t xml:space="preserve">ne </w:t>
      </w:r>
      <w:r w:rsidRPr="00A00C33">
        <w:rPr>
          <w:rFonts w:ascii="Times New Roman" w:hAnsi="Times New Roman" w:cs="Times New Roman"/>
          <w:b/>
          <w:sz w:val="24"/>
          <w:szCs w:val="24"/>
        </w:rPr>
        <w:t>Grožnjan Grisignana.</w:t>
      </w:r>
    </w:p>
    <w:p w14:paraId="6AD06669" w14:textId="2530DE51" w:rsidR="00B14AA8" w:rsidRPr="00A00C33" w:rsidRDefault="002C3D73" w:rsidP="00A00C33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II.</w:t>
      </w:r>
    </w:p>
    <w:p w14:paraId="57F5C434" w14:textId="77777777" w:rsidR="002C3D73" w:rsidRPr="00A00C33" w:rsidRDefault="002E5974" w:rsidP="00587972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Korištenje javnog </w:t>
      </w:r>
      <w:proofErr w:type="spellStart"/>
      <w:r w:rsidRPr="00A00C33">
        <w:rPr>
          <w:rFonts w:ascii="Times New Roman" w:hAnsi="Times New Roman" w:cs="Times New Roman"/>
          <w:b/>
          <w:sz w:val="24"/>
          <w:szCs w:val="24"/>
        </w:rPr>
        <w:t>wc-a</w:t>
      </w:r>
      <w:proofErr w:type="spellEnd"/>
      <w:r w:rsidRPr="00A00C33">
        <w:rPr>
          <w:rFonts w:ascii="Times New Roman" w:hAnsi="Times New Roman" w:cs="Times New Roman"/>
          <w:b/>
          <w:sz w:val="24"/>
          <w:szCs w:val="24"/>
        </w:rPr>
        <w:t xml:space="preserve"> na javnom </w:t>
      </w:r>
      <w:r w:rsidR="008E363C" w:rsidRPr="00A00C33">
        <w:rPr>
          <w:rFonts w:ascii="Times New Roman" w:hAnsi="Times New Roman" w:cs="Times New Roman"/>
          <w:b/>
          <w:sz w:val="24"/>
          <w:szCs w:val="24"/>
        </w:rPr>
        <w:t>parkiralištu iznad groblja u Grožnjanu naplaćuje</w:t>
      </w:r>
      <w:r w:rsidR="00566039"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63C" w:rsidRPr="00A00C33">
        <w:rPr>
          <w:rFonts w:ascii="Times New Roman" w:hAnsi="Times New Roman" w:cs="Times New Roman"/>
          <w:b/>
          <w:sz w:val="24"/>
          <w:szCs w:val="24"/>
        </w:rPr>
        <w:t xml:space="preserve">se putem aparata </w:t>
      </w:r>
      <w:r w:rsidR="002C3D73" w:rsidRPr="00A00C33">
        <w:rPr>
          <w:rFonts w:ascii="Times New Roman" w:hAnsi="Times New Roman" w:cs="Times New Roman"/>
          <w:b/>
          <w:sz w:val="24"/>
          <w:szCs w:val="24"/>
        </w:rPr>
        <w:t xml:space="preserve">smještenih </w:t>
      </w:r>
      <w:r w:rsidR="008E363C" w:rsidRPr="00A00C33">
        <w:rPr>
          <w:rFonts w:ascii="Times New Roman" w:hAnsi="Times New Roman" w:cs="Times New Roman"/>
          <w:b/>
          <w:sz w:val="24"/>
          <w:szCs w:val="24"/>
        </w:rPr>
        <w:t xml:space="preserve">na vratima </w:t>
      </w:r>
      <w:proofErr w:type="spellStart"/>
      <w:r w:rsidR="008E363C" w:rsidRPr="00A00C33">
        <w:rPr>
          <w:rFonts w:ascii="Times New Roman" w:hAnsi="Times New Roman" w:cs="Times New Roman"/>
          <w:b/>
          <w:sz w:val="24"/>
          <w:szCs w:val="24"/>
        </w:rPr>
        <w:t>wc-a</w:t>
      </w:r>
      <w:proofErr w:type="spellEnd"/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061130" w:rsidRPr="00A00C33">
        <w:rPr>
          <w:rFonts w:ascii="Times New Roman" w:hAnsi="Times New Roman" w:cs="Times New Roman"/>
          <w:b/>
          <w:sz w:val="24"/>
          <w:szCs w:val="24"/>
        </w:rPr>
        <w:t>žetonjere</w:t>
      </w:r>
      <w:proofErr w:type="spellEnd"/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 sa spremnikom za kovanice i elektronske brave koja sprječava neovlašteni ulazak u wc</w:t>
      </w:r>
      <w:r w:rsidR="00566039" w:rsidRPr="00A00C33">
        <w:rPr>
          <w:rFonts w:ascii="Times New Roman" w:hAnsi="Times New Roman" w:cs="Times New Roman"/>
          <w:b/>
          <w:sz w:val="24"/>
          <w:szCs w:val="24"/>
        </w:rPr>
        <w:t>)</w:t>
      </w:r>
      <w:r w:rsidR="008E363C" w:rsidRPr="00A00C33">
        <w:rPr>
          <w:rFonts w:ascii="Times New Roman" w:hAnsi="Times New Roman" w:cs="Times New Roman"/>
          <w:b/>
          <w:sz w:val="24"/>
          <w:szCs w:val="24"/>
        </w:rPr>
        <w:t>.</w:t>
      </w:r>
    </w:p>
    <w:p w14:paraId="0A74D4B0" w14:textId="77777777" w:rsidR="002C3D73" w:rsidRPr="00A00C33" w:rsidRDefault="002C3D73" w:rsidP="00276F3C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III.</w:t>
      </w:r>
    </w:p>
    <w:p w14:paraId="3F101697" w14:textId="77777777" w:rsidR="008E363C" w:rsidRPr="00A00C33" w:rsidRDefault="008E363C" w:rsidP="00587972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Cijena korištenja </w:t>
      </w:r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javnog </w:t>
      </w:r>
      <w:proofErr w:type="spellStart"/>
      <w:r w:rsidR="00061130" w:rsidRPr="00A00C33">
        <w:rPr>
          <w:rFonts w:ascii="Times New Roman" w:hAnsi="Times New Roman" w:cs="Times New Roman"/>
          <w:b/>
          <w:sz w:val="24"/>
          <w:szCs w:val="24"/>
        </w:rPr>
        <w:t>wc-a</w:t>
      </w:r>
      <w:proofErr w:type="spellEnd"/>
      <w:r w:rsidR="00061130"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0C33">
        <w:rPr>
          <w:rFonts w:ascii="Times New Roman" w:hAnsi="Times New Roman" w:cs="Times New Roman"/>
          <w:b/>
          <w:sz w:val="24"/>
          <w:szCs w:val="24"/>
        </w:rPr>
        <w:t>za jedan ulazak utvrđuje se u iznosu od 5,00 HRK.</w:t>
      </w:r>
    </w:p>
    <w:p w14:paraId="673F709A" w14:textId="77777777" w:rsidR="00B14AA8" w:rsidRPr="00A00C33" w:rsidRDefault="00061130" w:rsidP="00276F3C">
      <w:pPr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U cijenu je uračunat porez na dodanu vrijednost.</w:t>
      </w:r>
    </w:p>
    <w:p w14:paraId="07CFA44F" w14:textId="77777777" w:rsidR="008E363C" w:rsidRPr="00A00C33" w:rsidRDefault="008E363C" w:rsidP="00276F3C">
      <w:pPr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Moguće je platiti kovanicama u apoenima </w:t>
      </w:r>
      <w:r w:rsidR="00B11BEE" w:rsidRPr="00A00C33">
        <w:rPr>
          <w:rFonts w:ascii="Times New Roman" w:hAnsi="Times New Roman" w:cs="Times New Roman"/>
          <w:b/>
          <w:sz w:val="24"/>
          <w:szCs w:val="24"/>
        </w:rPr>
        <w:t>od 5,00, 2,00 i 1,00 HRK</w:t>
      </w:r>
      <w:r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1BEE" w:rsidRPr="00A00C33">
        <w:rPr>
          <w:rFonts w:ascii="Times New Roman" w:hAnsi="Times New Roman" w:cs="Times New Roman"/>
          <w:b/>
          <w:sz w:val="24"/>
          <w:szCs w:val="24"/>
        </w:rPr>
        <w:t>.</w:t>
      </w:r>
    </w:p>
    <w:p w14:paraId="43DF0E71" w14:textId="77777777" w:rsidR="00061130" w:rsidRPr="00A00C33" w:rsidRDefault="00061130" w:rsidP="00276F3C">
      <w:pPr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Višak ubačenog novca aparati ne mogu vratiti.</w:t>
      </w:r>
    </w:p>
    <w:p w14:paraId="5F39D12D" w14:textId="77777777" w:rsidR="00572A0F" w:rsidRPr="00A00C33" w:rsidRDefault="002A66E9" w:rsidP="00276F3C">
      <w:pPr>
        <w:pStyle w:val="Odlomakpopisa"/>
        <w:ind w:left="4260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I</w:t>
      </w:r>
      <w:r w:rsidR="00061130" w:rsidRPr="00A00C33">
        <w:rPr>
          <w:rFonts w:ascii="Times New Roman" w:hAnsi="Times New Roman" w:cs="Times New Roman"/>
          <w:b/>
          <w:sz w:val="24"/>
          <w:szCs w:val="24"/>
        </w:rPr>
        <w:t>V</w:t>
      </w:r>
      <w:r w:rsidRPr="00A00C33">
        <w:rPr>
          <w:rFonts w:ascii="Times New Roman" w:hAnsi="Times New Roman" w:cs="Times New Roman"/>
          <w:b/>
          <w:sz w:val="24"/>
          <w:szCs w:val="24"/>
        </w:rPr>
        <w:t>.</w:t>
      </w:r>
    </w:p>
    <w:p w14:paraId="481A9A2B" w14:textId="125DD5C4" w:rsidR="00B14AA8" w:rsidRPr="00A00C33" w:rsidRDefault="00B14AA8" w:rsidP="00587972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Korištenje i naplata usluge javnog </w:t>
      </w:r>
      <w:proofErr w:type="spellStart"/>
      <w:r w:rsidRPr="00A00C33">
        <w:rPr>
          <w:rFonts w:ascii="Times New Roman" w:hAnsi="Times New Roman" w:cs="Times New Roman"/>
          <w:b/>
          <w:sz w:val="24"/>
          <w:szCs w:val="24"/>
        </w:rPr>
        <w:t>wc-a</w:t>
      </w:r>
      <w:proofErr w:type="spellEnd"/>
      <w:r w:rsidRPr="00A00C33">
        <w:rPr>
          <w:rFonts w:ascii="Times New Roman" w:hAnsi="Times New Roman" w:cs="Times New Roman"/>
          <w:b/>
          <w:sz w:val="24"/>
          <w:szCs w:val="24"/>
        </w:rPr>
        <w:t xml:space="preserve"> vršiti će se od 15. travnja do 15. listopada svake godine, istovremeno kada i naplata usluge parkiranja.</w:t>
      </w:r>
    </w:p>
    <w:p w14:paraId="34DE7448" w14:textId="39CD01FE" w:rsidR="00587972" w:rsidRPr="00A00C33" w:rsidRDefault="00587972" w:rsidP="001E33A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Dnevno radno vrijeme je od 8,00 do 22,00 svaki dan u tjednu.</w:t>
      </w:r>
    </w:p>
    <w:p w14:paraId="5CA2978F" w14:textId="77777777" w:rsidR="001E33AB" w:rsidRPr="00A00C33" w:rsidRDefault="00B14AA8" w:rsidP="001E33AB">
      <w:pPr>
        <w:pStyle w:val="Odlomakpopisa"/>
        <w:ind w:left="3552" w:firstLine="696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V.</w:t>
      </w:r>
    </w:p>
    <w:p w14:paraId="0586BAAA" w14:textId="6824F8CF" w:rsidR="001E33AB" w:rsidRPr="00A00C33" w:rsidRDefault="001E33AB" w:rsidP="001E33A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Danom stupanja na snagu ovog Cjenika prestaje važiti Cjenik usluge korištenja javnog WC-a na javnom parkiralištu iznad groblja u Grožnjanu</w:t>
      </w:r>
      <w:r w:rsidR="00645A98">
        <w:rPr>
          <w:rFonts w:ascii="Times New Roman" w:hAnsi="Times New Roman" w:cs="Times New Roman"/>
          <w:b/>
          <w:sz w:val="24"/>
          <w:szCs w:val="24"/>
        </w:rPr>
        <w:t xml:space="preserve"> od 29. svibnja 2020.g.</w:t>
      </w:r>
    </w:p>
    <w:p w14:paraId="362C78F0" w14:textId="7DD66749" w:rsidR="001E33AB" w:rsidRPr="00A00C33" w:rsidRDefault="001E33AB" w:rsidP="001E33A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ab/>
      </w:r>
      <w:r w:rsidRPr="00A00C33">
        <w:rPr>
          <w:rFonts w:ascii="Times New Roman" w:hAnsi="Times New Roman" w:cs="Times New Roman"/>
          <w:b/>
          <w:sz w:val="24"/>
          <w:szCs w:val="24"/>
        </w:rPr>
        <w:tab/>
      </w:r>
      <w:r w:rsidRPr="00A00C33">
        <w:rPr>
          <w:rFonts w:ascii="Times New Roman" w:hAnsi="Times New Roman" w:cs="Times New Roman"/>
          <w:b/>
          <w:sz w:val="24"/>
          <w:szCs w:val="24"/>
        </w:rPr>
        <w:tab/>
      </w:r>
      <w:r w:rsidRPr="00A00C33">
        <w:rPr>
          <w:rFonts w:ascii="Times New Roman" w:hAnsi="Times New Roman" w:cs="Times New Roman"/>
          <w:b/>
          <w:sz w:val="24"/>
          <w:szCs w:val="24"/>
        </w:rPr>
        <w:tab/>
      </w:r>
      <w:r w:rsidRPr="00A00C33">
        <w:rPr>
          <w:rFonts w:ascii="Times New Roman" w:hAnsi="Times New Roman" w:cs="Times New Roman"/>
          <w:b/>
          <w:sz w:val="24"/>
          <w:szCs w:val="24"/>
        </w:rPr>
        <w:tab/>
        <w:t>VI.</w:t>
      </w:r>
    </w:p>
    <w:p w14:paraId="18C70E51" w14:textId="2E62960B" w:rsidR="00944563" w:rsidRDefault="007B7B98" w:rsidP="00276F3C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Ovaj Cjenik stupa na snagu dan nakon objave </w:t>
      </w:r>
      <w:r w:rsidR="000C7A33" w:rsidRPr="00A00C33">
        <w:rPr>
          <w:rFonts w:ascii="Times New Roman" w:hAnsi="Times New Roman" w:cs="Times New Roman"/>
          <w:b/>
          <w:sz w:val="24"/>
          <w:szCs w:val="24"/>
        </w:rPr>
        <w:t>u Službenim novinama Općine</w:t>
      </w:r>
      <w:r w:rsidR="00276F3C" w:rsidRPr="00A00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7A33" w:rsidRPr="00A00C33">
        <w:rPr>
          <w:rFonts w:ascii="Times New Roman" w:hAnsi="Times New Roman" w:cs="Times New Roman"/>
          <w:b/>
          <w:sz w:val="24"/>
          <w:szCs w:val="24"/>
        </w:rPr>
        <w:t>Grožnja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="000C7A33" w:rsidRPr="00A00C33">
        <w:rPr>
          <w:rFonts w:ascii="Times New Roman" w:hAnsi="Times New Roman" w:cs="Times New Roman"/>
          <w:b/>
          <w:sz w:val="24"/>
          <w:szCs w:val="24"/>
        </w:rPr>
        <w:t xml:space="preserve">Grisignana, </w:t>
      </w:r>
      <w:r w:rsidR="00587972" w:rsidRPr="00A00C33">
        <w:rPr>
          <w:rFonts w:ascii="Times New Roman" w:hAnsi="Times New Roman" w:cs="Times New Roman"/>
          <w:b/>
          <w:sz w:val="24"/>
          <w:szCs w:val="24"/>
        </w:rPr>
        <w:t>a objavit će se i na mrežnim stranicama Općine Grožnjan Grisig</w:t>
      </w:r>
      <w:r w:rsidRPr="00A00C33">
        <w:rPr>
          <w:rFonts w:ascii="Times New Roman" w:hAnsi="Times New Roman" w:cs="Times New Roman"/>
          <w:b/>
          <w:sz w:val="24"/>
          <w:szCs w:val="24"/>
        </w:rPr>
        <w:t>na</w:t>
      </w:r>
      <w:r w:rsidR="00587972" w:rsidRPr="00A00C33">
        <w:rPr>
          <w:rFonts w:ascii="Times New Roman" w:hAnsi="Times New Roman" w:cs="Times New Roman"/>
          <w:b/>
          <w:sz w:val="24"/>
          <w:szCs w:val="24"/>
        </w:rPr>
        <w:t>na</w:t>
      </w:r>
      <w:r w:rsidRPr="00A00C33"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="000C7A33" w:rsidRPr="00A00C33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A00C33">
        <w:rPr>
          <w:rFonts w:ascii="Times New Roman" w:hAnsi="Times New Roman" w:cs="Times New Roman"/>
          <w:b/>
          <w:sz w:val="24"/>
          <w:szCs w:val="24"/>
        </w:rPr>
        <w:t>Oglasnoj ploči Općine Grožnjan</w:t>
      </w:r>
      <w:r w:rsidR="00944563" w:rsidRPr="00A00C33">
        <w:rPr>
          <w:rFonts w:ascii="Times New Roman" w:hAnsi="Times New Roman" w:cs="Times New Roman"/>
          <w:b/>
          <w:sz w:val="24"/>
          <w:szCs w:val="24"/>
        </w:rPr>
        <w:t xml:space="preserve"> Grisignana</w:t>
      </w:r>
      <w:r w:rsidRPr="00A00C33">
        <w:rPr>
          <w:rFonts w:ascii="Times New Roman" w:hAnsi="Times New Roman" w:cs="Times New Roman"/>
          <w:b/>
          <w:sz w:val="24"/>
          <w:szCs w:val="24"/>
        </w:rPr>
        <w:t>.</w:t>
      </w:r>
    </w:p>
    <w:p w14:paraId="1722E988" w14:textId="77777777" w:rsidR="00A00C33" w:rsidRPr="00A00C33" w:rsidRDefault="00A00C33" w:rsidP="00276F3C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7CEA35" w14:textId="77777777" w:rsidR="00572A0F" w:rsidRPr="00A00C33" w:rsidRDefault="00572A0F" w:rsidP="00B14AA8">
      <w:pPr>
        <w:pStyle w:val="Odlomakpopisa"/>
        <w:rPr>
          <w:rFonts w:ascii="Times New Roman" w:hAnsi="Times New Roman" w:cs="Times New Roman"/>
          <w:b/>
          <w:sz w:val="24"/>
          <w:szCs w:val="24"/>
        </w:rPr>
      </w:pPr>
    </w:p>
    <w:p w14:paraId="7E31B03E" w14:textId="170AFC1F" w:rsidR="00572A0F" w:rsidRPr="00A00C33" w:rsidRDefault="00572A0F" w:rsidP="00B14AA8">
      <w:pPr>
        <w:pStyle w:val="Odlomakpopisa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lastRenderedPageBreak/>
        <w:t>KLASA: 3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63</w:t>
      </w:r>
      <w:r w:rsidRPr="00A00C33">
        <w:rPr>
          <w:rFonts w:ascii="Times New Roman" w:hAnsi="Times New Roman" w:cs="Times New Roman"/>
          <w:b/>
          <w:sz w:val="24"/>
          <w:szCs w:val="24"/>
        </w:rPr>
        <w:t>-0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2</w:t>
      </w:r>
      <w:r w:rsidRPr="00A00C33">
        <w:rPr>
          <w:rFonts w:ascii="Times New Roman" w:hAnsi="Times New Roman" w:cs="Times New Roman"/>
          <w:b/>
          <w:sz w:val="24"/>
          <w:szCs w:val="24"/>
        </w:rPr>
        <w:t>/</w:t>
      </w:r>
      <w:r w:rsidR="002A66E9" w:rsidRPr="00A00C33">
        <w:rPr>
          <w:rFonts w:ascii="Times New Roman" w:hAnsi="Times New Roman" w:cs="Times New Roman"/>
          <w:b/>
          <w:sz w:val="24"/>
          <w:szCs w:val="24"/>
        </w:rPr>
        <w:t>2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2</w:t>
      </w:r>
      <w:r w:rsidRPr="00A00C33">
        <w:rPr>
          <w:rFonts w:ascii="Times New Roman" w:hAnsi="Times New Roman" w:cs="Times New Roman"/>
          <w:b/>
          <w:sz w:val="24"/>
          <w:szCs w:val="24"/>
        </w:rPr>
        <w:t>-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1</w:t>
      </w:r>
      <w:r w:rsidRPr="00A00C33">
        <w:rPr>
          <w:rFonts w:ascii="Times New Roman" w:hAnsi="Times New Roman" w:cs="Times New Roman"/>
          <w:b/>
          <w:sz w:val="24"/>
          <w:szCs w:val="24"/>
        </w:rPr>
        <w:t>1/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02</w:t>
      </w:r>
    </w:p>
    <w:p w14:paraId="5343352E" w14:textId="2EA76C81" w:rsidR="00572A0F" w:rsidRPr="00A00C33" w:rsidRDefault="00572A0F" w:rsidP="00B14AA8">
      <w:pPr>
        <w:pStyle w:val="Odlomakpopisa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U</w:t>
      </w:r>
      <w:r w:rsidR="002A66E9" w:rsidRPr="00A00C33">
        <w:rPr>
          <w:rFonts w:ascii="Times New Roman" w:hAnsi="Times New Roman" w:cs="Times New Roman"/>
          <w:b/>
          <w:sz w:val="24"/>
          <w:szCs w:val="24"/>
        </w:rPr>
        <w:t>R.BROJ</w:t>
      </w:r>
      <w:r w:rsidRPr="00A00C33">
        <w:rPr>
          <w:rFonts w:ascii="Times New Roman" w:hAnsi="Times New Roman" w:cs="Times New Roman"/>
          <w:b/>
          <w:sz w:val="24"/>
          <w:szCs w:val="24"/>
        </w:rPr>
        <w:t>: 21</w:t>
      </w:r>
      <w:r w:rsidR="001E33AB" w:rsidRPr="00A00C33">
        <w:rPr>
          <w:rFonts w:ascii="Times New Roman" w:hAnsi="Times New Roman" w:cs="Times New Roman"/>
          <w:b/>
          <w:sz w:val="24"/>
          <w:szCs w:val="24"/>
        </w:rPr>
        <w:t>63-18-02/1-22-1</w:t>
      </w:r>
    </w:p>
    <w:p w14:paraId="545C0CE3" w14:textId="6D0F3B75" w:rsidR="00572A0F" w:rsidRPr="00A00C33" w:rsidRDefault="00572A0F" w:rsidP="00B14AA8">
      <w:pPr>
        <w:pStyle w:val="Odlomakpopisa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 xml:space="preserve">Grožnjan, </w:t>
      </w:r>
      <w:r w:rsidR="00A00C33" w:rsidRPr="00A00C33">
        <w:rPr>
          <w:rFonts w:ascii="Times New Roman" w:hAnsi="Times New Roman" w:cs="Times New Roman"/>
          <w:b/>
          <w:sz w:val="24"/>
          <w:szCs w:val="24"/>
        </w:rPr>
        <w:t>18.</w:t>
      </w:r>
      <w:r w:rsidR="002A66E9" w:rsidRPr="00A00C33">
        <w:rPr>
          <w:rFonts w:ascii="Times New Roman" w:hAnsi="Times New Roman" w:cs="Times New Roman"/>
          <w:b/>
          <w:sz w:val="24"/>
          <w:szCs w:val="24"/>
        </w:rPr>
        <w:t xml:space="preserve"> svibnja 202</w:t>
      </w:r>
      <w:r w:rsidR="00A00C33" w:rsidRPr="00A00C33">
        <w:rPr>
          <w:rFonts w:ascii="Times New Roman" w:hAnsi="Times New Roman" w:cs="Times New Roman"/>
          <w:b/>
          <w:sz w:val="24"/>
          <w:szCs w:val="24"/>
        </w:rPr>
        <w:t>2</w:t>
      </w:r>
      <w:r w:rsidRPr="00A00C33">
        <w:rPr>
          <w:rFonts w:ascii="Times New Roman" w:hAnsi="Times New Roman" w:cs="Times New Roman"/>
          <w:b/>
          <w:sz w:val="24"/>
          <w:szCs w:val="24"/>
        </w:rPr>
        <w:t>.g.</w:t>
      </w:r>
    </w:p>
    <w:p w14:paraId="15E3EC1F" w14:textId="1F74C2B8" w:rsidR="000C2337" w:rsidRPr="00A00C33" w:rsidRDefault="000C2337" w:rsidP="00A00C3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OPĆINSKO VIJEĆE OPĆINE GROŽNJAN</w:t>
      </w:r>
      <w:r w:rsidR="00A00C33" w:rsidRPr="00A00C33">
        <w:rPr>
          <w:rFonts w:ascii="Times New Roman" w:hAnsi="Times New Roman" w:cs="Times New Roman"/>
          <w:b/>
          <w:sz w:val="24"/>
          <w:szCs w:val="24"/>
        </w:rPr>
        <w:t xml:space="preserve"> GRISIGNANA</w:t>
      </w:r>
    </w:p>
    <w:p w14:paraId="63E62572" w14:textId="77777777" w:rsidR="007B7B98" w:rsidRPr="00A00C33" w:rsidRDefault="007B7B98" w:rsidP="00B14AA8">
      <w:pPr>
        <w:pStyle w:val="Odlomakpopisa"/>
        <w:ind w:left="3552" w:firstLine="696"/>
        <w:rPr>
          <w:rFonts w:ascii="Times New Roman" w:hAnsi="Times New Roman" w:cs="Times New Roman"/>
          <w:b/>
          <w:sz w:val="24"/>
          <w:szCs w:val="24"/>
        </w:rPr>
      </w:pPr>
    </w:p>
    <w:p w14:paraId="0F376B7F" w14:textId="3165CF76" w:rsidR="007B7B98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PREDSJEDNICA:</w:t>
      </w:r>
    </w:p>
    <w:p w14:paraId="29D4BF87" w14:textId="77777777" w:rsidR="00A00C33" w:rsidRPr="00A00C33" w:rsidRDefault="00A00C33" w:rsidP="00276F3C">
      <w:pPr>
        <w:pStyle w:val="Odlomakpopisa"/>
        <w:ind w:left="4968" w:firstLine="696"/>
        <w:rPr>
          <w:rFonts w:ascii="Times New Roman" w:hAnsi="Times New Roman" w:cs="Times New Roman"/>
          <w:b/>
          <w:sz w:val="24"/>
          <w:szCs w:val="24"/>
        </w:rPr>
      </w:pPr>
    </w:p>
    <w:p w14:paraId="5C239BE3" w14:textId="77777777" w:rsidR="007B7B98" w:rsidRPr="00A00C33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A00C33">
        <w:rPr>
          <w:rFonts w:ascii="Times New Roman" w:hAnsi="Times New Roman" w:cs="Times New Roman"/>
          <w:b/>
          <w:sz w:val="24"/>
          <w:szCs w:val="24"/>
        </w:rPr>
        <w:t>Roberta Veroneze</w:t>
      </w:r>
    </w:p>
    <w:sectPr w:rsidR="007B7B98" w:rsidRPr="00A00C3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05388">
    <w:abstractNumId w:val="1"/>
  </w:num>
  <w:num w:numId="2" w16cid:durableId="55332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1130"/>
    <w:rsid w:val="00065F35"/>
    <w:rsid w:val="00066329"/>
    <w:rsid w:val="000C2337"/>
    <w:rsid w:val="000C7A33"/>
    <w:rsid w:val="00185CE0"/>
    <w:rsid w:val="001E33AB"/>
    <w:rsid w:val="00276F3C"/>
    <w:rsid w:val="00290E64"/>
    <w:rsid w:val="002A66E9"/>
    <w:rsid w:val="002C3D73"/>
    <w:rsid w:val="002E5974"/>
    <w:rsid w:val="00313212"/>
    <w:rsid w:val="00422DC8"/>
    <w:rsid w:val="00566039"/>
    <w:rsid w:val="00572A0F"/>
    <w:rsid w:val="00587972"/>
    <w:rsid w:val="005A0388"/>
    <w:rsid w:val="005A35B6"/>
    <w:rsid w:val="00645A98"/>
    <w:rsid w:val="006D71DA"/>
    <w:rsid w:val="007B7B98"/>
    <w:rsid w:val="00824699"/>
    <w:rsid w:val="008C2A08"/>
    <w:rsid w:val="008E363C"/>
    <w:rsid w:val="008F36D2"/>
    <w:rsid w:val="009003A3"/>
    <w:rsid w:val="00944563"/>
    <w:rsid w:val="00967270"/>
    <w:rsid w:val="00973874"/>
    <w:rsid w:val="00A00C33"/>
    <w:rsid w:val="00A356E8"/>
    <w:rsid w:val="00AB2A01"/>
    <w:rsid w:val="00B11BEE"/>
    <w:rsid w:val="00B14AA8"/>
    <w:rsid w:val="00B94928"/>
    <w:rsid w:val="00BA0B5E"/>
    <w:rsid w:val="00C0579B"/>
    <w:rsid w:val="00DC069E"/>
    <w:rsid w:val="00DC51D4"/>
    <w:rsid w:val="00E11BE8"/>
    <w:rsid w:val="00E2461C"/>
    <w:rsid w:val="00E5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349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2022-05-13T14:15:00Z</dcterms:created>
  <dcterms:modified xsi:type="dcterms:W3CDTF">2022-05-13T14:15:00Z</dcterms:modified>
</cp:coreProperties>
</file>