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3B805D" w14:textId="3ABEB223" w:rsidR="00EF4C44" w:rsidRDefault="00EF4C44" w:rsidP="00041A56">
      <w:pPr>
        <w:pStyle w:val="Tijeloteksta"/>
        <w:spacing w:before="71"/>
        <w:ind w:left="396" w:right="108" w:firstLine="312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 temelju </w:t>
      </w:r>
      <w:r w:rsidR="0002583A">
        <w:rPr>
          <w:rFonts w:ascii="Times New Roman" w:hAnsi="Times New Roman" w:cs="Times New Roman"/>
        </w:rPr>
        <w:t xml:space="preserve">Zakona o komunalnom gospodarstvu (NN 68/18, 110/18 i 32/20), </w:t>
      </w:r>
      <w:r w:rsidRPr="00052694">
        <w:rPr>
          <w:rFonts w:ascii="Times New Roman" w:hAnsi="Times New Roman" w:cs="Times New Roman"/>
        </w:rPr>
        <w:t xml:space="preserve">članka </w:t>
      </w:r>
      <w:r w:rsidR="00D86054" w:rsidRPr="00052694">
        <w:rPr>
          <w:rFonts w:ascii="Times New Roman" w:hAnsi="Times New Roman" w:cs="Times New Roman"/>
        </w:rPr>
        <w:t>39</w:t>
      </w:r>
      <w:r w:rsidRPr="00052694">
        <w:rPr>
          <w:rFonts w:ascii="Times New Roman" w:hAnsi="Times New Roman" w:cs="Times New Roman"/>
        </w:rPr>
        <w:t xml:space="preserve">. Statuta </w:t>
      </w:r>
      <w:r w:rsidR="00D86054" w:rsidRPr="00052694">
        <w:rPr>
          <w:rFonts w:ascii="Times New Roman" w:hAnsi="Times New Roman" w:cs="Times New Roman"/>
        </w:rPr>
        <w:t>Općine Grožnjan</w:t>
      </w:r>
      <w:r w:rsidR="00DC58A4">
        <w:rPr>
          <w:rFonts w:ascii="Times New Roman" w:hAnsi="Times New Roman" w:cs="Times New Roman"/>
        </w:rPr>
        <w:t xml:space="preserve"> </w:t>
      </w:r>
      <w:r w:rsidR="00D86054" w:rsidRPr="00052694">
        <w:rPr>
          <w:rFonts w:ascii="Times New Roman" w:hAnsi="Times New Roman" w:cs="Times New Roman"/>
        </w:rPr>
        <w:t>(Službene novine</w:t>
      </w:r>
      <w:r w:rsidRPr="00052694">
        <w:rPr>
          <w:rFonts w:ascii="Times New Roman" w:hAnsi="Times New Roman" w:cs="Times New Roman"/>
        </w:rPr>
        <w:t xml:space="preserve"> broj </w:t>
      </w:r>
      <w:r w:rsidR="00DC58A4">
        <w:rPr>
          <w:rFonts w:ascii="Times New Roman" w:hAnsi="Times New Roman" w:cs="Times New Roman"/>
        </w:rPr>
        <w:t>14/19 i 1/20</w:t>
      </w:r>
      <w:r w:rsidRPr="00052694">
        <w:rPr>
          <w:rFonts w:ascii="Times New Roman" w:hAnsi="Times New Roman" w:cs="Times New Roman"/>
        </w:rPr>
        <w:t>) i članka 1</w:t>
      </w:r>
      <w:r w:rsidR="00FB3D44" w:rsidRPr="00052694">
        <w:rPr>
          <w:rFonts w:ascii="Times New Roman" w:hAnsi="Times New Roman" w:cs="Times New Roman"/>
        </w:rPr>
        <w:t>1</w:t>
      </w:r>
      <w:r w:rsidRPr="00052694">
        <w:rPr>
          <w:rFonts w:ascii="Times New Roman" w:hAnsi="Times New Roman" w:cs="Times New Roman"/>
        </w:rPr>
        <w:t xml:space="preserve">. Odluke o uređenju prometa na području </w:t>
      </w:r>
      <w:r w:rsidR="00FB3D44" w:rsidRPr="00052694">
        <w:rPr>
          <w:rFonts w:ascii="Times New Roman" w:hAnsi="Times New Roman" w:cs="Times New Roman"/>
        </w:rPr>
        <w:t>mjesta Grožnjan od 29. srpnja 2016.g.</w:t>
      </w:r>
      <w:r w:rsidRPr="00052694">
        <w:rPr>
          <w:rFonts w:ascii="Times New Roman" w:hAnsi="Times New Roman" w:cs="Times New Roman"/>
        </w:rPr>
        <w:t xml:space="preserve">, </w:t>
      </w:r>
      <w:r w:rsidR="00D86054" w:rsidRPr="00052694">
        <w:rPr>
          <w:rFonts w:ascii="Times New Roman" w:hAnsi="Times New Roman" w:cs="Times New Roman"/>
        </w:rPr>
        <w:t xml:space="preserve">Općinsko vijeće Općine Grožnjan Grisignana, na sjednici održanoj dana </w:t>
      </w:r>
      <w:r w:rsidR="0002583A">
        <w:rPr>
          <w:rFonts w:ascii="Times New Roman" w:hAnsi="Times New Roman" w:cs="Times New Roman"/>
        </w:rPr>
        <w:t>2</w:t>
      </w:r>
      <w:r w:rsidR="00736EAC">
        <w:rPr>
          <w:rFonts w:ascii="Times New Roman" w:hAnsi="Times New Roman" w:cs="Times New Roman"/>
        </w:rPr>
        <w:t>7</w:t>
      </w:r>
      <w:r w:rsidR="00FB3D44" w:rsidRPr="00052694">
        <w:rPr>
          <w:rFonts w:ascii="Times New Roman" w:hAnsi="Times New Roman" w:cs="Times New Roman"/>
        </w:rPr>
        <w:t xml:space="preserve">. </w:t>
      </w:r>
      <w:r w:rsidR="00736EAC">
        <w:rPr>
          <w:rFonts w:ascii="Times New Roman" w:hAnsi="Times New Roman" w:cs="Times New Roman"/>
        </w:rPr>
        <w:t>kolovoz</w:t>
      </w:r>
      <w:r w:rsidR="00FB3D44" w:rsidRPr="00052694">
        <w:rPr>
          <w:rFonts w:ascii="Times New Roman" w:hAnsi="Times New Roman" w:cs="Times New Roman"/>
        </w:rPr>
        <w:t>a 20</w:t>
      </w:r>
      <w:r w:rsidR="00DC58A4">
        <w:rPr>
          <w:rFonts w:ascii="Times New Roman" w:hAnsi="Times New Roman" w:cs="Times New Roman"/>
        </w:rPr>
        <w:t>20</w:t>
      </w:r>
      <w:r w:rsidR="00D86054" w:rsidRPr="00052694">
        <w:rPr>
          <w:rFonts w:ascii="Times New Roman" w:hAnsi="Times New Roman" w:cs="Times New Roman"/>
        </w:rPr>
        <w:t>.g.</w:t>
      </w:r>
      <w:r w:rsidRPr="00052694">
        <w:rPr>
          <w:rFonts w:ascii="Times New Roman" w:hAnsi="Times New Roman" w:cs="Times New Roman"/>
        </w:rPr>
        <w:t xml:space="preserve"> doni</w:t>
      </w:r>
      <w:r w:rsidR="00D86054" w:rsidRPr="00052694">
        <w:rPr>
          <w:rFonts w:ascii="Times New Roman" w:hAnsi="Times New Roman" w:cs="Times New Roman"/>
        </w:rPr>
        <w:t>jel</w:t>
      </w:r>
      <w:r w:rsidRPr="00052694">
        <w:rPr>
          <w:rFonts w:ascii="Times New Roman" w:hAnsi="Times New Roman" w:cs="Times New Roman"/>
        </w:rPr>
        <w:t>o je</w:t>
      </w:r>
      <w:r w:rsidR="003E0024">
        <w:rPr>
          <w:rFonts w:ascii="Times New Roman" w:hAnsi="Times New Roman" w:cs="Times New Roman"/>
        </w:rPr>
        <w:t xml:space="preserve"> </w:t>
      </w:r>
    </w:p>
    <w:p w14:paraId="40C4ADB9" w14:textId="77777777" w:rsidR="003E0024" w:rsidRPr="00052694" w:rsidRDefault="003E0024" w:rsidP="00041A56">
      <w:pPr>
        <w:pStyle w:val="Tijeloteksta"/>
        <w:spacing w:before="71"/>
        <w:ind w:left="396" w:right="108" w:firstLine="312"/>
        <w:jc w:val="both"/>
        <w:rPr>
          <w:rFonts w:ascii="Times New Roman" w:hAnsi="Times New Roman" w:cs="Times New Roman"/>
        </w:rPr>
      </w:pPr>
    </w:p>
    <w:p w14:paraId="28B876CF" w14:textId="24C37A1A" w:rsidR="00EF4C44" w:rsidRDefault="00EF4C44" w:rsidP="00447B4D">
      <w:pPr>
        <w:pStyle w:val="Naslov41"/>
        <w:spacing w:before="175"/>
        <w:ind w:left="3247" w:right="850" w:firstLine="1001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ODLUKU</w:t>
      </w:r>
    </w:p>
    <w:p w14:paraId="7A30097D" w14:textId="27592B91" w:rsidR="00AC20B9" w:rsidRDefault="00AC20B9" w:rsidP="003E0024">
      <w:pPr>
        <w:pStyle w:val="Naslov41"/>
        <w:spacing w:before="175"/>
        <w:ind w:left="1018" w:right="8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izmjeni </w:t>
      </w:r>
      <w:r w:rsidR="003E0024">
        <w:rPr>
          <w:rFonts w:ascii="Times New Roman" w:hAnsi="Times New Roman" w:cs="Times New Roman"/>
        </w:rPr>
        <w:t>Općih uvjeta isporuke komunalne usluge parkiranja na uređenim javnim površinama na području Općine Grožnjan Grisignana</w:t>
      </w:r>
      <w:r w:rsidR="003858E3">
        <w:rPr>
          <w:rFonts w:ascii="Times New Roman" w:hAnsi="Times New Roman" w:cs="Times New Roman"/>
        </w:rPr>
        <w:t xml:space="preserve"> od 29. svibnja 2020.g.</w:t>
      </w:r>
    </w:p>
    <w:p w14:paraId="2B22A750" w14:textId="77777777" w:rsidR="00EF4C44" w:rsidRPr="00052694" w:rsidRDefault="00EF4C44" w:rsidP="00447B4D">
      <w:pPr>
        <w:pStyle w:val="Tijeloteksta"/>
        <w:jc w:val="center"/>
        <w:rPr>
          <w:rFonts w:ascii="Times New Roman" w:hAnsi="Times New Roman" w:cs="Times New Roman"/>
          <w:b/>
        </w:rPr>
      </w:pPr>
    </w:p>
    <w:p w14:paraId="6B7969C6" w14:textId="77777777" w:rsidR="00EF4C44" w:rsidRPr="00052694" w:rsidRDefault="00EF4C44" w:rsidP="00F04CC0">
      <w:pPr>
        <w:ind w:left="1991" w:right="1707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  <w:color w:val="333333"/>
        </w:rPr>
        <w:t>Članak 1.</w:t>
      </w:r>
    </w:p>
    <w:p w14:paraId="2BDBB63C" w14:textId="77777777" w:rsidR="00197677" w:rsidRPr="00052694" w:rsidRDefault="00197677" w:rsidP="00F04CC0">
      <w:pPr>
        <w:pStyle w:val="Tijeloteksta"/>
        <w:ind w:left="396" w:right="108"/>
        <w:rPr>
          <w:rFonts w:ascii="Times New Roman" w:hAnsi="Times New Roman" w:cs="Times New Roman"/>
        </w:rPr>
      </w:pPr>
    </w:p>
    <w:p w14:paraId="56DB0BC8" w14:textId="3227D5F8" w:rsidR="00041A56" w:rsidRDefault="00041A56" w:rsidP="00F04CC0">
      <w:pPr>
        <w:pStyle w:val="Tijeloteksta"/>
        <w:spacing w:before="74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 članku </w:t>
      </w:r>
      <w:r w:rsidR="003858E3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. Odluke iz Naslova u rečenici: </w:t>
      </w:r>
      <w:bookmarkStart w:id="0" w:name="_Hlk49343985"/>
      <w:r>
        <w:rPr>
          <w:rFonts w:ascii="Times New Roman" w:hAnsi="Times New Roman" w:cs="Times New Roman"/>
        </w:rPr>
        <w:t xml:space="preserve"> </w:t>
      </w:r>
    </w:p>
    <w:bookmarkEnd w:id="0"/>
    <w:p w14:paraId="16F54D4F" w14:textId="4429D8D9" w:rsidR="00041A56" w:rsidRDefault="00041A56" w:rsidP="00041A56">
      <w:pPr>
        <w:pStyle w:val="Tijeloteksta"/>
        <w:spacing w:before="74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="003858E3">
        <w:rPr>
          <w:rFonts w:ascii="Times New Roman" w:hAnsi="Times New Roman" w:cs="Times New Roman"/>
        </w:rPr>
        <w:t>Na parkiralištima u sustavu naplate na području naselja Grožnjan nema vremenskog ograničenja trajanja parkinga, osim na asfaltiranom parkiralištu uz sjeverna vrata groblja Grožnjan, koje je rezervirano za potrebe korištenja groblja, a vremensko ograničenje parkiranja je 1 sat, osim u iznimnim slučajevima i prilikama“</w:t>
      </w:r>
    </w:p>
    <w:p w14:paraId="4BADD8F2" w14:textId="62ADD539" w:rsidR="00041A56" w:rsidRDefault="00041A56" w:rsidP="00041A56">
      <w:pPr>
        <w:pStyle w:val="Tijeloteksta"/>
        <w:spacing w:before="74"/>
        <w:ind w:left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mijenja se dio rečenice „</w:t>
      </w:r>
      <w:r w:rsidR="003858E3">
        <w:rPr>
          <w:rFonts w:ascii="Times New Roman" w:hAnsi="Times New Roman" w:cs="Times New Roman"/>
        </w:rPr>
        <w:t>a vremensko</w:t>
      </w:r>
      <w:r>
        <w:rPr>
          <w:rFonts w:ascii="Times New Roman" w:hAnsi="Times New Roman" w:cs="Times New Roman"/>
        </w:rPr>
        <w:t xml:space="preserve"> ograničenje parkiranja </w:t>
      </w:r>
      <w:r w:rsidR="003858E3">
        <w:rPr>
          <w:rFonts w:ascii="Times New Roman" w:hAnsi="Times New Roman" w:cs="Times New Roman"/>
        </w:rPr>
        <w:t>je</w:t>
      </w:r>
      <w:r>
        <w:rPr>
          <w:rFonts w:ascii="Times New Roman" w:hAnsi="Times New Roman" w:cs="Times New Roman"/>
        </w:rPr>
        <w:t xml:space="preserve"> 1 sat“ u „</w:t>
      </w:r>
      <w:r w:rsidR="003858E3">
        <w:rPr>
          <w:rFonts w:ascii="Times New Roman" w:hAnsi="Times New Roman" w:cs="Times New Roman"/>
        </w:rPr>
        <w:t xml:space="preserve">vremensko </w:t>
      </w:r>
      <w:r>
        <w:rPr>
          <w:rFonts w:ascii="Times New Roman" w:hAnsi="Times New Roman" w:cs="Times New Roman"/>
        </w:rPr>
        <w:t xml:space="preserve"> ograničenje parkiranja </w:t>
      </w:r>
      <w:r w:rsidR="003858E3">
        <w:rPr>
          <w:rFonts w:ascii="Times New Roman" w:hAnsi="Times New Roman" w:cs="Times New Roman"/>
        </w:rPr>
        <w:t>je</w:t>
      </w:r>
      <w:r>
        <w:rPr>
          <w:rFonts w:ascii="Times New Roman" w:hAnsi="Times New Roman" w:cs="Times New Roman"/>
        </w:rPr>
        <w:t xml:space="preserve"> </w:t>
      </w:r>
      <w:r w:rsidRPr="00041A56">
        <w:rPr>
          <w:rFonts w:ascii="Times New Roman" w:hAnsi="Times New Roman" w:cs="Times New Roman"/>
          <w:b/>
          <w:bCs/>
        </w:rPr>
        <w:t xml:space="preserve">maksimalno pola sata“. </w:t>
      </w:r>
    </w:p>
    <w:p w14:paraId="41D9DA00" w14:textId="0567B7EF" w:rsidR="003858E3" w:rsidRPr="003858E3" w:rsidRDefault="003858E3" w:rsidP="00041A56">
      <w:pPr>
        <w:pStyle w:val="Tijeloteksta"/>
        <w:spacing w:before="74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Vrijeme parkiranja od 1 sata na pola sata </w:t>
      </w:r>
      <w:r>
        <w:rPr>
          <w:rFonts w:ascii="Times New Roman" w:hAnsi="Times New Roman" w:cs="Times New Roman"/>
        </w:rPr>
        <w:t>mijenja se i u članku 9</w:t>
      </w:r>
      <w:r w:rsidR="00263BC0">
        <w:rPr>
          <w:rFonts w:ascii="Times New Roman" w:hAnsi="Times New Roman" w:cs="Times New Roman"/>
        </w:rPr>
        <w:t>. Općih uvjeta</w:t>
      </w:r>
    </w:p>
    <w:p w14:paraId="3DC96089" w14:textId="29902863" w:rsidR="000F2F4C" w:rsidRPr="00041A56" w:rsidRDefault="00041A56" w:rsidP="00F04CC0">
      <w:pPr>
        <w:pStyle w:val="Tijeloteksta"/>
        <w:spacing w:before="74"/>
        <w:ind w:left="708"/>
        <w:rPr>
          <w:rFonts w:ascii="Times New Roman" w:hAnsi="Times New Roman" w:cs="Times New Roman"/>
          <w:b/>
          <w:bCs/>
        </w:rPr>
      </w:pPr>
      <w:r w:rsidRPr="00041A56">
        <w:rPr>
          <w:rFonts w:ascii="Times New Roman" w:hAnsi="Times New Roman" w:cs="Times New Roman"/>
        </w:rPr>
        <w:t xml:space="preserve">Sve ostalo ostaje </w:t>
      </w:r>
      <w:r>
        <w:rPr>
          <w:rFonts w:ascii="Times New Roman" w:hAnsi="Times New Roman" w:cs="Times New Roman"/>
        </w:rPr>
        <w:t>nepromijenjeno</w:t>
      </w:r>
      <w:r w:rsidRPr="00041A56">
        <w:rPr>
          <w:rFonts w:ascii="Times New Roman" w:hAnsi="Times New Roman" w:cs="Times New Roman"/>
        </w:rPr>
        <w:t>.</w:t>
      </w:r>
    </w:p>
    <w:p w14:paraId="6346888C" w14:textId="77777777" w:rsidR="009124CE" w:rsidRPr="00052694" w:rsidRDefault="009124CE" w:rsidP="00F04CC0">
      <w:pPr>
        <w:pStyle w:val="Tijeloteksta"/>
        <w:spacing w:before="2"/>
        <w:jc w:val="center"/>
        <w:rPr>
          <w:rFonts w:ascii="Times New Roman" w:hAnsi="Times New Roman" w:cs="Times New Roman"/>
        </w:rPr>
      </w:pPr>
    </w:p>
    <w:p w14:paraId="23F14EAF" w14:textId="66901636" w:rsidR="00A43022" w:rsidRDefault="00F04CC0" w:rsidP="00F04CC0">
      <w:pPr>
        <w:pStyle w:val="Tijeloteksta"/>
        <w:spacing w:before="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</w:t>
      </w:r>
      <w:r w:rsidR="0007774B" w:rsidRPr="00052694">
        <w:rPr>
          <w:rFonts w:ascii="Times New Roman" w:hAnsi="Times New Roman" w:cs="Times New Roman"/>
          <w:b/>
        </w:rPr>
        <w:t xml:space="preserve">Članak </w:t>
      </w:r>
      <w:r w:rsidR="00041A56">
        <w:rPr>
          <w:rFonts w:ascii="Times New Roman" w:hAnsi="Times New Roman" w:cs="Times New Roman"/>
          <w:b/>
        </w:rPr>
        <w:t>2</w:t>
      </w:r>
      <w:r w:rsidR="0007774B" w:rsidRPr="00052694">
        <w:rPr>
          <w:rFonts w:ascii="Times New Roman" w:hAnsi="Times New Roman" w:cs="Times New Roman"/>
          <w:b/>
        </w:rPr>
        <w:t>.</w:t>
      </w:r>
    </w:p>
    <w:p w14:paraId="7B6451A8" w14:textId="77777777" w:rsidR="00F04CC0" w:rsidRDefault="00F04CC0" w:rsidP="00F04CC0">
      <w:pPr>
        <w:pStyle w:val="Tijeloteksta"/>
        <w:spacing w:before="2"/>
        <w:jc w:val="center"/>
        <w:rPr>
          <w:rFonts w:ascii="Times New Roman" w:hAnsi="Times New Roman" w:cs="Times New Roman"/>
          <w:b/>
        </w:rPr>
      </w:pPr>
    </w:p>
    <w:p w14:paraId="529DA22D" w14:textId="65797D6F" w:rsidR="00A43022" w:rsidRDefault="00A43022" w:rsidP="00F04CC0">
      <w:pPr>
        <w:pStyle w:val="Tijeloteksta"/>
        <w:spacing w:before="2"/>
        <w:ind w:firstLine="396"/>
        <w:jc w:val="both"/>
        <w:rPr>
          <w:rFonts w:ascii="Times New Roman" w:hAnsi="Times New Roman" w:cs="Times New Roman"/>
          <w:bCs/>
        </w:rPr>
      </w:pPr>
      <w:r w:rsidRPr="00141742">
        <w:rPr>
          <w:rFonts w:ascii="Times New Roman" w:hAnsi="Times New Roman" w:cs="Times New Roman"/>
          <w:bCs/>
        </w:rPr>
        <w:t>Danom stupanja na snagu ove Odluke prestaj</w:t>
      </w:r>
      <w:r w:rsidR="00263BC0">
        <w:rPr>
          <w:rFonts w:ascii="Times New Roman" w:hAnsi="Times New Roman" w:cs="Times New Roman"/>
          <w:bCs/>
        </w:rPr>
        <w:t>u</w:t>
      </w:r>
      <w:r w:rsidRPr="00141742">
        <w:rPr>
          <w:rFonts w:ascii="Times New Roman" w:hAnsi="Times New Roman" w:cs="Times New Roman"/>
          <w:bCs/>
        </w:rPr>
        <w:t xml:space="preserve"> važiti </w:t>
      </w:r>
      <w:r w:rsidR="00263BC0">
        <w:rPr>
          <w:rFonts w:ascii="Times New Roman" w:hAnsi="Times New Roman" w:cs="Times New Roman"/>
          <w:bCs/>
        </w:rPr>
        <w:t>Opći uvjeti isporuke komunalne usluge parkiranja na uređenim javnim površinama na području naselja Grožnjan Grisignana</w:t>
      </w:r>
      <w:r w:rsidR="00141742" w:rsidRPr="00141742">
        <w:rPr>
          <w:rFonts w:ascii="Times New Roman" w:hAnsi="Times New Roman" w:cs="Times New Roman"/>
          <w:bCs/>
        </w:rPr>
        <w:t xml:space="preserve"> od </w:t>
      </w:r>
      <w:r w:rsidR="00041A56">
        <w:rPr>
          <w:rFonts w:ascii="Times New Roman" w:hAnsi="Times New Roman" w:cs="Times New Roman"/>
          <w:bCs/>
        </w:rPr>
        <w:t>29</w:t>
      </w:r>
      <w:r w:rsidR="002D040B">
        <w:rPr>
          <w:rFonts w:ascii="Times New Roman" w:hAnsi="Times New Roman" w:cs="Times New Roman"/>
          <w:bCs/>
        </w:rPr>
        <w:t>. svibnja 2020</w:t>
      </w:r>
      <w:r w:rsidR="00141742" w:rsidRPr="00141742">
        <w:rPr>
          <w:rFonts w:ascii="Times New Roman" w:hAnsi="Times New Roman" w:cs="Times New Roman"/>
          <w:bCs/>
        </w:rPr>
        <w:t>.g.</w:t>
      </w:r>
      <w:r w:rsidR="00041A56">
        <w:rPr>
          <w:rFonts w:ascii="Times New Roman" w:hAnsi="Times New Roman" w:cs="Times New Roman"/>
          <w:bCs/>
        </w:rPr>
        <w:t xml:space="preserve"> u dijelu član</w:t>
      </w:r>
      <w:r w:rsidR="00263BC0">
        <w:rPr>
          <w:rFonts w:ascii="Times New Roman" w:hAnsi="Times New Roman" w:cs="Times New Roman"/>
          <w:bCs/>
        </w:rPr>
        <w:t>a</w:t>
      </w:r>
      <w:r w:rsidR="00041A56">
        <w:rPr>
          <w:rFonts w:ascii="Times New Roman" w:hAnsi="Times New Roman" w:cs="Times New Roman"/>
          <w:bCs/>
        </w:rPr>
        <w:t xml:space="preserve">ka </w:t>
      </w:r>
      <w:r w:rsidR="00263BC0">
        <w:rPr>
          <w:rFonts w:ascii="Times New Roman" w:hAnsi="Times New Roman" w:cs="Times New Roman"/>
          <w:bCs/>
        </w:rPr>
        <w:t>4</w:t>
      </w:r>
      <w:r w:rsidR="00041A56">
        <w:rPr>
          <w:rFonts w:ascii="Times New Roman" w:hAnsi="Times New Roman" w:cs="Times New Roman"/>
          <w:bCs/>
        </w:rPr>
        <w:t>.</w:t>
      </w:r>
      <w:r w:rsidR="00263BC0">
        <w:rPr>
          <w:rFonts w:ascii="Times New Roman" w:hAnsi="Times New Roman" w:cs="Times New Roman"/>
          <w:bCs/>
        </w:rPr>
        <w:t xml:space="preserve"> i 9. </w:t>
      </w:r>
      <w:r w:rsidR="00041A56">
        <w:rPr>
          <w:rFonts w:ascii="Times New Roman" w:hAnsi="Times New Roman" w:cs="Times New Roman"/>
          <w:bCs/>
        </w:rPr>
        <w:t>koji se mijenja</w:t>
      </w:r>
      <w:r w:rsidR="00263BC0">
        <w:rPr>
          <w:rFonts w:ascii="Times New Roman" w:hAnsi="Times New Roman" w:cs="Times New Roman"/>
          <w:bCs/>
        </w:rPr>
        <w:t>ju</w:t>
      </w:r>
      <w:r w:rsidR="00041A56">
        <w:rPr>
          <w:rFonts w:ascii="Times New Roman" w:hAnsi="Times New Roman" w:cs="Times New Roman"/>
          <w:bCs/>
        </w:rPr>
        <w:t>, a sve ostalo ostaje važeće.</w:t>
      </w:r>
    </w:p>
    <w:p w14:paraId="046373D7" w14:textId="77777777" w:rsidR="00141742" w:rsidRDefault="00141742" w:rsidP="00F04CC0">
      <w:pPr>
        <w:pStyle w:val="Tijeloteksta"/>
        <w:spacing w:before="2"/>
        <w:ind w:firstLine="396"/>
        <w:rPr>
          <w:rFonts w:ascii="Times New Roman" w:hAnsi="Times New Roman" w:cs="Times New Roman"/>
          <w:bCs/>
        </w:rPr>
      </w:pPr>
    </w:p>
    <w:p w14:paraId="765FAA43" w14:textId="1A97749D" w:rsidR="00141742" w:rsidRPr="00141742" w:rsidRDefault="00141742" w:rsidP="00F04CC0">
      <w:pPr>
        <w:pStyle w:val="Tijeloteksta"/>
        <w:spacing w:before="2"/>
        <w:ind w:firstLine="396"/>
        <w:jc w:val="center"/>
        <w:rPr>
          <w:rFonts w:ascii="Times New Roman" w:hAnsi="Times New Roman" w:cs="Times New Roman"/>
          <w:b/>
        </w:rPr>
      </w:pPr>
      <w:r w:rsidRPr="00141742">
        <w:rPr>
          <w:rFonts w:ascii="Times New Roman" w:hAnsi="Times New Roman" w:cs="Times New Roman"/>
          <w:b/>
        </w:rPr>
        <w:t xml:space="preserve">Članak </w:t>
      </w:r>
      <w:r w:rsidR="00041A56">
        <w:rPr>
          <w:rFonts w:ascii="Times New Roman" w:hAnsi="Times New Roman" w:cs="Times New Roman"/>
          <w:b/>
        </w:rPr>
        <w:t>3</w:t>
      </w:r>
      <w:r w:rsidRPr="00141742">
        <w:rPr>
          <w:rFonts w:ascii="Times New Roman" w:hAnsi="Times New Roman" w:cs="Times New Roman"/>
          <w:b/>
        </w:rPr>
        <w:t>.</w:t>
      </w:r>
    </w:p>
    <w:p w14:paraId="4F13BE28" w14:textId="77777777" w:rsidR="00447B4D" w:rsidRPr="00141742" w:rsidRDefault="00447B4D" w:rsidP="00F04CC0">
      <w:pPr>
        <w:pStyle w:val="Tijeloteksta"/>
        <w:spacing w:before="2"/>
        <w:rPr>
          <w:rFonts w:ascii="Times New Roman" w:hAnsi="Times New Roman" w:cs="Times New Roman"/>
          <w:b/>
        </w:rPr>
      </w:pPr>
    </w:p>
    <w:p w14:paraId="4372DB13" w14:textId="2B3512FF" w:rsidR="00EF4C44" w:rsidRPr="00052694" w:rsidRDefault="00EF4C44" w:rsidP="00F04CC0">
      <w:pPr>
        <w:pStyle w:val="Tijeloteksta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Ova Odluka stupa na snagu </w:t>
      </w:r>
      <w:r w:rsidR="00041A56">
        <w:rPr>
          <w:rFonts w:ascii="Times New Roman" w:hAnsi="Times New Roman" w:cs="Times New Roman"/>
        </w:rPr>
        <w:t>dan nakon</w:t>
      </w:r>
      <w:r w:rsidRPr="00052694">
        <w:rPr>
          <w:rFonts w:ascii="Times New Roman" w:hAnsi="Times New Roman" w:cs="Times New Roman"/>
        </w:rPr>
        <w:t xml:space="preserve"> objave u “Službenim novinama </w:t>
      </w:r>
      <w:r w:rsidR="00282630" w:rsidRPr="00052694">
        <w:rPr>
          <w:rFonts w:ascii="Times New Roman" w:hAnsi="Times New Roman" w:cs="Times New Roman"/>
        </w:rPr>
        <w:t xml:space="preserve">Općine Grožnjan Grisignana </w:t>
      </w:r>
      <w:r w:rsidRPr="00052694">
        <w:rPr>
          <w:rFonts w:ascii="Times New Roman" w:hAnsi="Times New Roman" w:cs="Times New Roman"/>
        </w:rPr>
        <w:t>”.</w:t>
      </w:r>
    </w:p>
    <w:p w14:paraId="284B39E0" w14:textId="77777777" w:rsidR="00EF4C44" w:rsidRPr="00052694" w:rsidRDefault="00EF4C44" w:rsidP="00F04CC0">
      <w:pPr>
        <w:pStyle w:val="Tijeloteksta"/>
        <w:rPr>
          <w:rFonts w:ascii="Times New Roman" w:hAnsi="Times New Roman" w:cs="Times New Roman"/>
        </w:rPr>
      </w:pPr>
    </w:p>
    <w:p w14:paraId="68F81546" w14:textId="77777777" w:rsidR="00EF4C44" w:rsidRPr="00052694" w:rsidRDefault="00EF4C44" w:rsidP="00F04CC0">
      <w:pPr>
        <w:pStyle w:val="Tijeloteksta"/>
        <w:spacing w:before="11"/>
        <w:rPr>
          <w:rFonts w:ascii="Times New Roman" w:hAnsi="Times New Roman" w:cs="Times New Roman"/>
        </w:rPr>
      </w:pPr>
    </w:p>
    <w:p w14:paraId="1055028A" w14:textId="78167452" w:rsidR="00EF4C44" w:rsidRPr="00052694" w:rsidRDefault="00EF4C44" w:rsidP="00F04CC0">
      <w:pPr>
        <w:pStyle w:val="Tijeloteksta"/>
        <w:tabs>
          <w:tab w:val="left" w:pos="8103"/>
        </w:tabs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KLASA:</w:t>
      </w:r>
      <w:r w:rsidR="002034E5" w:rsidRPr="00052694">
        <w:rPr>
          <w:rFonts w:ascii="Times New Roman" w:hAnsi="Times New Roman" w:cs="Times New Roman"/>
        </w:rPr>
        <w:t xml:space="preserve"> 3</w:t>
      </w:r>
      <w:r w:rsidR="009D16C8" w:rsidRPr="00052694">
        <w:rPr>
          <w:rFonts w:ascii="Times New Roman" w:hAnsi="Times New Roman" w:cs="Times New Roman"/>
        </w:rPr>
        <w:t>40</w:t>
      </w:r>
      <w:r w:rsidR="002034E5" w:rsidRPr="00052694">
        <w:rPr>
          <w:rFonts w:ascii="Times New Roman" w:hAnsi="Times New Roman" w:cs="Times New Roman"/>
        </w:rPr>
        <w:t>-0</w:t>
      </w:r>
      <w:r w:rsidR="009D16C8" w:rsidRPr="00052694">
        <w:rPr>
          <w:rFonts w:ascii="Times New Roman" w:hAnsi="Times New Roman" w:cs="Times New Roman"/>
        </w:rPr>
        <w:t>9</w:t>
      </w:r>
      <w:r w:rsidR="002034E5" w:rsidRPr="00052694">
        <w:rPr>
          <w:rFonts w:ascii="Times New Roman" w:hAnsi="Times New Roman" w:cs="Times New Roman"/>
        </w:rPr>
        <w:t>/</w:t>
      </w:r>
      <w:r w:rsidR="00141742">
        <w:rPr>
          <w:rFonts w:ascii="Times New Roman" w:hAnsi="Times New Roman" w:cs="Times New Roman"/>
        </w:rPr>
        <w:t>20</w:t>
      </w:r>
      <w:r w:rsidR="002034E5" w:rsidRPr="00052694">
        <w:rPr>
          <w:rFonts w:ascii="Times New Roman" w:hAnsi="Times New Roman" w:cs="Times New Roman"/>
        </w:rPr>
        <w:t>-01/</w:t>
      </w:r>
      <w:r w:rsidR="009D16C8" w:rsidRPr="00052694">
        <w:rPr>
          <w:rFonts w:ascii="Times New Roman" w:hAnsi="Times New Roman" w:cs="Times New Roman"/>
        </w:rPr>
        <w:t>1</w:t>
      </w:r>
      <w:r w:rsidR="00263BC0">
        <w:rPr>
          <w:rFonts w:ascii="Times New Roman" w:hAnsi="Times New Roman" w:cs="Times New Roman"/>
        </w:rPr>
        <w:t>5</w:t>
      </w:r>
      <w:r w:rsidRPr="00052694">
        <w:rPr>
          <w:rFonts w:ascii="Times New Roman" w:hAnsi="Times New Roman" w:cs="Times New Roman"/>
        </w:rPr>
        <w:tab/>
      </w:r>
    </w:p>
    <w:p w14:paraId="284F0F06" w14:textId="7C002D4B" w:rsidR="00EF4C44" w:rsidRPr="00052694" w:rsidRDefault="00EF4C44" w:rsidP="00F04CC0">
      <w:pPr>
        <w:pStyle w:val="Tijeloteksta"/>
        <w:tabs>
          <w:tab w:val="left" w:pos="8089"/>
        </w:tabs>
        <w:spacing w:before="1" w:line="252" w:lineRule="exact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URBROJ:</w:t>
      </w:r>
      <w:r w:rsidR="002034E5" w:rsidRPr="00052694">
        <w:rPr>
          <w:rFonts w:ascii="Times New Roman" w:hAnsi="Times New Roman" w:cs="Times New Roman"/>
        </w:rPr>
        <w:t>2105/06-</w:t>
      </w:r>
      <w:r w:rsidR="009D16C8" w:rsidRPr="00052694">
        <w:rPr>
          <w:rFonts w:ascii="Times New Roman" w:hAnsi="Times New Roman" w:cs="Times New Roman"/>
        </w:rPr>
        <w:t>0</w:t>
      </w:r>
      <w:r w:rsidR="00263BC0">
        <w:rPr>
          <w:rFonts w:ascii="Times New Roman" w:hAnsi="Times New Roman" w:cs="Times New Roman"/>
        </w:rPr>
        <w:t>1</w:t>
      </w:r>
      <w:r w:rsidR="009D16C8" w:rsidRPr="00052694">
        <w:rPr>
          <w:rFonts w:ascii="Times New Roman" w:hAnsi="Times New Roman" w:cs="Times New Roman"/>
        </w:rPr>
        <w:t>/1-</w:t>
      </w:r>
      <w:r w:rsidR="00141742">
        <w:rPr>
          <w:rFonts w:ascii="Times New Roman" w:hAnsi="Times New Roman" w:cs="Times New Roman"/>
        </w:rPr>
        <w:t>20</w:t>
      </w:r>
      <w:r w:rsidR="009D16C8" w:rsidRPr="00052694">
        <w:rPr>
          <w:rFonts w:ascii="Times New Roman" w:hAnsi="Times New Roman" w:cs="Times New Roman"/>
        </w:rPr>
        <w:t>-</w:t>
      </w:r>
      <w:r w:rsidR="008829D8">
        <w:rPr>
          <w:rFonts w:ascii="Times New Roman" w:hAnsi="Times New Roman" w:cs="Times New Roman"/>
        </w:rPr>
        <w:t>6</w:t>
      </w:r>
      <w:r w:rsidRPr="00052694">
        <w:rPr>
          <w:rFonts w:ascii="Times New Roman" w:hAnsi="Times New Roman" w:cs="Times New Roman"/>
        </w:rPr>
        <w:tab/>
      </w:r>
    </w:p>
    <w:p w14:paraId="7C001711" w14:textId="3643D450" w:rsidR="00EF4C44" w:rsidRDefault="002034E5" w:rsidP="00F04CC0">
      <w:pPr>
        <w:pStyle w:val="Tijeloteksta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Grožnjan, </w:t>
      </w:r>
      <w:r w:rsidR="002D040B">
        <w:rPr>
          <w:rFonts w:ascii="Times New Roman" w:hAnsi="Times New Roman" w:cs="Times New Roman"/>
        </w:rPr>
        <w:t>2</w:t>
      </w:r>
      <w:r w:rsidR="00041A56">
        <w:rPr>
          <w:rFonts w:ascii="Times New Roman" w:hAnsi="Times New Roman" w:cs="Times New Roman"/>
        </w:rPr>
        <w:t>7</w:t>
      </w:r>
      <w:r w:rsidR="00197677" w:rsidRPr="00052694">
        <w:rPr>
          <w:rFonts w:ascii="Times New Roman" w:hAnsi="Times New Roman" w:cs="Times New Roman"/>
        </w:rPr>
        <w:t xml:space="preserve">. </w:t>
      </w:r>
      <w:r w:rsidR="00041A56">
        <w:rPr>
          <w:rFonts w:ascii="Times New Roman" w:hAnsi="Times New Roman" w:cs="Times New Roman"/>
        </w:rPr>
        <w:t>kolovoz</w:t>
      </w:r>
      <w:r w:rsidRPr="00052694">
        <w:rPr>
          <w:rFonts w:ascii="Times New Roman" w:hAnsi="Times New Roman" w:cs="Times New Roman"/>
        </w:rPr>
        <w:t>a 20</w:t>
      </w:r>
      <w:r w:rsidR="00141742">
        <w:rPr>
          <w:rFonts w:ascii="Times New Roman" w:hAnsi="Times New Roman" w:cs="Times New Roman"/>
        </w:rPr>
        <w:t>20</w:t>
      </w:r>
      <w:r w:rsidRPr="00052694">
        <w:rPr>
          <w:rFonts w:ascii="Times New Roman" w:hAnsi="Times New Roman" w:cs="Times New Roman"/>
        </w:rPr>
        <w:t>.g.</w:t>
      </w:r>
    </w:p>
    <w:p w14:paraId="6334D3B5" w14:textId="77777777" w:rsidR="00041A56" w:rsidRPr="00052694" w:rsidRDefault="00041A56" w:rsidP="00F04CC0">
      <w:pPr>
        <w:pStyle w:val="Tijeloteksta"/>
        <w:ind w:left="396"/>
        <w:rPr>
          <w:rFonts w:ascii="Times New Roman" w:hAnsi="Times New Roman" w:cs="Times New Roman"/>
        </w:rPr>
      </w:pPr>
    </w:p>
    <w:p w14:paraId="2A81E8BA" w14:textId="77777777" w:rsidR="00BA0B5E" w:rsidRPr="00052694" w:rsidRDefault="00BA0B5E" w:rsidP="002034E5">
      <w:pPr>
        <w:ind w:left="396"/>
        <w:jc w:val="both"/>
        <w:rPr>
          <w:rFonts w:ascii="Times New Roman" w:hAnsi="Times New Roman" w:cs="Times New Roman"/>
        </w:rPr>
      </w:pPr>
    </w:p>
    <w:p w14:paraId="54CA03A8" w14:textId="7BDFE347" w:rsidR="009D16C8" w:rsidRPr="00052694" w:rsidRDefault="002034E5" w:rsidP="002034E5">
      <w:pPr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  <w:t>OPĆINSKO VIJEĆE OPĆINE GROŽNJAN</w:t>
      </w:r>
      <w:r w:rsidR="00041A56">
        <w:rPr>
          <w:rFonts w:ascii="Times New Roman" w:hAnsi="Times New Roman" w:cs="Times New Roman"/>
        </w:rPr>
        <w:t xml:space="preserve"> GRISIGNANA</w:t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</w:p>
    <w:p w14:paraId="64FB26EF" w14:textId="77777777" w:rsidR="002034E5" w:rsidRPr="00052694" w:rsidRDefault="002034E5" w:rsidP="002034E5">
      <w:pPr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</w:p>
    <w:p w14:paraId="1211960A" w14:textId="77777777" w:rsidR="002034E5" w:rsidRPr="00052694" w:rsidRDefault="002034E5" w:rsidP="002034E5">
      <w:pPr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</w:p>
    <w:p w14:paraId="47B5B0BC" w14:textId="77777777" w:rsidR="002034E5" w:rsidRPr="00052694" w:rsidRDefault="002034E5" w:rsidP="002034E5">
      <w:pPr>
        <w:ind w:left="4644" w:firstLine="312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PREDSJEDNICA</w:t>
      </w:r>
    </w:p>
    <w:p w14:paraId="2049F17E" w14:textId="77777777" w:rsidR="002034E5" w:rsidRPr="00052694" w:rsidRDefault="002034E5" w:rsidP="002034E5">
      <w:pPr>
        <w:ind w:left="4644" w:firstLine="312"/>
        <w:jc w:val="both"/>
        <w:rPr>
          <w:rFonts w:ascii="Times New Roman" w:hAnsi="Times New Roman" w:cs="Times New Roman"/>
        </w:rPr>
      </w:pPr>
    </w:p>
    <w:p w14:paraId="4FC23667" w14:textId="77777777" w:rsidR="002034E5" w:rsidRPr="00052694" w:rsidRDefault="002034E5" w:rsidP="002034E5">
      <w:pPr>
        <w:ind w:left="4644" w:firstLine="312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Roberta Veroneze</w:t>
      </w:r>
    </w:p>
    <w:sectPr w:rsidR="002034E5" w:rsidRPr="00052694" w:rsidSect="00BA0B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BC35A9" w14:textId="77777777" w:rsidR="004B19BD" w:rsidRDefault="004B19BD" w:rsidP="00052694">
      <w:r>
        <w:separator/>
      </w:r>
    </w:p>
  </w:endnote>
  <w:endnote w:type="continuationSeparator" w:id="0">
    <w:p w14:paraId="6349B3D2" w14:textId="77777777" w:rsidR="004B19BD" w:rsidRDefault="004B19BD" w:rsidP="00052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52E1E6" w14:textId="77777777" w:rsidR="00052694" w:rsidRDefault="0005269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44157172"/>
      <w:docPartObj>
        <w:docPartGallery w:val="Page Numbers (Bottom of Page)"/>
        <w:docPartUnique/>
      </w:docPartObj>
    </w:sdtPr>
    <w:sdtEndPr/>
    <w:sdtContent>
      <w:p w14:paraId="37F32A61" w14:textId="77777777" w:rsidR="00052694" w:rsidRDefault="00AA0FEF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26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6ADAB4D" w14:textId="77777777" w:rsidR="00052694" w:rsidRDefault="0005269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28F3A8" w14:textId="77777777" w:rsidR="00052694" w:rsidRDefault="0005269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1064F0" w14:textId="77777777" w:rsidR="004B19BD" w:rsidRDefault="004B19BD" w:rsidP="00052694">
      <w:r>
        <w:separator/>
      </w:r>
    </w:p>
  </w:footnote>
  <w:footnote w:type="continuationSeparator" w:id="0">
    <w:p w14:paraId="78747263" w14:textId="77777777" w:rsidR="004B19BD" w:rsidRDefault="004B19BD" w:rsidP="00052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5B2CB8" w14:textId="77777777" w:rsidR="00052694" w:rsidRDefault="0005269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51E5DE" w14:textId="77777777" w:rsidR="00052694" w:rsidRDefault="0005269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CB4281" w14:textId="77777777" w:rsidR="00052694" w:rsidRDefault="0005269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700E3E"/>
    <w:multiLevelType w:val="hybridMultilevel"/>
    <w:tmpl w:val="3B9890E0"/>
    <w:lvl w:ilvl="0" w:tplc="4EC099C2">
      <w:start w:val="11"/>
      <w:numFmt w:val="upperLetter"/>
      <w:lvlText w:val="%1."/>
      <w:lvlJc w:val="left"/>
      <w:pPr>
        <w:ind w:left="396" w:hanging="346"/>
      </w:pPr>
      <w:rPr>
        <w:rFonts w:ascii="Arial" w:eastAsia="Arial" w:hAnsi="Arial" w:cs="Arial" w:hint="default"/>
        <w:spacing w:val="-1"/>
        <w:w w:val="100"/>
        <w:sz w:val="22"/>
        <w:szCs w:val="22"/>
        <w:lang w:val="hr-HR" w:eastAsia="hr-HR" w:bidi="hr-HR"/>
      </w:rPr>
    </w:lvl>
    <w:lvl w:ilvl="1" w:tplc="138AF858">
      <w:start w:val="1"/>
      <w:numFmt w:val="decimal"/>
      <w:lvlText w:val="%2."/>
      <w:lvlJc w:val="left"/>
      <w:pPr>
        <w:ind w:left="112" w:hanging="264"/>
      </w:pPr>
      <w:rPr>
        <w:rFonts w:ascii="Arial" w:eastAsia="Arial" w:hAnsi="Arial" w:cs="Arial" w:hint="default"/>
        <w:w w:val="100"/>
        <w:sz w:val="22"/>
        <w:szCs w:val="22"/>
        <w:lang w:val="hr-HR" w:eastAsia="hr-HR" w:bidi="hr-HR"/>
      </w:rPr>
    </w:lvl>
    <w:lvl w:ilvl="2" w:tplc="CC94C8BA">
      <w:numFmt w:val="bullet"/>
      <w:lvlText w:val="•"/>
      <w:lvlJc w:val="left"/>
      <w:pPr>
        <w:ind w:left="1482" w:hanging="264"/>
      </w:pPr>
      <w:rPr>
        <w:lang w:val="hr-HR" w:eastAsia="hr-HR" w:bidi="hr-HR"/>
      </w:rPr>
    </w:lvl>
    <w:lvl w:ilvl="3" w:tplc="0FF21D54">
      <w:numFmt w:val="bullet"/>
      <w:lvlText w:val="•"/>
      <w:lvlJc w:val="left"/>
      <w:pPr>
        <w:ind w:left="2565" w:hanging="264"/>
      </w:pPr>
      <w:rPr>
        <w:lang w:val="hr-HR" w:eastAsia="hr-HR" w:bidi="hr-HR"/>
      </w:rPr>
    </w:lvl>
    <w:lvl w:ilvl="4" w:tplc="6486E960">
      <w:numFmt w:val="bullet"/>
      <w:lvlText w:val="•"/>
      <w:lvlJc w:val="left"/>
      <w:pPr>
        <w:ind w:left="3648" w:hanging="264"/>
      </w:pPr>
      <w:rPr>
        <w:lang w:val="hr-HR" w:eastAsia="hr-HR" w:bidi="hr-HR"/>
      </w:rPr>
    </w:lvl>
    <w:lvl w:ilvl="5" w:tplc="B98A683E">
      <w:numFmt w:val="bullet"/>
      <w:lvlText w:val="•"/>
      <w:lvlJc w:val="left"/>
      <w:pPr>
        <w:ind w:left="4731" w:hanging="264"/>
      </w:pPr>
      <w:rPr>
        <w:lang w:val="hr-HR" w:eastAsia="hr-HR" w:bidi="hr-HR"/>
      </w:rPr>
    </w:lvl>
    <w:lvl w:ilvl="6" w:tplc="9E7A3FC8">
      <w:numFmt w:val="bullet"/>
      <w:lvlText w:val="•"/>
      <w:lvlJc w:val="left"/>
      <w:pPr>
        <w:ind w:left="5814" w:hanging="264"/>
      </w:pPr>
      <w:rPr>
        <w:lang w:val="hr-HR" w:eastAsia="hr-HR" w:bidi="hr-HR"/>
      </w:rPr>
    </w:lvl>
    <w:lvl w:ilvl="7" w:tplc="4900FAD6">
      <w:numFmt w:val="bullet"/>
      <w:lvlText w:val="•"/>
      <w:lvlJc w:val="left"/>
      <w:pPr>
        <w:ind w:left="6897" w:hanging="264"/>
      </w:pPr>
      <w:rPr>
        <w:lang w:val="hr-HR" w:eastAsia="hr-HR" w:bidi="hr-HR"/>
      </w:rPr>
    </w:lvl>
    <w:lvl w:ilvl="8" w:tplc="90129B18">
      <w:numFmt w:val="bullet"/>
      <w:lvlText w:val="•"/>
      <w:lvlJc w:val="left"/>
      <w:pPr>
        <w:ind w:left="7980" w:hanging="264"/>
      </w:pPr>
      <w:rPr>
        <w:lang w:val="hr-HR" w:eastAsia="hr-HR" w:bidi="hr-HR"/>
      </w:rPr>
    </w:lvl>
  </w:abstractNum>
  <w:abstractNum w:abstractNumId="1" w15:restartNumberingAfterBreak="0">
    <w:nsid w:val="1D630BE3"/>
    <w:multiLevelType w:val="hybridMultilevel"/>
    <w:tmpl w:val="E2F8DF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A474B"/>
    <w:multiLevelType w:val="hybridMultilevel"/>
    <w:tmpl w:val="92D8F078"/>
    <w:lvl w:ilvl="0" w:tplc="B2B8B0CA">
      <w:numFmt w:val="bullet"/>
      <w:lvlText w:val="–"/>
      <w:lvlJc w:val="left"/>
      <w:pPr>
        <w:ind w:left="396" w:hanging="221"/>
      </w:pPr>
      <w:rPr>
        <w:rFonts w:ascii="Arial" w:eastAsia="Arial" w:hAnsi="Arial" w:cs="Arial" w:hint="default"/>
        <w:w w:val="100"/>
        <w:sz w:val="22"/>
        <w:szCs w:val="22"/>
        <w:lang w:val="hr-HR" w:eastAsia="hr-HR" w:bidi="hr-HR"/>
      </w:rPr>
    </w:lvl>
    <w:lvl w:ilvl="1" w:tplc="EBF0D890">
      <w:numFmt w:val="bullet"/>
      <w:lvlText w:val="–"/>
      <w:lvlJc w:val="left"/>
      <w:pPr>
        <w:ind w:left="396" w:hanging="183"/>
      </w:pPr>
      <w:rPr>
        <w:w w:val="100"/>
        <w:lang w:val="hr-HR" w:eastAsia="hr-HR" w:bidi="hr-HR"/>
      </w:rPr>
    </w:lvl>
    <w:lvl w:ilvl="2" w:tplc="8BD4CC26">
      <w:numFmt w:val="bullet"/>
      <w:lvlText w:val="•"/>
      <w:lvlJc w:val="left"/>
      <w:pPr>
        <w:ind w:left="2349" w:hanging="183"/>
      </w:pPr>
      <w:rPr>
        <w:lang w:val="hr-HR" w:eastAsia="hr-HR" w:bidi="hr-HR"/>
      </w:rPr>
    </w:lvl>
    <w:lvl w:ilvl="3" w:tplc="57828844">
      <w:numFmt w:val="bullet"/>
      <w:lvlText w:val="•"/>
      <w:lvlJc w:val="left"/>
      <w:pPr>
        <w:ind w:left="3323" w:hanging="183"/>
      </w:pPr>
      <w:rPr>
        <w:lang w:val="hr-HR" w:eastAsia="hr-HR" w:bidi="hr-HR"/>
      </w:rPr>
    </w:lvl>
    <w:lvl w:ilvl="4" w:tplc="1C903210">
      <w:numFmt w:val="bullet"/>
      <w:lvlText w:val="•"/>
      <w:lvlJc w:val="left"/>
      <w:pPr>
        <w:ind w:left="4298" w:hanging="183"/>
      </w:pPr>
      <w:rPr>
        <w:lang w:val="hr-HR" w:eastAsia="hr-HR" w:bidi="hr-HR"/>
      </w:rPr>
    </w:lvl>
    <w:lvl w:ilvl="5" w:tplc="04687818">
      <w:numFmt w:val="bullet"/>
      <w:lvlText w:val="•"/>
      <w:lvlJc w:val="left"/>
      <w:pPr>
        <w:ind w:left="5273" w:hanging="183"/>
      </w:pPr>
      <w:rPr>
        <w:lang w:val="hr-HR" w:eastAsia="hr-HR" w:bidi="hr-HR"/>
      </w:rPr>
    </w:lvl>
    <w:lvl w:ilvl="6" w:tplc="C5B2CF3A">
      <w:numFmt w:val="bullet"/>
      <w:lvlText w:val="•"/>
      <w:lvlJc w:val="left"/>
      <w:pPr>
        <w:ind w:left="6247" w:hanging="183"/>
      </w:pPr>
      <w:rPr>
        <w:lang w:val="hr-HR" w:eastAsia="hr-HR" w:bidi="hr-HR"/>
      </w:rPr>
    </w:lvl>
    <w:lvl w:ilvl="7" w:tplc="696CE886">
      <w:numFmt w:val="bullet"/>
      <w:lvlText w:val="•"/>
      <w:lvlJc w:val="left"/>
      <w:pPr>
        <w:ind w:left="7222" w:hanging="183"/>
      </w:pPr>
      <w:rPr>
        <w:lang w:val="hr-HR" w:eastAsia="hr-HR" w:bidi="hr-HR"/>
      </w:rPr>
    </w:lvl>
    <w:lvl w:ilvl="8" w:tplc="18D86924">
      <w:numFmt w:val="bullet"/>
      <w:lvlText w:val="•"/>
      <w:lvlJc w:val="left"/>
      <w:pPr>
        <w:ind w:left="8197" w:hanging="183"/>
      </w:pPr>
      <w:rPr>
        <w:lang w:val="hr-HR" w:eastAsia="hr-HR" w:bidi="hr-HR"/>
      </w:rPr>
    </w:lvl>
  </w:abstractNum>
  <w:abstractNum w:abstractNumId="3" w15:restartNumberingAfterBreak="0">
    <w:nsid w:val="623A27EA"/>
    <w:multiLevelType w:val="hybridMultilevel"/>
    <w:tmpl w:val="44C49214"/>
    <w:lvl w:ilvl="0" w:tplc="4E6846D2">
      <w:start w:val="1"/>
      <w:numFmt w:val="bullet"/>
      <w:lvlText w:val="-"/>
      <w:lvlJc w:val="left"/>
      <w:pPr>
        <w:ind w:left="756" w:hanging="360"/>
      </w:pPr>
      <w:rPr>
        <w:rFonts w:ascii="Arial" w:eastAsia="Arial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" w15:restartNumberingAfterBreak="0">
    <w:nsid w:val="67EF14B9"/>
    <w:multiLevelType w:val="hybridMultilevel"/>
    <w:tmpl w:val="1D20C704"/>
    <w:lvl w:ilvl="0" w:tplc="7C0A30F8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76" w:hanging="360"/>
      </w:pPr>
    </w:lvl>
    <w:lvl w:ilvl="2" w:tplc="041A001B" w:tentative="1">
      <w:start w:val="1"/>
      <w:numFmt w:val="lowerRoman"/>
      <w:lvlText w:val="%3."/>
      <w:lvlJc w:val="right"/>
      <w:pPr>
        <w:ind w:left="2196" w:hanging="180"/>
      </w:pPr>
    </w:lvl>
    <w:lvl w:ilvl="3" w:tplc="041A000F" w:tentative="1">
      <w:start w:val="1"/>
      <w:numFmt w:val="decimal"/>
      <w:lvlText w:val="%4."/>
      <w:lvlJc w:val="left"/>
      <w:pPr>
        <w:ind w:left="2916" w:hanging="360"/>
      </w:pPr>
    </w:lvl>
    <w:lvl w:ilvl="4" w:tplc="041A0019" w:tentative="1">
      <w:start w:val="1"/>
      <w:numFmt w:val="lowerLetter"/>
      <w:lvlText w:val="%5."/>
      <w:lvlJc w:val="left"/>
      <w:pPr>
        <w:ind w:left="3636" w:hanging="360"/>
      </w:pPr>
    </w:lvl>
    <w:lvl w:ilvl="5" w:tplc="041A001B" w:tentative="1">
      <w:start w:val="1"/>
      <w:numFmt w:val="lowerRoman"/>
      <w:lvlText w:val="%6."/>
      <w:lvlJc w:val="right"/>
      <w:pPr>
        <w:ind w:left="4356" w:hanging="180"/>
      </w:pPr>
    </w:lvl>
    <w:lvl w:ilvl="6" w:tplc="041A000F" w:tentative="1">
      <w:start w:val="1"/>
      <w:numFmt w:val="decimal"/>
      <w:lvlText w:val="%7."/>
      <w:lvlJc w:val="left"/>
      <w:pPr>
        <w:ind w:left="5076" w:hanging="360"/>
      </w:pPr>
    </w:lvl>
    <w:lvl w:ilvl="7" w:tplc="041A0019" w:tentative="1">
      <w:start w:val="1"/>
      <w:numFmt w:val="lowerLetter"/>
      <w:lvlText w:val="%8."/>
      <w:lvlJc w:val="left"/>
      <w:pPr>
        <w:ind w:left="5796" w:hanging="360"/>
      </w:pPr>
    </w:lvl>
    <w:lvl w:ilvl="8" w:tplc="041A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0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44"/>
    <w:rsid w:val="0002583A"/>
    <w:rsid w:val="00041A56"/>
    <w:rsid w:val="00052694"/>
    <w:rsid w:val="0007774B"/>
    <w:rsid w:val="000C5C2B"/>
    <w:rsid w:val="000F2F4C"/>
    <w:rsid w:val="00111706"/>
    <w:rsid w:val="00141742"/>
    <w:rsid w:val="00162E8F"/>
    <w:rsid w:val="00197677"/>
    <w:rsid w:val="001D5E46"/>
    <w:rsid w:val="002034E5"/>
    <w:rsid w:val="00223828"/>
    <w:rsid w:val="00263BC0"/>
    <w:rsid w:val="00282630"/>
    <w:rsid w:val="002D040B"/>
    <w:rsid w:val="00324577"/>
    <w:rsid w:val="00327DA5"/>
    <w:rsid w:val="00335B9F"/>
    <w:rsid w:val="00357CB8"/>
    <w:rsid w:val="003858E3"/>
    <w:rsid w:val="003B25FC"/>
    <w:rsid w:val="003E0024"/>
    <w:rsid w:val="00447B4D"/>
    <w:rsid w:val="004633A6"/>
    <w:rsid w:val="00481AE4"/>
    <w:rsid w:val="00497DC2"/>
    <w:rsid w:val="004B19BD"/>
    <w:rsid w:val="004D283E"/>
    <w:rsid w:val="0050114D"/>
    <w:rsid w:val="00580763"/>
    <w:rsid w:val="00594B2A"/>
    <w:rsid w:val="005E00DD"/>
    <w:rsid w:val="005F15F2"/>
    <w:rsid w:val="0061034C"/>
    <w:rsid w:val="00671729"/>
    <w:rsid w:val="006A580A"/>
    <w:rsid w:val="006C645E"/>
    <w:rsid w:val="006D3A3F"/>
    <w:rsid w:val="006E396B"/>
    <w:rsid w:val="006E7161"/>
    <w:rsid w:val="006F0520"/>
    <w:rsid w:val="006F2DBE"/>
    <w:rsid w:val="0070708E"/>
    <w:rsid w:val="00721463"/>
    <w:rsid w:val="00726A25"/>
    <w:rsid w:val="00736EAC"/>
    <w:rsid w:val="00763189"/>
    <w:rsid w:val="00766EBF"/>
    <w:rsid w:val="007769CF"/>
    <w:rsid w:val="0078322D"/>
    <w:rsid w:val="00835CAE"/>
    <w:rsid w:val="00855B44"/>
    <w:rsid w:val="008829D8"/>
    <w:rsid w:val="00895960"/>
    <w:rsid w:val="009124CE"/>
    <w:rsid w:val="00977E68"/>
    <w:rsid w:val="00977E88"/>
    <w:rsid w:val="009C0933"/>
    <w:rsid w:val="009D16C8"/>
    <w:rsid w:val="00A41EBE"/>
    <w:rsid w:val="00A43022"/>
    <w:rsid w:val="00A603CE"/>
    <w:rsid w:val="00A60431"/>
    <w:rsid w:val="00A667B5"/>
    <w:rsid w:val="00A90755"/>
    <w:rsid w:val="00AA0427"/>
    <w:rsid w:val="00AA0FEF"/>
    <w:rsid w:val="00AC20B9"/>
    <w:rsid w:val="00B049C1"/>
    <w:rsid w:val="00B11561"/>
    <w:rsid w:val="00BA0B5E"/>
    <w:rsid w:val="00BC56F9"/>
    <w:rsid w:val="00C0300D"/>
    <w:rsid w:val="00C87CC8"/>
    <w:rsid w:val="00D02B30"/>
    <w:rsid w:val="00D86054"/>
    <w:rsid w:val="00DC58A4"/>
    <w:rsid w:val="00E018A7"/>
    <w:rsid w:val="00E11BE8"/>
    <w:rsid w:val="00E21704"/>
    <w:rsid w:val="00E90551"/>
    <w:rsid w:val="00EF4C44"/>
    <w:rsid w:val="00F04CC0"/>
    <w:rsid w:val="00F65A15"/>
    <w:rsid w:val="00FB3D44"/>
    <w:rsid w:val="00FC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AF739"/>
  <w15:docId w15:val="{DB072D62-6EDA-4FA6-A6DB-FC1C3AD82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F4C4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hr-HR" w:bidi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unhideWhenUsed/>
    <w:qFormat/>
    <w:rsid w:val="00EF4C44"/>
  </w:style>
  <w:style w:type="character" w:customStyle="1" w:styleId="TijelotekstaChar">
    <w:name w:val="Tijelo teksta Char"/>
    <w:basedOn w:val="Zadanifontodlomka"/>
    <w:link w:val="Tijeloteksta"/>
    <w:uiPriority w:val="1"/>
    <w:rsid w:val="00EF4C44"/>
    <w:rPr>
      <w:rFonts w:ascii="Arial" w:eastAsia="Arial" w:hAnsi="Arial" w:cs="Arial"/>
      <w:lang w:eastAsia="hr-HR" w:bidi="hr-HR"/>
    </w:rPr>
  </w:style>
  <w:style w:type="paragraph" w:styleId="Odlomakpopisa">
    <w:name w:val="List Paragraph"/>
    <w:basedOn w:val="Normal"/>
    <w:uiPriority w:val="1"/>
    <w:qFormat/>
    <w:rsid w:val="00EF4C44"/>
    <w:pPr>
      <w:ind w:left="396"/>
    </w:pPr>
  </w:style>
  <w:style w:type="paragraph" w:customStyle="1" w:styleId="Naslov41">
    <w:name w:val="Naslov 41"/>
    <w:basedOn w:val="Normal"/>
    <w:uiPriority w:val="1"/>
    <w:qFormat/>
    <w:rsid w:val="00EF4C44"/>
    <w:pPr>
      <w:ind w:left="398"/>
      <w:outlineLvl w:val="4"/>
    </w:pPr>
    <w:rPr>
      <w:b/>
      <w:bCs/>
    </w:rPr>
  </w:style>
  <w:style w:type="paragraph" w:styleId="Zaglavlje">
    <w:name w:val="header"/>
    <w:basedOn w:val="Normal"/>
    <w:link w:val="ZaglavljeChar"/>
    <w:uiPriority w:val="99"/>
    <w:semiHidden/>
    <w:unhideWhenUsed/>
    <w:rsid w:val="0005269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52694"/>
    <w:rPr>
      <w:rFonts w:ascii="Arial" w:eastAsia="Arial" w:hAnsi="Arial" w:cs="Arial"/>
      <w:lang w:eastAsia="hr-HR" w:bidi="hr-HR"/>
    </w:rPr>
  </w:style>
  <w:style w:type="paragraph" w:styleId="Podnoje">
    <w:name w:val="footer"/>
    <w:basedOn w:val="Normal"/>
    <w:link w:val="PodnojeChar"/>
    <w:uiPriority w:val="99"/>
    <w:unhideWhenUsed/>
    <w:rsid w:val="0005269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52694"/>
    <w:rPr>
      <w:rFonts w:ascii="Arial" w:eastAsia="Arial" w:hAnsi="Arial" w:cs="Arial"/>
      <w:lang w:eastAsia="hr-HR" w:bidi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E00D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00DD"/>
    <w:rPr>
      <w:rFonts w:ascii="Segoe UI" w:eastAsia="Arial" w:hAnsi="Segoe UI" w:cs="Segoe UI"/>
      <w:sz w:val="18"/>
      <w:szCs w:val="18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45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2020-08-26T12:49:00Z</cp:lastPrinted>
  <dcterms:created xsi:type="dcterms:W3CDTF">2020-08-27T10:17:00Z</dcterms:created>
  <dcterms:modified xsi:type="dcterms:W3CDTF">2020-08-27T10:17:00Z</dcterms:modified>
</cp:coreProperties>
</file>