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18" w:rsidRDefault="00BA1A18" w:rsidP="00BA1A18">
      <w:pPr>
        <w:widowControl w:val="0"/>
        <w:tabs>
          <w:tab w:val="left" w:pos="90"/>
        </w:tabs>
        <w:autoSpaceDE w:val="0"/>
        <w:autoSpaceDN w:val="0"/>
        <w:adjustRightInd w:val="0"/>
        <w:spacing w:before="56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                          Na temelju odredbi članka 39. Zakona o proračunu ("Narodne novine" broj 87/08, 136/12 i 15/15) i članka 39. Statuta Općine Grožnjan Grisignana ("Službene novine" broj 14/19), Općinsko vijeće Općine Grožnjan Grisignana na svojoj 26. sjednici od 23.12.2019. godine, donosi:</w:t>
      </w:r>
    </w:p>
    <w:p w:rsidR="00BA1A18" w:rsidRDefault="00BA1A18" w:rsidP="00BA1A18">
      <w:pPr>
        <w:widowControl w:val="0"/>
        <w:tabs>
          <w:tab w:val="center" w:pos="7624"/>
        </w:tabs>
        <w:autoSpaceDE w:val="0"/>
        <w:autoSpaceDN w:val="0"/>
        <w:adjustRightInd w:val="0"/>
        <w:spacing w:before="66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PRORAČUN OPĆINE GROŽNJAN GRISIGNANA ZA 2020. GODINU I PROJEKCIJE ZA </w:t>
      </w:r>
    </w:p>
    <w:p w:rsidR="00BA1A18" w:rsidRDefault="00BA1A18" w:rsidP="00BA1A18">
      <w:pPr>
        <w:widowControl w:val="0"/>
        <w:tabs>
          <w:tab w:val="center" w:pos="76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2021.-2022. GODINU</w:t>
      </w:r>
    </w:p>
    <w:p w:rsidR="00BA1A18" w:rsidRDefault="00BA1A18" w:rsidP="00BA1A18">
      <w:pPr>
        <w:widowControl w:val="0"/>
        <w:tabs>
          <w:tab w:val="center" w:pos="7624"/>
        </w:tabs>
        <w:autoSpaceDE w:val="0"/>
        <w:autoSpaceDN w:val="0"/>
        <w:adjustRightInd w:val="0"/>
        <w:spacing w:before="125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8"/>
          <w:szCs w:val="28"/>
        </w:rPr>
        <w:t>I. OPĆI DIO</w:t>
      </w:r>
    </w:p>
    <w:p w:rsidR="00BA1A18" w:rsidRDefault="00BA1A18" w:rsidP="00BA1A18">
      <w:pPr>
        <w:widowControl w:val="0"/>
        <w:tabs>
          <w:tab w:val="center" w:pos="762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BA1A18" w:rsidRDefault="00BA1A18" w:rsidP="00BA1A1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Proračun Općine Grožnjan Grisignana za 2020. godinu i Projekcija za 2021. i 2022. godinu sastoji se od:</w:t>
      </w:r>
    </w:p>
    <w:p w:rsidR="00BA1A18" w:rsidRDefault="00BA1A18" w:rsidP="00BA1A18">
      <w:pPr>
        <w:widowControl w:val="0"/>
        <w:tabs>
          <w:tab w:val="center" w:pos="9574"/>
          <w:tab w:val="center" w:pos="10821"/>
          <w:tab w:val="center" w:pos="12097"/>
          <w:tab w:val="center" w:pos="13372"/>
          <w:tab w:val="center" w:pos="146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II.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2.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2022</w:t>
      </w:r>
    </w:p>
    <w:p w:rsidR="00BA1A18" w:rsidRDefault="00BA1A18" w:rsidP="00BA1A18">
      <w:pPr>
        <w:widowControl w:val="0"/>
        <w:tabs>
          <w:tab w:val="center" w:pos="9574"/>
          <w:tab w:val="center" w:pos="10821"/>
          <w:tab w:val="center" w:pos="120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dopune za 2018.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dopune za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2020</w:t>
      </w:r>
    </w:p>
    <w:p w:rsidR="00BA1A18" w:rsidRDefault="00BA1A18" w:rsidP="00BA1A18">
      <w:pPr>
        <w:widowControl w:val="0"/>
        <w:tabs>
          <w:tab w:val="left" w:pos="90"/>
          <w:tab w:val="center" w:pos="9574"/>
          <w:tab w:val="center" w:pos="10821"/>
          <w:tab w:val="center" w:pos="12097"/>
          <w:tab w:val="center" w:pos="13372"/>
          <w:tab w:val="center" w:pos="14615"/>
        </w:tabs>
        <w:autoSpaceDE w:val="0"/>
        <w:autoSpaceDN w:val="0"/>
        <w:adjustRightInd w:val="0"/>
        <w:spacing w:before="109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</w:p>
    <w:p w:rsidR="00BA1A18" w:rsidRDefault="00BA1A18" w:rsidP="00BA1A18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4.386.344,00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8.883.379,26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8.436.700,00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6.830.000,00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6.830.000,00</w:t>
      </w:r>
    </w:p>
    <w:p w:rsidR="00BA1A18" w:rsidRDefault="00BA1A18" w:rsidP="00BA1A18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3.415.706,82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6.216.620,74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1.570.000,00</w:t>
      </w:r>
    </w:p>
    <w:p w:rsidR="00BA1A18" w:rsidRDefault="00BA1A18" w:rsidP="00BA1A18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7.802.050,82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8.400.000,00</w:t>
      </w:r>
    </w:p>
    <w:p w:rsidR="00BA1A18" w:rsidRDefault="00BA1A18" w:rsidP="00BA1A18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4.678.590,00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7.033.761,00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6.290.228,00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5.748.228,00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5.681.728,00</w:t>
      </w:r>
    </w:p>
    <w:p w:rsidR="00BA1A18" w:rsidRDefault="00BA1A18" w:rsidP="00BA1A18">
      <w:pPr>
        <w:widowControl w:val="0"/>
        <w:tabs>
          <w:tab w:val="left" w:pos="90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2.795.545,00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3.461.103,00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4.697.872,00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2.639.872,00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2.706.372,00</w:t>
      </w:r>
    </w:p>
    <w:p w:rsidR="00BA1A18" w:rsidRDefault="00BA1A18" w:rsidP="00BA1A18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7.474.135,00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10.494.864,00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8.388.100,00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8.388.100,00</w:t>
      </w:r>
    </w:p>
    <w:p w:rsidR="00BA1A18" w:rsidRDefault="00BA1A18" w:rsidP="00BA1A18">
      <w:pPr>
        <w:widowControl w:val="0"/>
        <w:tabs>
          <w:tab w:val="right" w:pos="8971"/>
          <w:tab w:val="right" w:pos="10209"/>
          <w:tab w:val="right" w:pos="11456"/>
          <w:tab w:val="right" w:pos="12760"/>
          <w:tab w:val="right" w:pos="14007"/>
          <w:tab w:val="right" w:pos="15248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327.915,82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</w:p>
    <w:p w:rsidR="00BA1A18" w:rsidRDefault="00BA1A18" w:rsidP="00BA1A18">
      <w:pPr>
        <w:widowControl w:val="0"/>
        <w:tabs>
          <w:tab w:val="left" w:pos="90"/>
        </w:tabs>
        <w:autoSpaceDE w:val="0"/>
        <w:autoSpaceDN w:val="0"/>
        <w:adjustRightInd w:val="0"/>
        <w:spacing w:before="478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RASPOLOŽIVA SREDSTAVA IZ PRETHODNIH GODINA</w:t>
      </w:r>
    </w:p>
    <w:p w:rsidR="00BA1A18" w:rsidRDefault="00BA1A18" w:rsidP="00BA1A18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-1.764.147,82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BA1A18" w:rsidRDefault="00BA1A18" w:rsidP="00BA1A18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9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-1.764.147,82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BA1A18" w:rsidRDefault="00BA1A18" w:rsidP="00BA1A18">
      <w:pPr>
        <w:widowControl w:val="0"/>
        <w:tabs>
          <w:tab w:val="left" w:pos="9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Tahoma" w:hAnsi="Tahoma" w:cs="Tahoma"/>
          <w:b/>
          <w:bCs/>
          <w:color w:val="000000"/>
        </w:rPr>
        <w:lastRenderedPageBreak/>
        <w:t>RAČUN FINANCIRANJA</w:t>
      </w:r>
    </w:p>
    <w:p w:rsidR="00BA1A18" w:rsidRDefault="00BA1A18" w:rsidP="00BA1A18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1.742.097,00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BA1A18" w:rsidRDefault="00BA1A18" w:rsidP="00BA1A18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305.865,00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</w:p>
    <w:p w:rsidR="00BA1A18" w:rsidRDefault="00BA1A18" w:rsidP="00BA1A18">
      <w:pPr>
        <w:widowControl w:val="0"/>
        <w:tabs>
          <w:tab w:val="right" w:pos="8961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1.436.232,00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</w:p>
    <w:p w:rsidR="00BA1A18" w:rsidRDefault="00BA1A18" w:rsidP="00BA1A18">
      <w:pPr>
        <w:widowControl w:val="0"/>
        <w:tabs>
          <w:tab w:val="left" w:pos="90"/>
          <w:tab w:val="right" w:pos="10198"/>
          <w:tab w:val="right" w:pos="11445"/>
          <w:tab w:val="right" w:pos="12749"/>
          <w:tab w:val="right" w:pos="13996"/>
          <w:tab w:val="right" w:pos="15237"/>
        </w:tabs>
        <w:autoSpaceDE w:val="0"/>
        <w:autoSpaceDN w:val="0"/>
        <w:adjustRightInd w:val="0"/>
        <w:spacing w:before="319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VIŠAK/MANJAK + NETO FINANCIRANJE + RASPOLOŽIVA SREDSTVA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BA1A18" w:rsidRDefault="00BA1A18" w:rsidP="00BA1A18">
      <w:pPr>
        <w:widowControl w:val="0"/>
        <w:tabs>
          <w:tab w:val="center" w:pos="7599"/>
        </w:tabs>
        <w:autoSpaceDE w:val="0"/>
        <w:autoSpaceDN w:val="0"/>
        <w:adjustRightInd w:val="0"/>
        <w:spacing w:before="595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:rsidR="00BA1A18" w:rsidRDefault="00BA1A18" w:rsidP="00BA1A18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Prihodi i rashodi, te primici i izdaci po ekonomskoj klasifikaciji utvrđuju se u Računu prihoda i rashoda i Računu zaduživanja / financiranja u Proračunu za 2020. godinu i </w:t>
      </w:r>
    </w:p>
    <w:p w:rsidR="00BA1A18" w:rsidRDefault="00BA1A18" w:rsidP="00BA1A18">
      <w:r>
        <w:rPr>
          <w:rFonts w:ascii="Tahoma" w:hAnsi="Tahoma" w:cs="Tahoma"/>
          <w:color w:val="000000"/>
          <w:sz w:val="20"/>
          <w:szCs w:val="20"/>
        </w:rPr>
        <w:t>Projekcijama za 2021. i 2022. godinu, kako slijedi:</w:t>
      </w:r>
    </w:p>
    <w:p w:rsidR="00BA1A18" w:rsidRDefault="00BA1A18" w:rsidP="00BA1A18"/>
    <w:p w:rsidR="00BA1A18" w:rsidRPr="00BA1A18" w:rsidRDefault="00BA1A18" w:rsidP="00BA1A18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BA1A18">
        <w:rPr>
          <w:rFonts w:ascii="Times New Roman" w:hAnsi="Times New Roman" w:cs="Times New Roman"/>
          <w:b/>
          <w:color w:val="000000"/>
          <w:sz w:val="24"/>
        </w:rPr>
        <w:t>A. OPĆI DIO - RAČUN PRIHODA</w:t>
      </w:r>
    </w:p>
    <w:p w:rsidR="00BA1A18" w:rsidRDefault="00BA1A18" w:rsidP="00BA1A18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II.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A1A18" w:rsidRDefault="00BA1A18" w:rsidP="00BA1A18">
      <w:pPr>
        <w:widowControl w:val="0"/>
        <w:tabs>
          <w:tab w:val="center" w:pos="4903"/>
          <w:tab w:val="center" w:pos="6434"/>
          <w:tab w:val="center" w:pos="7965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2018.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dopuneza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BA1A18" w:rsidRDefault="00BA1A18" w:rsidP="00BA1A18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4.386.344,00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8.883.379,26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8.436.700,00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6.830.000,00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6.830.000,00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202,52%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94,97%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80,96%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1.821.500,00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3.750.548,00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3.907.800,00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3.907.800,00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270,88%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76,01%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104,19%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2.410.548,00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68,29%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95,62%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88,24%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840.456,00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2.445.989,26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2.647.752,00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291,03%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108,25%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33,38%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subjekata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općeg proračuna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organizacija te institucija i tijela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721.606,00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561.654,00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2.367.752,00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421,57%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152,94%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1.799.335,26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temeljem prijenosa sredstava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1.004.690,00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1.185.600,00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149,04%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118,01%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1.004.640,00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149,06%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118,00%</w:t>
      </w:r>
    </w:p>
    <w:p w:rsidR="00BA1A18" w:rsidRDefault="00BA1A18" w:rsidP="00BA1A18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860.288,00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51,81%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173,39%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 po posebnim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propisima i naknada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173.144,00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139.746,00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96,46%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161,49%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209,30%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19,33%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172,41%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robe te pruženih usluga i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24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172,41%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 izvan opće države 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Kazne, upravne mjere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125,00%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prihodi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111,11%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3.415.706,82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6.216.620,74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182,00%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147,65%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3.409.046,82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6.215.570,74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182,33%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147,65%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materijalne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3.409.046,82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6.215.570,74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1.063.300,00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17,11%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 - prirodnih bogatstava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15,77%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BA1A18" w:rsidRDefault="00BA1A18" w:rsidP="00BA1A18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građevinskih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A1A18" w:rsidRDefault="00BA1A18" w:rsidP="00BA1A18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objekata</w:t>
      </w:r>
    </w:p>
    <w:p w:rsidR="00BA1A18" w:rsidRDefault="00BA1A18" w:rsidP="00BA1A18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7.802.050,82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9.500.000,00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193,54%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62,91%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88,42%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100,00%</w:t>
      </w:r>
    </w:p>
    <w:p w:rsidR="00EF5BC6" w:rsidRDefault="00EF5BC6" w:rsidP="00BA1A18"/>
    <w:p w:rsidR="009404CB" w:rsidRPr="009404CB" w:rsidRDefault="009404CB" w:rsidP="009404CB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9404CB">
        <w:rPr>
          <w:rFonts w:ascii="Times New Roman" w:hAnsi="Times New Roman" w:cs="Times New Roman"/>
          <w:b/>
          <w:color w:val="000000"/>
          <w:sz w:val="24"/>
        </w:rPr>
        <w:lastRenderedPageBreak/>
        <w:t>A. OPĆI DIO - RAČUN RASHODA</w:t>
      </w:r>
    </w:p>
    <w:p w:rsidR="009404CB" w:rsidRDefault="009404CB" w:rsidP="009404C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II.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404CB" w:rsidRDefault="009404CB" w:rsidP="009404CB">
      <w:pPr>
        <w:widowControl w:val="0"/>
        <w:tabs>
          <w:tab w:val="center" w:pos="4903"/>
          <w:tab w:val="center" w:pos="6434"/>
          <w:tab w:val="center" w:pos="7965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9404CB" w:rsidRDefault="009404CB" w:rsidP="009404C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4.678.590,00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7.033.761,00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6.290.228,00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5.748.228,00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5.681.728,00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150,34%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89,43%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91,38%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98,84%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1.501.177,00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1.475.428,14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1.598.720,00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1.801.720,00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1.836.720,00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108,36%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101,94%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1.004.061,00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949.333,37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116,15%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114.922,00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225,34%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49,25%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446.116,00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106,88%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1.990.358,00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3.302.720,26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2.865.500,00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165,94%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86,76%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89,71%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95,99%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153.830,00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208.432,74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125,22%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347.044,00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573.302,64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85,65%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1.233.536,00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2.049.942,88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1.770.819,00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166,18%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86,38%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osobama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285,73%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82,13%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radnog odnosa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218.448,00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363.892,00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254.631,00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69,97%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poslovanja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80.850,00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775.890,60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959,67%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61,74%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6,05%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zajmove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637.135,60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3380,03%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75,18%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poljoprivrednicima i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723.675,00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799.217,00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753.058,00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763.058,00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762.558,00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110,44%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94,22%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99,93%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 države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692.675,00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768.217,00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722.058,00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93,99%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korisnicima drugih proračuna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228.920,00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319.845,00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139,72%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76,82%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temelju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osiguranja i druge naknade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228.920,00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319.845,00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76,82%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kućanstvima iz proračuna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138.610,00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345.660,00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249,38%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96,41%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97,00%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100,62%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136.210,00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252.485,00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185,36%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95,39%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99,15%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2.795.545,00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3.461.103,00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4.697.872,00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2.639.872,00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2.706.372,00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123,81%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135,73%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56,19%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102,52%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2.595.902,00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2.193.744,00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3.329.872,00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1.799.872,00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1.866.372,00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84,51%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151,79%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54,05%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103,69%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1.868.336,00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439.470,00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1.370.627,00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311,88%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715.541,00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660.620,00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3197,95%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92,32%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180.419,00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97.571,00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54,08%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118,12%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izložbene vrijednosti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proizvedena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524.772,00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941.162,00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1.183.375,00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179,35%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125,74%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497,66%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60,40%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ostalih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pohranjenih vrijednosti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497,66%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60,40%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:rsidR="009404CB" w:rsidRDefault="009404CB" w:rsidP="009404C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194.653,00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1.127.526,00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579,25%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109,80%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66,64%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na nefinancijskoj imovini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24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928.613,00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967,36%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81,63%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201,62%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241,31%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nefinancijsku imovinu</w:t>
      </w:r>
    </w:p>
    <w:p w:rsidR="009404CB" w:rsidRDefault="009404CB" w:rsidP="009404CB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7.474.135,00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10.494.864,00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8.388.100,00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8.388.100,00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140,42%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104,70%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76,34%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100,00%</w:t>
      </w:r>
    </w:p>
    <w:p w:rsidR="009404CB" w:rsidRDefault="009404CB" w:rsidP="00BA1A18"/>
    <w:p w:rsidR="009404CB" w:rsidRDefault="009404CB" w:rsidP="00BA1A18"/>
    <w:p w:rsidR="009404CB" w:rsidRDefault="009404CB" w:rsidP="00BA1A18"/>
    <w:p w:rsidR="009404CB" w:rsidRDefault="009404CB" w:rsidP="00BA1A18"/>
    <w:p w:rsidR="009404CB" w:rsidRDefault="009404CB" w:rsidP="009404CB"/>
    <w:p w:rsidR="009404CB" w:rsidRPr="009404CB" w:rsidRDefault="009404CB" w:rsidP="009404CB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lastRenderedPageBreak/>
        <w:tab/>
      </w:r>
      <w:proofErr w:type="spellStart"/>
      <w:r w:rsidRPr="009404CB">
        <w:rPr>
          <w:rFonts w:ascii="Times New Roman" w:hAnsi="Times New Roman" w:cs="Times New Roman"/>
          <w:b/>
          <w:color w:val="000000"/>
          <w:sz w:val="24"/>
        </w:rPr>
        <w:t>B.RAČUN</w:t>
      </w:r>
      <w:proofErr w:type="spellEnd"/>
      <w:r w:rsidRPr="009404CB">
        <w:rPr>
          <w:rFonts w:ascii="Times New Roman" w:hAnsi="Times New Roman" w:cs="Times New Roman"/>
          <w:b/>
          <w:color w:val="000000"/>
          <w:sz w:val="24"/>
        </w:rPr>
        <w:t xml:space="preserve"> FINANCIRANJA/ZADUŽIVANJA I C. RASPOLOŽIVA SREDSTVA IZ PRETHODNIH GODINA</w:t>
      </w:r>
    </w:p>
    <w:p w:rsidR="009404CB" w:rsidRDefault="009404CB" w:rsidP="009404C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II.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9404CB" w:rsidRDefault="009404CB" w:rsidP="009404CB">
      <w:pPr>
        <w:widowControl w:val="0"/>
        <w:tabs>
          <w:tab w:val="center" w:pos="4903"/>
          <w:tab w:val="center" w:pos="6434"/>
          <w:tab w:val="center" w:pos="7965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9404CB" w:rsidRDefault="009404CB" w:rsidP="009404C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-305.865,00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1505,61%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 otplate zajmova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udjele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glavnici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javnom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sektoru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glavnice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-293.965,00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541,98%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primljenih kredita i zajmova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-293.965,00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541,98%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zajmova i kredita od  kreditnih i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ostalih financijskih institucija u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295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1.742.097,00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1.742.097,00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krediti i zajmovi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1.742.097,00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kreditnih i ostalih financijskih 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Primljeni zajmovi od drugih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9404CB" w:rsidRDefault="009404CB" w:rsidP="009404CB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razina vlasti</w:t>
      </w:r>
    </w:p>
    <w:p w:rsidR="009404CB" w:rsidRDefault="009404CB" w:rsidP="009404CB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-1.764.147,82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-1.764.147,82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-1.764.147,82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9404CB" w:rsidRDefault="009404CB" w:rsidP="009404CB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48" w:after="0" w:line="240" w:lineRule="auto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-327.915,82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-4.605.136,00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1.488.100,00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1404,37%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-32,31%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-0,80%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100,00%</w:t>
      </w:r>
    </w:p>
    <w:p w:rsidR="00BA1A18" w:rsidRDefault="00BA1A18" w:rsidP="009404CB">
      <w:pPr>
        <w:tabs>
          <w:tab w:val="left" w:pos="2370"/>
        </w:tabs>
      </w:pPr>
    </w:p>
    <w:p w:rsidR="00174D40" w:rsidRPr="00174D40" w:rsidRDefault="00174D40" w:rsidP="00174D40">
      <w:pPr>
        <w:jc w:val="center"/>
        <w:rPr>
          <w:rFonts w:ascii="Times New Roman" w:hAnsi="Times New Roman" w:cs="Times New Roman"/>
          <w:b/>
          <w:bCs/>
          <w:sz w:val="40"/>
        </w:rPr>
      </w:pPr>
      <w:r w:rsidRPr="00174D40">
        <w:rPr>
          <w:rFonts w:ascii="Times New Roman" w:hAnsi="Times New Roman" w:cs="Times New Roman"/>
          <w:b/>
          <w:bCs/>
          <w:sz w:val="40"/>
        </w:rPr>
        <w:lastRenderedPageBreak/>
        <w:t>II.  POSEBNI  DIO</w:t>
      </w:r>
    </w:p>
    <w:p w:rsidR="00174D40" w:rsidRPr="00174D40" w:rsidRDefault="00174D40" w:rsidP="00174D40">
      <w:pPr>
        <w:jc w:val="center"/>
        <w:rPr>
          <w:rFonts w:ascii="Times New Roman" w:hAnsi="Times New Roman" w:cs="Times New Roman"/>
          <w:b/>
          <w:bCs/>
        </w:rPr>
      </w:pPr>
      <w:r w:rsidRPr="00174D40">
        <w:rPr>
          <w:rFonts w:ascii="Times New Roman" w:hAnsi="Times New Roman" w:cs="Times New Roman"/>
          <w:b/>
          <w:bCs/>
        </w:rPr>
        <w:t>Članak 3.</w:t>
      </w:r>
    </w:p>
    <w:p w:rsidR="00174D40" w:rsidRPr="00174D40" w:rsidRDefault="00174D40" w:rsidP="00174D40">
      <w:pPr>
        <w:jc w:val="both"/>
        <w:rPr>
          <w:rFonts w:ascii="Times New Roman" w:hAnsi="Times New Roman" w:cs="Times New Roman"/>
        </w:rPr>
      </w:pPr>
      <w:r w:rsidRPr="00174D40">
        <w:rPr>
          <w:rFonts w:ascii="Times New Roman" w:hAnsi="Times New Roman" w:cs="Times New Roman"/>
        </w:rPr>
        <w:t xml:space="preserve">           Rashodi i izdaci Proračuna za </w:t>
      </w:r>
      <w:r w:rsidRPr="00174D40">
        <w:rPr>
          <w:rFonts w:ascii="Times New Roman" w:hAnsi="Times New Roman" w:cs="Times New Roman"/>
          <w:b/>
        </w:rPr>
        <w:t>2020. godinu u iznosu od 11.000.000,00 kuna</w:t>
      </w:r>
      <w:r w:rsidRPr="00174D40">
        <w:rPr>
          <w:rFonts w:ascii="Times New Roman" w:hAnsi="Times New Roman" w:cs="Times New Roman"/>
        </w:rPr>
        <w:t xml:space="preserve"> iskazani prema organizacijskoj, programskoj i funkcijskoj klasifikaciji, te izvorima financiranja raspoređeni po nositeljima i korisnicima u posebnom dijelu Proračuna kako slijedi: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II.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2.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174D40" w:rsidRDefault="00174D40" w:rsidP="00174D40">
      <w:pPr>
        <w:widowControl w:val="0"/>
        <w:tabs>
          <w:tab w:val="center" w:pos="737"/>
          <w:tab w:val="center" w:pos="4648"/>
          <w:tab w:val="center" w:pos="6235"/>
          <w:tab w:val="center" w:pos="7823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dopune za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266.760,00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176,43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76,22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0,62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TIJELA OPĆINE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253.330,00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177,59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0,61</w:t>
      </w:r>
    </w:p>
    <w:p w:rsidR="00174D40" w:rsidRDefault="00174D40" w:rsidP="00174D4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250.760,00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253.330,00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177,59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0,61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OPĆINSKOG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VIJEĆA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center" w:pos="771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MANJINA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(VIJEĆA, MJESNA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SAMOUPRAVA) TIJELA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7.628.800,00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14.833.240,00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10.796.670,00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8.136.670,00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8.236.670,00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194,44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72,79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75,36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361.950,00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361.950,00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IZVRŠNIH TIJELA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361.950,00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368.498,00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353.498,00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384.700,00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37.968,00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6.836.850,00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13.998.242,00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9.912.970,00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7.285.970,00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7.385.970,00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204,75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UPRAVNI ODJEL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1.419.209,00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2.138.877,00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2.104.502,00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2.021.197,00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2.306.697,00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1,14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JEDINSTVENOG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UPRAVA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1.293.028,00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1.867.059,00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1.686.445,00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1.649.945,00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1.674.945,00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1,02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ADMINISTRACIJA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1.155.978,00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1.530.522,00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1.512.195,00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1.485.695,00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1.510.695,00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1,02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177,23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2,17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62.530,00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201.651,00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429.646,00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349.234,00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213,06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17.401,00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0,50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173,06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75.711,00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75.711,00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92.876,00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844,33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92.876,00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844,33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122.281,00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171.674,00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363.057,00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336.252,00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596.752,00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1,77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122.281,00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171.674,00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232.130,00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0,98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131.927,00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365.622,00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3,51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131.927,00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3,51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2.567,79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UPRAVU I DODATNA ULAGANJA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793.770,00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1.903.191,00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1.676.095,00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1.235.975,00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1.230.975,00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88,07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73,74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 USLUGE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151.782,00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722.810,00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476,22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POTROŠNJA U KOMUNALNOJ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6.236,36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3.247,83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36.910,00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198.875,00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0,98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ODRŽAVANJE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0,67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0,67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JAVNIH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POVRŠINA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69,17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30.196,00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19.170,00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224.745,00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OTPADOM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2.288,85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177,68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275.194,00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CESTA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231.582,00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231.582,00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29.229,00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248.979,00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136.090,00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658,37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192,74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1.055,17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3.692,31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923,08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2.080.852,00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1.872.911,00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1.996.750,00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974.300,00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794.300,00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90,01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106,61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48,79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0,82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75.254,00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199,32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NERAZVRSTANIH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ŽUPANIJSKIH CESTA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75.254,00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199,32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75.254,00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91.177,00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431,22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301,08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48.750,00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14.144,00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132.754,00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1.081.866,00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814,94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0,69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0,40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269.546,00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25.237,00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60.163,00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1.644,70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3.636,36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0,50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3.636,36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40.758,00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1.274,96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40.758,00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 xml:space="preserve"> društava u javnom sektoru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ODVODNJA I PROČIŠĆAVANJE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OTPADNIH VODA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stanovanje i kom. pogodnosti koji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nisu drugdje 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1.837.400,00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NERAZVRSTANE CESTE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GRŽIĆI/BAŠTIĆI-MLIN</w:t>
      </w:r>
    </w:p>
    <w:p w:rsidR="00174D40" w:rsidRDefault="00174D40" w:rsidP="00174D40">
      <w:pPr>
        <w:widowControl w:val="0"/>
        <w:tabs>
          <w:tab w:val="left" w:pos="90"/>
          <w:tab w:val="center" w:pos="793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5"/>
          <w:szCs w:val="25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1.395,78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KOD GROBLJA U GROŽNJANU</w:t>
      </w:r>
    </w:p>
    <w:p w:rsidR="00174D40" w:rsidRDefault="00174D40" w:rsidP="00174D40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1.395,78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158.700,00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521.598,00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100,31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92.138,00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195,36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92.138,00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195,36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GOSPODARENJE OTPADOM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društava u javnom sektoru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124.602,00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529.809,00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223.350,00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231.350,00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425,20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73,87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57,07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1,04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GOSPODARSTVA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238.546,00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1,05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11.300,00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18.517,00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16.046,00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RAZVOJ GOSPODARSTVA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174D40" w:rsidRDefault="00174D40" w:rsidP="00174D40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266.763,00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1,04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18.735,00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106.863,00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1,05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1.687,45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289,68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PODUZETNIŠTVA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POLJOPRIVREDNO ZEMLJIŠTE</w:t>
      </w:r>
    </w:p>
    <w:p w:rsidR="00174D40" w:rsidRDefault="00174D40" w:rsidP="00174D40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PREDŠKOLSKI ODGOJ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676.269,00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117,49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89,70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ŠKOLSKO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obrazovanje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OSNOVNOŠKOLSKO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69.074,00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0,97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obrazovanje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0,97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141.795,00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189,06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0,67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144.995,00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193.067,00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183.108,00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193.108,00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192.608,00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133,15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SOCIJALNA SKRB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108.320,00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0,99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USTANOVAMA I UDRUGAMA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301,12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0,99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0,99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914.442,00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1.201.285,00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2.085.500,00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131,37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173,61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69,07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SAKRALNA BAŠTINA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203.654,00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166.404,00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169.164,00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138.404,00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169.164,00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61,30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SAKRALNIH OBJEKATA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MANIFESTACIJE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191.338,00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294.526,00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332.905,00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128.244,00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142.913,00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178,43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53.134,00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77.913,00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146,63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353,98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353,98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158,88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RELIGIJI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15.674,00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lastRenderedPageBreak/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5.799,00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89,22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438.214,00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OBJEKTIMA KULTURNE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214.914,00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37,56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KAŠTEL KONTARINI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UREĐENJE MEĐUKATNIH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KONSTRUKCIJA</w:t>
      </w:r>
    </w:p>
    <w:p w:rsidR="00174D40" w:rsidRDefault="00174D40" w:rsidP="00174D40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97,56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OBJEKTIMA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SUSTAV ZAŠTITE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272.665,00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339.590,00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124,54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0,99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SPAŠAVANJA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336.650,00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zaštite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305.775,00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372,11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0,69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zaštite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372,11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0,69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326,38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43,16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PLANIRANJE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55.155,74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64,25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62.221,26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305,36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62.221,26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305,36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355.965,00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1.329,34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355.965,00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486,56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355.965,00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486,56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zajmove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293.965,00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541,98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zajmova i kredita od  kreditnih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ostalih financijskih institucija u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jamčevne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pologe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108,49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KULTURNI CENTAR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174D40" w:rsidRDefault="00174D40" w:rsidP="00174D40">
      <w:pPr>
        <w:widowControl w:val="0"/>
        <w:tabs>
          <w:tab w:val="left" w:pos="90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108,49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KORISNIK RKP 41177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305.986,00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335.357,53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92.809,04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18.065,39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17.715,41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232.896,00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242.548,49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155.740,00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161.868,37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70.320,77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1133"/>
          <w:tab w:val="left" w:pos="122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124.014,00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131.142,47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GALERIJE FONTICUS</w:t>
      </w:r>
    </w:p>
    <w:p w:rsidR="00174D40" w:rsidRDefault="00174D40" w:rsidP="00174D40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174D40" w:rsidRDefault="00174D40" w:rsidP="00174D40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104.014,00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123.142,47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92.714,00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109.642,47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174D40" w:rsidRDefault="00174D40" w:rsidP="00174D40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174D40" w:rsidRDefault="00174D40" w:rsidP="00174D40">
      <w:pPr>
        <w:widowControl w:val="0"/>
        <w:tabs>
          <w:tab w:val="left" w:pos="1700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8" w:after="0" w:line="240" w:lineRule="auto"/>
        <w:rPr>
          <w:rFonts w:ascii="Times New Roman" w:hAnsi="Times New Roman" w:cs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7.780.000,00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15.100.000,00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11.000.000,00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8.400.000,00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194,09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72,85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76,36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</w:rPr>
        <w:t>1,00</w:t>
      </w:r>
    </w:p>
    <w:p w:rsidR="00174D40" w:rsidRDefault="00174D40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Default="008F1B04" w:rsidP="00174D40">
      <w:pPr>
        <w:jc w:val="both"/>
      </w:pPr>
    </w:p>
    <w:p w:rsidR="008F1B04" w:rsidRPr="00455D27" w:rsidRDefault="008F1B04" w:rsidP="00174D40">
      <w:pPr>
        <w:jc w:val="both"/>
      </w:pPr>
    </w:p>
    <w:p w:rsidR="008F1B04" w:rsidRPr="008F1B04" w:rsidRDefault="008F1B04" w:rsidP="008F1B04">
      <w:pPr>
        <w:pStyle w:val="Naslov3"/>
        <w:jc w:val="center"/>
        <w:rPr>
          <w:sz w:val="32"/>
          <w:szCs w:val="40"/>
        </w:rPr>
      </w:pPr>
      <w:r w:rsidRPr="008F1B04">
        <w:rPr>
          <w:sz w:val="32"/>
          <w:szCs w:val="40"/>
        </w:rPr>
        <w:lastRenderedPageBreak/>
        <w:t>III. PROJEKCIJE PRORAČUNA</w:t>
      </w:r>
    </w:p>
    <w:p w:rsidR="008F1B04" w:rsidRPr="008F1B04" w:rsidRDefault="008F1B04" w:rsidP="008F1B04">
      <w:pPr>
        <w:pStyle w:val="Naslov3"/>
        <w:jc w:val="center"/>
        <w:rPr>
          <w:sz w:val="32"/>
          <w:szCs w:val="40"/>
        </w:rPr>
      </w:pPr>
      <w:r w:rsidRPr="008F1B04">
        <w:rPr>
          <w:sz w:val="32"/>
          <w:szCs w:val="40"/>
        </w:rPr>
        <w:t xml:space="preserve"> ZA 202</w:t>
      </w:r>
      <w:r>
        <w:rPr>
          <w:sz w:val="32"/>
          <w:szCs w:val="40"/>
        </w:rPr>
        <w:t>0</w:t>
      </w:r>
      <w:r w:rsidRPr="008F1B04">
        <w:rPr>
          <w:sz w:val="32"/>
          <w:szCs w:val="40"/>
        </w:rPr>
        <w:t>.-2022. GODINU</w:t>
      </w:r>
    </w:p>
    <w:p w:rsidR="008F1B04" w:rsidRPr="00177008" w:rsidRDefault="008F1B04" w:rsidP="008F1B04">
      <w:pPr>
        <w:rPr>
          <w:b/>
        </w:rPr>
      </w:pPr>
    </w:p>
    <w:p w:rsidR="008F1B04" w:rsidRPr="001D37FC" w:rsidRDefault="008F1B04" w:rsidP="008F1B04">
      <w:pPr>
        <w:jc w:val="center"/>
        <w:rPr>
          <w:b/>
          <w:bCs/>
        </w:rPr>
      </w:pPr>
      <w:r w:rsidRPr="001D37FC">
        <w:rPr>
          <w:b/>
          <w:bCs/>
        </w:rPr>
        <w:t>Članak 4.</w:t>
      </w:r>
    </w:p>
    <w:p w:rsidR="008F1B04" w:rsidRPr="00205FAD" w:rsidRDefault="008F1B04" w:rsidP="008F1B04">
      <w:r w:rsidRPr="00205FAD">
        <w:t>U Projekcijama proračuna za razdoblje 20</w:t>
      </w:r>
      <w:r>
        <w:t>20</w:t>
      </w:r>
      <w:r w:rsidRPr="00205FAD">
        <w:t>.-20</w:t>
      </w:r>
      <w:r>
        <w:t>22</w:t>
      </w:r>
      <w:r w:rsidRPr="00205FAD">
        <w:t>.</w:t>
      </w:r>
      <w:r>
        <w:t xml:space="preserve"> </w:t>
      </w:r>
      <w:r w:rsidRPr="00205FAD">
        <w:t>godine iskazani su prihodi i primici te rashodi i izdaci na razini skupine ekonomske klasifikacije kako slijedi:</w:t>
      </w:r>
    </w:p>
    <w:p w:rsidR="008F1B04" w:rsidRPr="008F1B04" w:rsidRDefault="008F1B04" w:rsidP="008F1B04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4"/>
          <w:szCs w:val="27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Akt/</w:t>
      </w:r>
      <w:proofErr w:type="spellStart"/>
      <w:r w:rsidRPr="008F1B04">
        <w:rPr>
          <w:rFonts w:ascii="Segoe UI" w:hAnsi="Segoe UI" w:cs="Segoe UI"/>
          <w:color w:val="000000"/>
          <w:sz w:val="16"/>
          <w:szCs w:val="18"/>
        </w:rPr>
        <w:t>pr</w:t>
      </w:r>
      <w:proofErr w:type="spellEnd"/>
      <w:r w:rsidRPr="008F1B04">
        <w:rPr>
          <w:rFonts w:ascii="Segoe UI" w:hAnsi="Segoe UI" w:cs="Segoe UI"/>
          <w:color w:val="000000"/>
          <w:sz w:val="16"/>
          <w:szCs w:val="18"/>
        </w:rPr>
        <w:t>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Aktivnost/Projekt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Oznaka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Pokazatelj rezultata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000000"/>
          <w:sz w:val="16"/>
          <w:szCs w:val="18"/>
        </w:rPr>
        <w:t>Org</w:t>
      </w:r>
      <w:proofErr w:type="spellEnd"/>
      <w:r w:rsidRPr="008F1B04">
        <w:rPr>
          <w:rFonts w:ascii="Segoe UI" w:hAnsi="Segoe UI" w:cs="Segoe UI"/>
          <w:color w:val="000000"/>
          <w:sz w:val="16"/>
          <w:szCs w:val="18"/>
        </w:rPr>
        <w:t>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Polazna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Plan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Projekcija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Projekcija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Plan proračuna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Projekcija 2021.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Projekcija 2022</w:t>
      </w:r>
    </w:p>
    <w:p w:rsidR="008F1B04" w:rsidRPr="008F1B04" w:rsidRDefault="008F1B04" w:rsidP="008F1B04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Cs w:val="2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klas.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vrijednost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proračuna za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2021.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2022.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 za 2020.</w:t>
      </w:r>
    </w:p>
    <w:p w:rsidR="008F1B04" w:rsidRPr="008F1B04" w:rsidRDefault="008F1B04" w:rsidP="008F1B04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4"/>
          <w:szCs w:val="27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9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12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Cs w:val="24"/>
        </w:rPr>
        <w:t>CILJ 1. GOSPODARSTVO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403.250,00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235.250,00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243.250,00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Cs w:val="24"/>
        </w:rPr>
        <w:t>MJERA1.1. Održivi rast konkurentnosti glavnih gospodarskih sektora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403.250,00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235.250,00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243.250,00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KOMUNALNA DJELATNOST - GRADNJA OBJEKATA I UREĐAJA KOMUNALNE INFRASTRUKTURE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11.900,00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11.900,00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11.900,00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K201005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ŽUPANIJSKI CENTAR ZA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1.1.5.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kvaliteta sakupljanja otpada i čist okoliš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5,3%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5,3%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5,3%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11.900,00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11.900,00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11.900,00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GOSPODARENJE OTPADOM 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"KAŠTIJUN"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RAZVOJ GOSPODARSTVA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391.350,00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223.350,00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231.350,00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A200501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POTICANJE POLJOPRIVREDE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povećanje količine poljoprivrednih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102.850,00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64.850,00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67.850,00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proizvoda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A200502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POTICANJE UDRUGA ZA RAZVOJ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podrška razvoju ruralnih područja koja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13.000,00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GOSPODARSTVA I POLJOPRIVREDE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okuplja predstavnike javnog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gospodarskog i civilnog sektora koji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zajedno doprinose cilju razvoja područja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A200503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RAZVOJ TURIZMA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1.1.3.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razvijenost, opremljenost i organiziranost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248.500,00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118.500,00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123.500,00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turističke informativne, 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putokazne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i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medijske infrastrukture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K200501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ULAGANJA U SVRHU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funkcionalnost zgrade u odnosu 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25.000,00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PODUZETNIŠTVA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njenu uređenost</w:t>
      </w:r>
    </w:p>
    <w:p w:rsidR="008F1B04" w:rsidRPr="008F1B04" w:rsidRDefault="008F1B04" w:rsidP="008F1B04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7"/>
        </w:rPr>
      </w:pPr>
      <w:r w:rsidRPr="008F1B04">
        <w:rPr>
          <w:sz w:val="20"/>
        </w:rPr>
        <w:lastRenderedPageBreak/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Akt/</w:t>
      </w:r>
      <w:proofErr w:type="spellStart"/>
      <w:r w:rsidRPr="008F1B04">
        <w:rPr>
          <w:rFonts w:ascii="Segoe UI" w:hAnsi="Segoe UI" w:cs="Segoe UI"/>
          <w:color w:val="000000"/>
          <w:sz w:val="16"/>
          <w:szCs w:val="18"/>
        </w:rPr>
        <w:t>pr</w:t>
      </w:r>
      <w:proofErr w:type="spellEnd"/>
      <w:r w:rsidRPr="008F1B04">
        <w:rPr>
          <w:rFonts w:ascii="Segoe UI" w:hAnsi="Segoe UI" w:cs="Segoe UI"/>
          <w:color w:val="000000"/>
          <w:sz w:val="16"/>
          <w:szCs w:val="18"/>
        </w:rPr>
        <w:t>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Aktivnost/Projekt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Oznaka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Pokazatelj rezultata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000000"/>
          <w:sz w:val="16"/>
          <w:szCs w:val="18"/>
        </w:rPr>
        <w:t>Org</w:t>
      </w:r>
      <w:proofErr w:type="spellEnd"/>
      <w:r w:rsidRPr="008F1B04">
        <w:rPr>
          <w:rFonts w:ascii="Segoe UI" w:hAnsi="Segoe UI" w:cs="Segoe UI"/>
          <w:color w:val="000000"/>
          <w:sz w:val="16"/>
          <w:szCs w:val="18"/>
        </w:rPr>
        <w:t>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Polazna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Plan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Projekcija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Projekcija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Plan proračuna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Projekcija 2021.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Projekcija 2022</w:t>
      </w:r>
    </w:p>
    <w:p w:rsidR="008F1B04" w:rsidRPr="008F1B04" w:rsidRDefault="008F1B04" w:rsidP="008F1B04">
      <w:pPr>
        <w:widowControl w:val="0"/>
        <w:tabs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Cs w:val="2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klas.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vrijednost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proračuna za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2021.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2022.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 xml:space="preserve"> za 2020.</w:t>
      </w:r>
    </w:p>
    <w:p w:rsidR="008F1B04" w:rsidRPr="008F1B04" w:rsidRDefault="008F1B04" w:rsidP="008F1B04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4"/>
          <w:szCs w:val="27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9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6"/>
          <w:szCs w:val="18"/>
        </w:rPr>
        <w:t>12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K200502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ULAGANJA - POLJOPRIVREDNO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1.1.6.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nabava računalne opreme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2.000,00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ZEMLJIŠTE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Cs w:val="24"/>
        </w:rPr>
        <w:t>CILJ 2. LJUDI, ZNANJA, SURADNJA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4.236.480,00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4.195.175,00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4.372.175,00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Cs w:val="24"/>
        </w:rPr>
        <w:t>MJERA2.1. Razvoj ljudskih resursa i institucijskog okruženja, umrežavanja i suradnje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4.236.480,00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4.195.175,00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4.372.175,00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1001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MJERE I AKTIVNOSTI ZA OSIGURANJE RADA IZ DJELOKRUGA PREDSTAVNIČKIH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193.330,00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253.330,00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153.330,00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A100102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POSLOVANJE OPĆINSKOG VIJEĆA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donesenih akata i 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dokumanta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00101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129.130,00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129.130,00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129.130,00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razvoj gospodarstva i zadovoljstvo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građana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A100104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POLITIČKE STRANKE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uspješnost rada općinskog vijeća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00101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uspješnost rada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uspješnost rada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uspješnost rada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24.200,00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24.200,00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24.200,00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općinskog vijeća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općinskog vijeća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općinskog vijeća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A100108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IZBORI I POPIS STANOVNIŠTVA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2.1.19.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održani izbori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1002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 xml:space="preserve">MJERE I AKTIVNOSTI ZA OSIGURANJE RADA IZ DJELOKRUGA PREDSTAVNIČKIH (VIJEĆA, MJESNA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10.000,00</w:t>
      </w:r>
    </w:p>
    <w:p w:rsidR="008F1B04" w:rsidRPr="008F1B04" w:rsidRDefault="008F1B04" w:rsidP="008F1B04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8"/>
          <w:szCs w:val="29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SAMOUPRAVA) TIJELA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A100106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NACIONALNE MANJINE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2.1.18.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broj organiziranih aktivnosti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00102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praćenje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praćenje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praćenje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10.000,00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sufinanciranje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sufinanciranje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sufinanciranje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programa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programa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programa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MJERE I AKTIVNOSTI ZA OSIGURANJE RADA IZ DJELOKRUGA IZVRŠNIH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391.700,00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391.700,00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391.700,00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A200101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POSLOVANJE UREDA NAČELNIKA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donošenje prijedloga odluka, zaključaka,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391.700,00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391.700,00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391.700,00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akata  i zadovoljstvo građana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MJERE I AKTIVNOSTI ZA OSIGURANJE RADA IZ DJELOKRUGA JEDINSTVENOG UPRAVNOG ODJELA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2.104.502,00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2.021.197,00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2.306.697,00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lastRenderedPageBreak/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JAVNA UPRAVA I ADMINISTRACIJA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2.1.5.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riješeni predmet i realizirani programi,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1.686.445,00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1.649.945,00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1.674.945,00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zadovoljstvo građana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EU PROJEKTI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2.1.6.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prijavljeni projekti na nacionalnim i EU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363.057,00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336.252,00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596.752,00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natječajima, implementacija, ostvareni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projekti, praćenje i izvještavanje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K200203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NABAVA OPREME ZA JAVNU UPRAVU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2.1.20.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nabavljena oprema za potrebna za rad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35.000,00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I DODATNA ULAGANJA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 </w:t>
      </w:r>
      <w:r w:rsidRPr="008F1B04">
        <w:rPr>
          <w:rFonts w:ascii="Segoe UI" w:hAnsi="Segoe UI" w:cs="Segoe UI"/>
          <w:color w:val="404040"/>
          <w:sz w:val="20"/>
        </w:rPr>
        <w:t>PREDŠKOLSKI ODGOJ I ŠKOLSKO OBRAZOVANJE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606.600,00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606.600,00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603.600,00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A200601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PREDŠKOLSKI ODGOJ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2.1.8.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djece obuhvaćene programom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424.600,00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424.600,00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424.600,00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predškolskog odgoja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A200602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OSNOVNOŠKOLSKO OBRAZOVANJE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2.1.9.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polaznika, uspjeh u školovanju 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73.000,00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osigurani materijalni 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staus</w:t>
      </w:r>
      <w:proofErr w:type="spellEnd"/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A200603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SREDNJEŠKOLSKO I VISOKO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2.1.10.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polaznika i osigurani materijalni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109.000,00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109.000,00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106.000,00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OBRAZOVANJE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status sa strane Općine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ZDRAVSTVO I SOCIJALNA SKRB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67.408,00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77.408,00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76.908,00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A200702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POMOĆ ZDRAVSTVENIM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broj korisnika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 udruga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 udruga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 udruga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 udruga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67.408,00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77.408,00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76.908,00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USTANOVAMA I UDRUGAMA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2009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ŠPORT I REKREACIJA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40.000,00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A200901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JAVNE POTREBE U ŠPORTU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financiranih sportskih udruga, broj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40.000,00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uključenih učesnika u aktivnosti sportskih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klubova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2010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SUSTAV ZAŠTITE I SPAŠAVANJA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330.940,00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335.940,00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330.940,00</w:t>
      </w:r>
    </w:p>
    <w:p w:rsidR="008F1B04" w:rsidRPr="008F1B04" w:rsidRDefault="008F1B04" w:rsidP="008F1B04">
      <w:pPr>
        <w:widowControl w:val="0"/>
        <w:tabs>
          <w:tab w:val="right" w:pos="15244"/>
        </w:tabs>
        <w:autoSpaceDE w:val="0"/>
        <w:autoSpaceDN w:val="0"/>
        <w:adjustRightInd w:val="0"/>
        <w:spacing w:before="394" w:after="0" w:line="240" w:lineRule="auto"/>
        <w:rPr>
          <w:rFonts w:ascii="Segoe UI" w:hAnsi="Segoe UI" w:cs="Segoe UI"/>
          <w:color w:val="000000"/>
          <w:sz w:val="24"/>
          <w:szCs w:val="27"/>
        </w:rPr>
      </w:pPr>
      <w:r w:rsidRPr="008F1B04">
        <w:rPr>
          <w:rFonts w:ascii="Arial" w:hAnsi="Arial" w:cs="Arial"/>
          <w:szCs w:val="24"/>
        </w:rPr>
        <w:lastRenderedPageBreak/>
        <w:tab/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A201001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VATROGASNA ZAŠTITA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2.1.16.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sigurnost građana i imovine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320.000,00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A201002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CIVILNA ZAŠTITA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2.1.17.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sigurnost građana i imovine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10.940,00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15.940,00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10.940,00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2012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proofErr w:type="spellStart"/>
      <w:r w:rsidRPr="008F1B04">
        <w:rPr>
          <w:rFonts w:ascii="Segoe UI" w:hAnsi="Segoe UI" w:cs="Segoe UI"/>
          <w:color w:val="404040"/>
          <w:sz w:val="20"/>
        </w:rPr>
        <w:t>PROGRAM</w:t>
      </w:r>
      <w:proofErr w:type="spellEnd"/>
      <w:r w:rsidRPr="008F1B04">
        <w:rPr>
          <w:rFonts w:ascii="Segoe UI" w:hAnsi="Segoe UI" w:cs="Segoe UI"/>
          <w:color w:val="404040"/>
          <w:sz w:val="20"/>
        </w:rPr>
        <w:t xml:space="preserve"> KREDITNOG ZADUŽENJA / DEPOZITA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A200204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IZDACI ZA DEPOZITE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2.1.21.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pozitivno poslovanje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2013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PRORAČUNSKI KORISNIK RKP 41177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492.000,00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459.000,00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459.000,00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A200810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REDOVITO POSLOVANJE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sudjelovanje u aktivnostima vezanih za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sudjelovanje u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sudjelovanje u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sudjelovanje u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371.000,00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346.000,00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346.000,00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očuvanje kulturne baštine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aktivnostima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aktivnostima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aktivnostima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vezanih za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vezanih za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vezanih za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očuvanje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očuvanje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očuvanje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kulturne baštine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kulturne baštine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kulturne baštine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A200813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POSLOVANJE GRADSKE GALERIJE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2.1.15.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organiziranih izložbi i postignuti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19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121.000,00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113.000,00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FONTICUS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poticaj prema mladim umjetnicima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Cs w:val="24"/>
        </w:rPr>
        <w:t>CILJ 3. PRIRODA I EKOLOGIJA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500.525,00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217.400,00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217.400,00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Cs w:val="24"/>
        </w:rPr>
        <w:t>MJERA3.1. Zaštita prirodnih resursa i ekosustava, održivo upravljanje prostorom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500.525,00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217.400,00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217.400,00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KOMUNALNA DJELATNOST - GRADNJA OBJEKATA I UREĐAJA KOMUNALNE INFRASTRUKTURE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2.400,00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VODOOPRSKRBA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3.1.2.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prema potrebi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2.400,00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2.400,00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2011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IZRADA PLANSKE DOKUMENTACIJE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498.125,00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215.000,00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215.000,00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PROSTORNO UREĐENJE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3.1.1.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broj usvojenih planova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00101,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498.125,00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215.000,00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215.000,00</w:t>
      </w:r>
    </w:p>
    <w:p w:rsidR="008F1B04" w:rsidRPr="008F1B04" w:rsidRDefault="008F1B04" w:rsidP="008F1B04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PLANIRANJE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lastRenderedPageBreak/>
        <w:tab/>
      </w:r>
      <w:r w:rsidRPr="008F1B04">
        <w:rPr>
          <w:rFonts w:ascii="Segoe UI" w:hAnsi="Segoe UI" w:cs="Segoe UI"/>
          <w:b/>
          <w:bCs/>
          <w:color w:val="404040"/>
          <w:szCs w:val="24"/>
        </w:rPr>
        <w:t>CILJ 4. KVALITETA I STANDARD ŽIVOTA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3.780.245,00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2.317.675,00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2.132.675,00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Cs w:val="24"/>
        </w:rPr>
        <w:t>MJERA4.1. Stvaranje dobrih životnih uvjeta poboljšanjem komunalne i društvene infrastrukture i aktivnosti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3.780.245,00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2.317.675,00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2.132.675,00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KOMUNALNA DJELATNOST - ODRŽAVANJE KOMUNALNE INFRASTRUKTURE I OPĆE USLUGE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1.676.095,00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1.235.975,00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1.230.975,00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A200301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OPĆE JAVNE USLUGE I POTROŠNJA U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kvaliteta  održavanja javnih površina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501.760,00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149.760,00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149.760,00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KOMUNALNOJ DJELATNOSTI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(svakodnevno metenje) i košnja groblja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(8)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A200302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JAVNA RASVJETA - UTROŠAK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zaprimljene prijave (oštećenja) / broj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319 rasvjetna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333 rasvjetna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337 rasvjetna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340 rasvjetna tijela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217.000,00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212.000,00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207.000,00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intervencija,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A200303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ODRŽAVANJE JAVNIH POVRŠINA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4.1.3.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kvadratura uređene javne površine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daljnje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daljnje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daljnje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72.000,00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groblja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iste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iste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iste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kvadrature javnih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kvadrature javnih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kvadrature javnih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površina i 8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površina i 8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 površina i 8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groblja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groblja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groblja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A200304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ČISTOĆA I GOSPODARENJE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održavanje javnih površina i groblja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daljnje održavanje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daljnje održavanje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daljnje održavanje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224.745,00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109.625,00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109.625,00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OTPADOM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A200305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ODRŽAVANJE NERAZVRSTANIH CESTA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4.1.5.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interventnih radova, tekuće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90 km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91 km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92 km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93 km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264.000,00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264.000,00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264.000,00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održavanje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A201006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VLASTITI POGON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4.1.9.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kvaliteta održavanja javnih površina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393.590,00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428.590,00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428.590,00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KOMUNALNA DJELATNOST - GRADNJA OBJEKATA I UREĐAJA KOMUNALNE INFRASTRUKTURE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1.982.450,00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960.000,00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780.000,00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ASFALTIRANJE I SANACIJA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4.1.6.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površina saniranih dijelova nerazvrstanih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2,7 km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cca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200 m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cca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2 km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340.000,00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NERAZVRSTANIH I ŽUPANIJSKIH CESTA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cesta i novoasfaltiranih nerazvrstanih cesta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OPREMA ZA KOMUNALNO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4.1.7.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informativnih i turističkih ploča, te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pokrivenost 50%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dodatnih 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dodatnih 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dodatnih 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183.750,00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35.000,00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OPREMANJE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opremljenost javnih površina sa 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potrebnim kantama za smeće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lastRenderedPageBreak/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KOMUNALNE AKCIJE I DODATNA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4.1.8.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intervencija na općinskoj zgradi i 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885.000,00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575.000,00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395.000,00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ULAGANJA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drugim objektima u vlasništvu općine,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zgrada,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zgrada,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zgrada, 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novih rasvjetnih tijela, površina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postavljanje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postavljanje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postavljanje 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potpornih zidova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novih rasvjetnih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novih rasvjetnih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novih rasvjetnih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tijela, sanacija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tijela, sanacija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tijela, sanacija 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REKONSTRUKCIJA NERAZVRSTANE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4.1.15.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rekosntrukcija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nerazvrstane ceste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CESTE GRŽIĆI/BAŠTIĆI-MLIN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Gržići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>/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Bađtići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>-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Mlinceste</w:t>
      </w:r>
      <w:proofErr w:type="spellEnd"/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K200409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JAVNI WC NA PARKIRALIŠTU KOD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4.1.10.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zadovoljstvo korisnika u odnosu na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158.700,00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GROBLJA U GROŽNJANU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prijašnje stanje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K201004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PARKIRALIŠTE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broj parkirnih mjesta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415.000,00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10.000,00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ZDRAVSTVO I SOCIJALNA SKRB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115.700,00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115.700,00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115.700,00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A200701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SOCIJALNA ZAŠTITA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korisnika obuhvaćen programom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korisnika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korisnika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korisnika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115.700,00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115.700,00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115.700,00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socijalne zaštite, postignuti socijalni status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obuhvaćen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obuhvaćen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obuhvaćen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programom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programom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programom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socijalne zaštite,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socijalne zaštite,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socijalne zaštite,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postignuti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postignuti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postignuti 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 </w:t>
      </w:r>
      <w:r w:rsidRPr="008F1B04">
        <w:rPr>
          <w:rFonts w:ascii="Segoe UI" w:hAnsi="Segoe UI" w:cs="Segoe UI"/>
          <w:color w:val="404040"/>
          <w:sz w:val="20"/>
        </w:rPr>
        <w:t>KULTURA, KULTURNA I SAKRALNA BAŠTINA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6.000,00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A200811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PKC ZAVRŠJE (ZGRADA ŠKOLE)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4.1.13.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funkcionalna uspješnost zgrade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pokrivanje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pokrivanje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pokrivanje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6.000,00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troškola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radi 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troškola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radi </w:t>
      </w:r>
      <w:r w:rsidRPr="008F1B04">
        <w:rPr>
          <w:rFonts w:ascii="Arial" w:hAnsi="Arial" w:cs="Arial"/>
          <w:szCs w:val="24"/>
        </w:rPr>
        <w:tab/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troškola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radi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osiguranja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osiguranja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osiguranja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funkcionalne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funkcionalne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funkcionalne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uspješnosti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uspješnosti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uspješnosti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2012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proofErr w:type="spellStart"/>
      <w:r w:rsidRPr="008F1B04">
        <w:rPr>
          <w:rFonts w:ascii="Segoe UI" w:hAnsi="Segoe UI" w:cs="Segoe UI"/>
          <w:color w:val="404040"/>
          <w:sz w:val="20"/>
        </w:rPr>
        <w:t>PROGRAM</w:t>
      </w:r>
      <w:proofErr w:type="spellEnd"/>
      <w:r w:rsidRPr="008F1B04">
        <w:rPr>
          <w:rFonts w:ascii="Segoe UI" w:hAnsi="Segoe UI" w:cs="Segoe UI"/>
          <w:color w:val="404040"/>
          <w:sz w:val="20"/>
        </w:rPr>
        <w:t xml:space="preserve"> KREDITNOG ZADUŽENJA / DEPOZITA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A200203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OTPLATA KREDITA I KAMATA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4.1.12.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redovita otplata glavnice i kamata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Cs w:val="24"/>
        </w:rPr>
        <w:t>CILJ 5. IDENTITET I KULTURA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2.079.500,00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1.434.500,00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1.434.500,00</w:t>
      </w:r>
    </w:p>
    <w:p w:rsidR="008F1B04" w:rsidRPr="008F1B04" w:rsidRDefault="008F1B04" w:rsidP="008F1B04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4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Cs w:val="24"/>
        </w:rPr>
        <w:t>MJERA5.1. Zaštita, očuvanje i promicanje kulturnog nasljeđa i lokalnog istarskog identiteta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2.079.500,00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1.434.500,00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1.434.500,00</w:t>
      </w:r>
    </w:p>
    <w:p w:rsidR="008F1B04" w:rsidRPr="008F1B04" w:rsidRDefault="008F1B04" w:rsidP="008F1B04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32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20"/>
        </w:rPr>
        <w:t>2008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000000"/>
          <w:sz w:val="14"/>
          <w:szCs w:val="16"/>
        </w:rPr>
        <w:t xml:space="preserve">PROGRAM </w:t>
      </w:r>
      <w:r w:rsidRPr="008F1B04">
        <w:rPr>
          <w:rFonts w:ascii="Segoe UI" w:hAnsi="Segoe UI" w:cs="Segoe UI"/>
          <w:color w:val="404040"/>
          <w:sz w:val="20"/>
        </w:rPr>
        <w:t>KULTURA, KULTURNA I SAKRALNA BAŠTINA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2.079.500,00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1.434.500,00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6"/>
          <w:szCs w:val="18"/>
        </w:rPr>
        <w:t>1.434.500,00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POTREBE U KULTURI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5.1.1.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subjekata u kulturi, programi koji se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112.500,00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62.500,00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62.500,00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lastRenderedPageBreak/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financiraju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A200802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ODRŽAVANJE KULTURNIH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5.1.8.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stabilnost zgrada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80.000,00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55.000,00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SAKRALNIH OBJEKATA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PUČKE FEŠTE I KULTURNE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5.1.2.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programa, promicanje kulturnog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15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229.500,00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222.500,00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222.500,00</w:t>
      </w:r>
    </w:p>
    <w:p w:rsidR="008F1B04" w:rsidRPr="008F1B04" w:rsidRDefault="008F1B04" w:rsidP="008F1B04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MANIFESTACIJE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identiteta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JAZZ IS BACK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5.1.3.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broj polaznika </w:t>
      </w:r>
      <w:proofErr w:type="spellStart"/>
      <w:r w:rsidRPr="008F1B04">
        <w:rPr>
          <w:rFonts w:ascii="Segoe UI" w:hAnsi="Segoe UI" w:cs="Segoe UI"/>
          <w:color w:val="404040"/>
          <w:sz w:val="12"/>
          <w:szCs w:val="14"/>
        </w:rPr>
        <w:t>jazz</w:t>
      </w:r>
      <w:proofErr w:type="spellEnd"/>
      <w:r w:rsidRPr="008F1B04">
        <w:rPr>
          <w:rFonts w:ascii="Segoe UI" w:hAnsi="Segoe UI" w:cs="Segoe UI"/>
          <w:color w:val="404040"/>
          <w:sz w:val="12"/>
          <w:szCs w:val="14"/>
        </w:rPr>
        <w:t xml:space="preserve"> akademije, njihovo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financiranje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financiranje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financiranje i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282.000,00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282.000,00</w:t>
      </w:r>
    </w:p>
    <w:p w:rsidR="008F1B04" w:rsidRPr="008F1B04" w:rsidRDefault="008F1B04" w:rsidP="008F1B04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učešće na festivalu, značaj događaja kao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praćenje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praćenje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praćenje</w:t>
      </w:r>
    </w:p>
    <w:p w:rsidR="008F1B04" w:rsidRPr="008F1B04" w:rsidRDefault="008F1B04" w:rsidP="008F1B04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dodatne turističke ponude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A200807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POVIJESNA BAŠTINA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5.1.4.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otkrivene i obrađene arheološke lokacije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izložba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izložba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izložba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42.500,00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32.500,00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32.500,00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arheoloških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arheoloških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arheoloških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predmeta,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predmeta,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predmeta,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poticanje daljnje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poticanje daljnje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poticanje daljnje </w:t>
      </w:r>
    </w:p>
    <w:p w:rsidR="008F1B04" w:rsidRPr="008F1B04" w:rsidRDefault="008F1B04" w:rsidP="008F1B04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obrade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obrade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obrade 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K200807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ULAGANJA NA GRAĐEVINSKIM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5.1.7.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izvršeni radovi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postojeće stanje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 objekata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6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4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993.000,00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780.000,00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780.000,00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OBJEKTIMA KULTURNE I SAKRALNE 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BAŠTINE</w:t>
      </w:r>
    </w:p>
    <w:p w:rsidR="008F1B04" w:rsidRPr="008F1B04" w:rsidRDefault="008F1B04" w:rsidP="008F1B04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1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K200808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 xml:space="preserve">KAŠTEL KONTARINI - UREĐENJE 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5.1.9.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stabilnost zgrada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00201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10%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20%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30%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300.000,00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0,00</w:t>
      </w:r>
    </w:p>
    <w:p w:rsidR="008F1B04" w:rsidRPr="008F1B04" w:rsidRDefault="008F1B04" w:rsidP="008F1B04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8"/>
        </w:rPr>
      </w:pP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color w:val="404040"/>
          <w:sz w:val="12"/>
          <w:szCs w:val="14"/>
        </w:rPr>
        <w:t>MEĐUKATNIH KONSTRUKCIJA</w:t>
      </w:r>
    </w:p>
    <w:p w:rsidR="008F1B04" w:rsidRPr="008F1B04" w:rsidRDefault="008F1B04" w:rsidP="008F1B04">
      <w:pPr>
        <w:widowControl w:val="0"/>
        <w:tabs>
          <w:tab w:val="left" w:pos="90"/>
          <w:tab w:val="right" w:pos="12770"/>
          <w:tab w:val="right" w:pos="14069"/>
          <w:tab w:val="right" w:pos="15368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2"/>
          <w:szCs w:val="34"/>
        </w:rPr>
      </w:pPr>
      <w:r w:rsidRPr="008F1B04">
        <w:rPr>
          <w:rFonts w:ascii="Segoe UI" w:hAnsi="Segoe UI" w:cs="Segoe UI"/>
          <w:b/>
          <w:bCs/>
          <w:color w:val="404040"/>
          <w:szCs w:val="24"/>
        </w:rPr>
        <w:t>SVEUKUPNO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11.000.000,00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8.400.000,00</w:t>
      </w:r>
      <w:r w:rsidRPr="008F1B04">
        <w:rPr>
          <w:rFonts w:ascii="Arial" w:hAnsi="Arial" w:cs="Arial"/>
          <w:szCs w:val="24"/>
        </w:rPr>
        <w:tab/>
      </w:r>
      <w:r w:rsidRPr="008F1B04">
        <w:rPr>
          <w:rFonts w:ascii="Segoe UI" w:hAnsi="Segoe UI" w:cs="Segoe UI"/>
          <w:b/>
          <w:bCs/>
          <w:color w:val="404040"/>
          <w:sz w:val="16"/>
          <w:szCs w:val="18"/>
        </w:rPr>
        <w:t>8.400.000,00</w:t>
      </w:r>
    </w:p>
    <w:p w:rsidR="00623A2A" w:rsidRPr="00623A2A" w:rsidRDefault="00623A2A" w:rsidP="00623A2A">
      <w:pPr>
        <w:pStyle w:val="Naslov3"/>
        <w:jc w:val="center"/>
        <w:rPr>
          <w:sz w:val="32"/>
          <w:szCs w:val="40"/>
        </w:rPr>
      </w:pPr>
      <w:r w:rsidRPr="00623A2A">
        <w:rPr>
          <w:sz w:val="22"/>
        </w:rPr>
        <w:tab/>
      </w:r>
      <w:r w:rsidRPr="00623A2A">
        <w:rPr>
          <w:sz w:val="32"/>
          <w:szCs w:val="40"/>
        </w:rPr>
        <w:t>IV. PRIJELAZNE I ZAKLJUČNE ODREDBE</w:t>
      </w:r>
    </w:p>
    <w:p w:rsidR="00623A2A" w:rsidRPr="001D37FC" w:rsidRDefault="00623A2A" w:rsidP="00623A2A">
      <w:pPr>
        <w:jc w:val="center"/>
        <w:rPr>
          <w:b/>
          <w:bCs/>
        </w:rPr>
      </w:pPr>
      <w:r w:rsidRPr="001D37FC">
        <w:rPr>
          <w:b/>
          <w:bCs/>
        </w:rPr>
        <w:t>Članak 5.</w:t>
      </w:r>
    </w:p>
    <w:p w:rsidR="00623A2A" w:rsidRPr="006B0026" w:rsidRDefault="00623A2A" w:rsidP="00623A2A">
      <w:pPr>
        <w:jc w:val="both"/>
      </w:pPr>
      <w:r w:rsidRPr="006B0026">
        <w:t>Proračun Općine Grožnjan</w:t>
      </w:r>
      <w:r>
        <w:t xml:space="preserve"> Grisignana </w:t>
      </w:r>
      <w:r w:rsidRPr="006B0026">
        <w:t>za 20</w:t>
      </w:r>
      <w:r>
        <w:t>20</w:t>
      </w:r>
      <w:r w:rsidRPr="006B0026">
        <w:t>.</w:t>
      </w:r>
      <w:r>
        <w:t xml:space="preserve"> </w:t>
      </w:r>
      <w:r w:rsidRPr="006B0026">
        <w:t>godinu i Projekcij</w:t>
      </w:r>
      <w:r>
        <w:t>a</w:t>
      </w:r>
      <w:r w:rsidRPr="006B0026">
        <w:t xml:space="preserve"> za 20</w:t>
      </w:r>
      <w:r>
        <w:t>21</w:t>
      </w:r>
      <w:r w:rsidRPr="006B0026">
        <w:t>. i 20</w:t>
      </w:r>
      <w:r>
        <w:t>22</w:t>
      </w:r>
      <w:r w:rsidRPr="006B0026">
        <w:t>.</w:t>
      </w:r>
      <w:r>
        <w:t xml:space="preserve"> </w:t>
      </w:r>
      <w:r w:rsidRPr="006B0026">
        <w:t>godinu stupaju na snagu dan</w:t>
      </w:r>
      <w:r>
        <w:t xml:space="preserve"> nakon</w:t>
      </w:r>
      <w:r w:rsidRPr="006B0026">
        <w:t xml:space="preserve"> objave u Službenim novinama Općine Grožnjan, a primjenjivati će se od 01.</w:t>
      </w:r>
      <w:r>
        <w:t xml:space="preserve"> </w:t>
      </w:r>
      <w:r w:rsidRPr="006B0026">
        <w:t>siječnja 20</w:t>
      </w:r>
      <w:r>
        <w:t>20</w:t>
      </w:r>
      <w:r w:rsidRPr="006B0026">
        <w:t>.</w:t>
      </w:r>
      <w:r>
        <w:t xml:space="preserve"> </w:t>
      </w:r>
      <w:r w:rsidRPr="006B0026">
        <w:t>godine.</w:t>
      </w:r>
    </w:p>
    <w:p w:rsidR="009404CB" w:rsidRPr="00623A2A" w:rsidRDefault="00623A2A" w:rsidP="00623A2A">
      <w:r w:rsidRPr="00D15251">
        <w:rPr>
          <w:lang w:val="de-DE"/>
        </w:rPr>
        <w:t>KLASA</w:t>
      </w:r>
      <w:r w:rsidRPr="00D15251">
        <w:t xml:space="preserve"> : 400-0</w:t>
      </w:r>
      <w:r>
        <w:t>6</w:t>
      </w:r>
      <w:r w:rsidRPr="00D15251">
        <w:t>/1</w:t>
      </w:r>
      <w:r>
        <w:t>9</w:t>
      </w:r>
      <w:r w:rsidRPr="00D15251">
        <w:t>-01/0</w:t>
      </w:r>
      <w:r>
        <w:t>1</w:t>
      </w:r>
      <w:r>
        <w:br/>
      </w:r>
      <w:r w:rsidRPr="00D15251">
        <w:rPr>
          <w:lang w:val="de-DE"/>
        </w:rPr>
        <w:t>URBROJ</w:t>
      </w:r>
      <w:r w:rsidRPr="00D15251">
        <w:t>: 2105/06-01/1-1</w:t>
      </w:r>
      <w:r>
        <w:t>9</w:t>
      </w:r>
      <w:r w:rsidRPr="00D15251">
        <w:t>-</w:t>
      </w:r>
      <w:r>
        <w:t>9</w:t>
      </w:r>
      <w:r>
        <w:br/>
      </w:r>
      <w:proofErr w:type="spellStart"/>
      <w:r w:rsidRPr="004C5019">
        <w:rPr>
          <w:lang w:val="it-IT"/>
        </w:rPr>
        <w:t>Gro</w:t>
      </w:r>
      <w:proofErr w:type="spellEnd"/>
      <w:r w:rsidRPr="006B0026">
        <w:t>ž</w:t>
      </w:r>
      <w:proofErr w:type="spellStart"/>
      <w:r w:rsidRPr="004C5019">
        <w:rPr>
          <w:lang w:val="it-IT"/>
        </w:rPr>
        <w:t>njan</w:t>
      </w:r>
      <w:proofErr w:type="spellEnd"/>
      <w:r w:rsidRPr="006B0026">
        <w:t>,</w:t>
      </w:r>
      <w:r>
        <w:t xml:space="preserve"> 23</w:t>
      </w:r>
      <w:r w:rsidRPr="006B0026">
        <w:t>. prosinca 201</w:t>
      </w:r>
      <w:r>
        <w:t>9</w:t>
      </w:r>
      <w:r w:rsidRPr="006B0026">
        <w:t>.</w:t>
      </w:r>
      <w:r>
        <w:t xml:space="preserve"> </w:t>
      </w:r>
      <w:r w:rsidRPr="006B0026">
        <w:t>godine</w:t>
      </w:r>
      <w:r>
        <w:t xml:space="preserve">                                        </w:t>
      </w:r>
      <w:r w:rsidRPr="006B0026">
        <w:t xml:space="preserve">                                                                     OPĆINSKO VIJEĆE  OPĆINE GROŽNJAN</w:t>
      </w:r>
      <w:r>
        <w:br/>
        <w:t xml:space="preserve">                                                                                                              </w:t>
      </w:r>
      <w:r w:rsidRPr="006B0026">
        <w:t xml:space="preserve">                                                                </w:t>
      </w:r>
      <w:r>
        <w:t>POT</w:t>
      </w:r>
      <w:r w:rsidRPr="006B0026">
        <w:t>PREDSJEDNI</w:t>
      </w:r>
      <w:r>
        <w:t>K</w:t>
      </w:r>
      <w:r w:rsidRPr="006B0026">
        <w:t xml:space="preserve">  OPĆINSKOG VIJEĆA       </w:t>
      </w:r>
      <w:r>
        <w:br/>
        <w:t xml:space="preserve">                                                                                                                                                                                  </w:t>
      </w:r>
      <w:r w:rsidRPr="006B0026">
        <w:t xml:space="preserve">       </w:t>
      </w:r>
      <w:r>
        <w:t xml:space="preserve">  </w:t>
      </w:r>
      <w:r w:rsidRPr="006B0026">
        <w:t xml:space="preserve">  </w:t>
      </w:r>
      <w:r>
        <w:t xml:space="preserve">Loreno </w:t>
      </w:r>
      <w:proofErr w:type="spellStart"/>
      <w:r>
        <w:t>Ferenac</w:t>
      </w:r>
      <w:proofErr w:type="spellEnd"/>
      <w:r>
        <w:t xml:space="preserve">, ing., </w:t>
      </w:r>
      <w:proofErr w:type="spellStart"/>
      <w:r>
        <w:t>v.r</w:t>
      </w:r>
      <w:proofErr w:type="spellEnd"/>
      <w:r>
        <w:t>.</w:t>
      </w:r>
    </w:p>
    <w:sectPr w:rsidR="009404CB" w:rsidRPr="00623A2A" w:rsidSect="00BA1A18">
      <w:footerReference w:type="default" r:id="rId6"/>
      <w:pgSz w:w="16838" w:h="11906" w:orient="landscape"/>
      <w:pgMar w:top="1417" w:right="141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514" w:rsidRDefault="001D2514" w:rsidP="004438DE">
      <w:pPr>
        <w:spacing w:after="0" w:line="240" w:lineRule="auto"/>
      </w:pPr>
      <w:r>
        <w:separator/>
      </w:r>
    </w:p>
  </w:endnote>
  <w:endnote w:type="continuationSeparator" w:id="0">
    <w:p w:rsidR="001D2514" w:rsidRDefault="001D2514" w:rsidP="00443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8676032"/>
      <w:docPartObj>
        <w:docPartGallery w:val="Page Numbers (Bottom of Page)"/>
        <w:docPartUnique/>
      </w:docPartObj>
    </w:sdtPr>
    <w:sdtContent>
      <w:p w:rsidR="004438DE" w:rsidRDefault="004438DE">
        <w:pPr>
          <w:pStyle w:val="Podnoje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438DE" w:rsidRDefault="004438DE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514" w:rsidRDefault="001D2514" w:rsidP="004438DE">
      <w:pPr>
        <w:spacing w:after="0" w:line="240" w:lineRule="auto"/>
      </w:pPr>
      <w:r>
        <w:separator/>
      </w:r>
    </w:p>
  </w:footnote>
  <w:footnote w:type="continuationSeparator" w:id="0">
    <w:p w:rsidR="001D2514" w:rsidRDefault="001D2514" w:rsidP="004438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1A18"/>
    <w:rsid w:val="00063226"/>
    <w:rsid w:val="001144A1"/>
    <w:rsid w:val="00174D40"/>
    <w:rsid w:val="001D2514"/>
    <w:rsid w:val="00264F4D"/>
    <w:rsid w:val="002A3ED2"/>
    <w:rsid w:val="003A6556"/>
    <w:rsid w:val="004438DE"/>
    <w:rsid w:val="00495F47"/>
    <w:rsid w:val="00510688"/>
    <w:rsid w:val="00623A2A"/>
    <w:rsid w:val="00783799"/>
    <w:rsid w:val="008C0A34"/>
    <w:rsid w:val="008F1B04"/>
    <w:rsid w:val="009404CB"/>
    <w:rsid w:val="009461DF"/>
    <w:rsid w:val="00BA1A18"/>
    <w:rsid w:val="00C22ABC"/>
    <w:rsid w:val="00C97EDA"/>
    <w:rsid w:val="00E706A7"/>
    <w:rsid w:val="00EF5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A18"/>
    <w:rPr>
      <w:rFonts w:eastAsiaTheme="minorEastAsia"/>
      <w:lang w:eastAsia="hr-HR"/>
    </w:rPr>
  </w:style>
  <w:style w:type="paragraph" w:styleId="Naslov3">
    <w:name w:val="heading 3"/>
    <w:basedOn w:val="Normal"/>
    <w:next w:val="Normal"/>
    <w:link w:val="Naslov3Char"/>
    <w:qFormat/>
    <w:rsid w:val="008F1B04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8F1B04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443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438DE"/>
    <w:rPr>
      <w:rFonts w:eastAsiaTheme="minorEastAsia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43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438DE"/>
    <w:rPr>
      <w:rFonts w:eastAsiaTheme="minorEastAsia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30</Pages>
  <Words>9942</Words>
  <Characters>56674</Characters>
  <Application>Microsoft Office Word</Application>
  <DocSecurity>0</DocSecurity>
  <Lines>472</Lines>
  <Paragraphs>132</Paragraphs>
  <ScaleCrop>false</ScaleCrop>
  <Company>Hewlett-Packard Company</Company>
  <LinksUpToDate>false</LinksUpToDate>
  <CharactersWithSpaces>66484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Eda</cp:lastModifiedBy>
  <cp:revision>16</cp:revision>
  <dcterms:created xsi:type="dcterms:W3CDTF">2019-12-30T06:28:00Z</dcterms:created>
  <dcterms:modified xsi:type="dcterms:W3CDTF">2019-12-30T06:56:00Z</dcterms:modified>
</cp:coreProperties>
</file>