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4150" w:rsidRPr="00591D9B" w:rsidRDefault="004E4150" w:rsidP="004E415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591D9B">
        <w:rPr>
          <w:rFonts w:ascii="Times New Roman" w:hAnsi="Times New Roman" w:cs="Times New Roman"/>
          <w:sz w:val="24"/>
          <w:szCs w:val="24"/>
        </w:rPr>
        <w:t>Na temelju čl</w:t>
      </w:r>
      <w:r>
        <w:rPr>
          <w:rFonts w:ascii="Times New Roman" w:hAnsi="Times New Roman" w:cs="Times New Roman"/>
          <w:sz w:val="24"/>
          <w:szCs w:val="24"/>
        </w:rPr>
        <w:t>anka 78. Zakona o koncesijama (</w:t>
      </w:r>
      <w:r w:rsidRPr="00591D9B">
        <w:rPr>
          <w:rFonts w:ascii="Times New Roman" w:hAnsi="Times New Roman" w:cs="Times New Roman"/>
          <w:sz w:val="24"/>
          <w:szCs w:val="24"/>
        </w:rPr>
        <w:t xml:space="preserve">„Narodne novine“ broj </w:t>
      </w:r>
      <w:r>
        <w:rPr>
          <w:rFonts w:ascii="Times New Roman" w:hAnsi="Times New Roman" w:cs="Times New Roman"/>
          <w:sz w:val="24"/>
          <w:szCs w:val="24"/>
        </w:rPr>
        <w:t>69/17</w:t>
      </w:r>
      <w:r w:rsidRPr="00591D9B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 xml:space="preserve">Odluke o komunalnim djelatnostima na području Općine Grožnjan-Grisignana </w:t>
      </w:r>
      <w:r>
        <w:rPr>
          <w:rFonts w:ascii="Times New Roman" w:hAnsi="Times New Roman" w:cs="Times New Roman"/>
        </w:rPr>
        <w:t>(</w:t>
      </w:r>
      <w:r w:rsidRPr="0011786E">
        <w:rPr>
          <w:rFonts w:ascii="Times New Roman" w:hAnsi="Times New Roman" w:cs="Times New Roman"/>
        </w:rPr>
        <w:t xml:space="preserve">„Službene novine Općine </w:t>
      </w:r>
      <w:r>
        <w:rPr>
          <w:rFonts w:ascii="Times New Roman" w:hAnsi="Times New Roman" w:cs="Times New Roman"/>
        </w:rPr>
        <w:t>Grožnjan-Grisignana</w:t>
      </w:r>
      <w:r w:rsidRPr="0011786E">
        <w:rPr>
          <w:rFonts w:ascii="Times New Roman" w:hAnsi="Times New Roman" w:cs="Times New Roman"/>
        </w:rPr>
        <w:t xml:space="preserve">“ broj </w:t>
      </w:r>
      <w:r w:rsidRPr="00267290">
        <w:rPr>
          <w:rFonts w:ascii="Times New Roman" w:hAnsi="Times New Roman" w:cs="Times New Roman"/>
        </w:rPr>
        <w:t>12/18</w:t>
      </w:r>
      <w:r>
        <w:rPr>
          <w:rFonts w:ascii="Times New Roman" w:hAnsi="Times New Roman" w:cs="Times New Roman"/>
        </w:rPr>
        <w:t>, 06/19</w:t>
      </w:r>
      <w:r w:rsidRPr="0011786E">
        <w:rPr>
          <w:rFonts w:ascii="Times New Roman" w:hAnsi="Times New Roman" w:cs="Times New Roman"/>
        </w:rPr>
        <w:t>)</w:t>
      </w:r>
      <w:r w:rsidRPr="00591D9B">
        <w:rPr>
          <w:rFonts w:ascii="Times New Roman" w:hAnsi="Times New Roman" w:cs="Times New Roman"/>
          <w:sz w:val="24"/>
          <w:szCs w:val="24"/>
        </w:rPr>
        <w:t xml:space="preserve">, </w:t>
      </w:r>
      <w:r w:rsidRPr="001A1CC3">
        <w:rPr>
          <w:rFonts w:ascii="Times New Roman" w:hAnsi="Times New Roman" w:cs="Times New Roman"/>
          <w:sz w:val="24"/>
          <w:szCs w:val="24"/>
        </w:rPr>
        <w:t xml:space="preserve">Odluke o obavljanju dimnjačarskih poslova na području općine Grožnjan </w:t>
      </w:r>
      <w:r w:rsidRPr="001A1CC3">
        <w:rPr>
          <w:rFonts w:ascii="Times New Roman" w:hAnsi="Times New Roman" w:cs="Times New Roman"/>
        </w:rPr>
        <w:t>(„Službene novine Općine Grožnjan-Grisignana“ broj 13/13)</w:t>
      </w:r>
      <w:r w:rsidRPr="001A1CC3">
        <w:rPr>
          <w:rFonts w:ascii="Times New Roman" w:hAnsi="Times New Roman" w:cs="Times New Roman"/>
          <w:sz w:val="24"/>
          <w:szCs w:val="24"/>
        </w:rPr>
        <w:t>, članka 3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A1CC3">
        <w:rPr>
          <w:rFonts w:ascii="Times New Roman" w:hAnsi="Times New Roman" w:cs="Times New Roman"/>
          <w:sz w:val="24"/>
          <w:szCs w:val="24"/>
        </w:rPr>
        <w:t>. Statuta Općine Grožnjan-Grisignana (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1A1CC3">
        <w:rPr>
          <w:rFonts w:ascii="Times New Roman" w:hAnsi="Times New Roman" w:cs="Times New Roman"/>
          <w:sz w:val="24"/>
          <w:szCs w:val="24"/>
        </w:rPr>
        <w:t>Službene novine Općine Grožnjan-Grisignana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1A1CC3">
        <w:rPr>
          <w:rFonts w:ascii="Times New Roman" w:hAnsi="Times New Roman" w:cs="Times New Roman"/>
          <w:sz w:val="24"/>
          <w:szCs w:val="24"/>
        </w:rPr>
        <w:t xml:space="preserve"> broj</w:t>
      </w:r>
      <w:r>
        <w:rPr>
          <w:rFonts w:ascii="Times New Roman" w:hAnsi="Times New Roman" w:cs="Times New Roman"/>
          <w:sz w:val="24"/>
          <w:szCs w:val="24"/>
        </w:rPr>
        <w:t xml:space="preserve"> 14/19</w:t>
      </w:r>
      <w:r w:rsidRPr="001A1CC3">
        <w:rPr>
          <w:rFonts w:ascii="Times New Roman" w:hAnsi="Times New Roman" w:cs="Times New Roman"/>
          <w:sz w:val="24"/>
          <w:szCs w:val="24"/>
        </w:rPr>
        <w:t>), Općinsko vijeće Općine Grožnjan-Grisignana na sjednici održanoj</w:t>
      </w:r>
      <w:r w:rsidRPr="00591D9B">
        <w:rPr>
          <w:rFonts w:ascii="Times New Roman" w:hAnsi="Times New Roman" w:cs="Times New Roman"/>
          <w:sz w:val="24"/>
          <w:szCs w:val="24"/>
        </w:rPr>
        <w:t xml:space="preserve"> dana</w:t>
      </w:r>
      <w:r w:rsidR="00E52E45">
        <w:rPr>
          <w:rFonts w:ascii="Times New Roman" w:hAnsi="Times New Roman" w:cs="Times New Roman"/>
          <w:sz w:val="24"/>
          <w:szCs w:val="24"/>
        </w:rPr>
        <w:t xml:space="preserve"> 23. prosinca 2019</w:t>
      </w:r>
      <w:r w:rsidRPr="00591D9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591D9B">
        <w:rPr>
          <w:rFonts w:ascii="Times New Roman" w:hAnsi="Times New Roman" w:cs="Times New Roman"/>
          <w:sz w:val="24"/>
          <w:szCs w:val="24"/>
        </w:rPr>
        <w:t>odine, donijelo je</w:t>
      </w:r>
    </w:p>
    <w:p w:rsidR="004E4150" w:rsidRPr="0011786E" w:rsidRDefault="004E4150" w:rsidP="004E4150">
      <w:pPr>
        <w:rPr>
          <w:rFonts w:ascii="Times New Roman" w:hAnsi="Times New Roman" w:cs="Times New Roman"/>
          <w:sz w:val="24"/>
          <w:szCs w:val="24"/>
        </w:rPr>
      </w:pPr>
    </w:p>
    <w:p w:rsidR="002B6BE1" w:rsidRPr="00591D9B" w:rsidRDefault="002B6BE1" w:rsidP="00A2582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:rsidR="00892D74" w:rsidRPr="00591D9B" w:rsidRDefault="002B6BE1" w:rsidP="00A2582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D9B">
        <w:rPr>
          <w:rFonts w:ascii="Times New Roman" w:hAnsi="Times New Roman" w:cs="Times New Roman"/>
          <w:b/>
          <w:sz w:val="24"/>
          <w:szCs w:val="24"/>
        </w:rPr>
        <w:t>SREDNJOROČNI PLAN</w:t>
      </w:r>
    </w:p>
    <w:p w:rsidR="00A25828" w:rsidRDefault="002B6BE1" w:rsidP="00A2582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D9B">
        <w:rPr>
          <w:rFonts w:ascii="Times New Roman" w:hAnsi="Times New Roman" w:cs="Times New Roman"/>
          <w:b/>
          <w:sz w:val="24"/>
          <w:szCs w:val="24"/>
        </w:rPr>
        <w:t xml:space="preserve">davanja koncesija za razdoblje </w:t>
      </w:r>
    </w:p>
    <w:p w:rsidR="002B6BE1" w:rsidRPr="00591D9B" w:rsidRDefault="00ED0E27" w:rsidP="00A2582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 2020. do 2022</w:t>
      </w:r>
      <w:r w:rsidR="002B6BE1" w:rsidRPr="00591D9B">
        <w:rPr>
          <w:rFonts w:ascii="Times New Roman" w:hAnsi="Times New Roman" w:cs="Times New Roman"/>
          <w:b/>
          <w:sz w:val="24"/>
          <w:szCs w:val="24"/>
        </w:rPr>
        <w:t>. godine</w:t>
      </w:r>
    </w:p>
    <w:p w:rsidR="002B6BE1" w:rsidRPr="00591D9B" w:rsidRDefault="002B6BE1" w:rsidP="00591D9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2B6BE1" w:rsidRPr="00D56F30" w:rsidRDefault="00ED0E27" w:rsidP="00A2582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6F30">
        <w:rPr>
          <w:rFonts w:ascii="Times New Roman" w:hAnsi="Times New Roman" w:cs="Times New Roman"/>
          <w:b/>
          <w:sz w:val="24"/>
          <w:szCs w:val="24"/>
        </w:rPr>
        <w:t>Članak 1</w:t>
      </w:r>
      <w:r w:rsidR="002B6BE1" w:rsidRPr="00D56F30">
        <w:rPr>
          <w:rFonts w:ascii="Times New Roman" w:hAnsi="Times New Roman" w:cs="Times New Roman"/>
          <w:b/>
          <w:sz w:val="24"/>
          <w:szCs w:val="24"/>
        </w:rPr>
        <w:t>.</w:t>
      </w:r>
    </w:p>
    <w:p w:rsidR="002B6BE1" w:rsidRPr="00591D9B" w:rsidRDefault="00C5688C" w:rsidP="00A2582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591D9B">
        <w:rPr>
          <w:rFonts w:ascii="Times New Roman" w:hAnsi="Times New Roman" w:cs="Times New Roman"/>
          <w:sz w:val="24"/>
          <w:szCs w:val="24"/>
        </w:rPr>
        <w:t xml:space="preserve">Donosi se Srednjoročni plan davanja koncesija za razdoblje od </w:t>
      </w:r>
      <w:r w:rsidR="00ED0E27">
        <w:rPr>
          <w:rFonts w:ascii="Times New Roman" w:hAnsi="Times New Roman" w:cs="Times New Roman"/>
          <w:sz w:val="24"/>
          <w:szCs w:val="24"/>
        </w:rPr>
        <w:t>2020</w:t>
      </w:r>
      <w:r w:rsidRPr="00591D9B">
        <w:rPr>
          <w:rFonts w:ascii="Times New Roman" w:hAnsi="Times New Roman" w:cs="Times New Roman"/>
          <w:sz w:val="24"/>
          <w:szCs w:val="24"/>
        </w:rPr>
        <w:t xml:space="preserve">. </w:t>
      </w:r>
      <w:r w:rsidR="00ED0E27">
        <w:rPr>
          <w:rFonts w:ascii="Times New Roman" w:hAnsi="Times New Roman" w:cs="Times New Roman"/>
          <w:sz w:val="24"/>
          <w:szCs w:val="24"/>
        </w:rPr>
        <w:t>do 2022</w:t>
      </w:r>
      <w:r w:rsidR="00A25828">
        <w:rPr>
          <w:rFonts w:ascii="Times New Roman" w:hAnsi="Times New Roman" w:cs="Times New Roman"/>
          <w:sz w:val="24"/>
          <w:szCs w:val="24"/>
        </w:rPr>
        <w:t xml:space="preserve">. godine </w:t>
      </w:r>
      <w:r w:rsidRPr="00591D9B">
        <w:rPr>
          <w:rFonts w:ascii="Times New Roman" w:hAnsi="Times New Roman" w:cs="Times New Roman"/>
          <w:sz w:val="24"/>
          <w:szCs w:val="24"/>
        </w:rPr>
        <w:t xml:space="preserve">na području Općine </w:t>
      </w:r>
      <w:r w:rsidR="00F43B27">
        <w:rPr>
          <w:rFonts w:ascii="Times New Roman" w:hAnsi="Times New Roman" w:cs="Times New Roman"/>
          <w:sz w:val="24"/>
          <w:szCs w:val="24"/>
        </w:rPr>
        <w:t>Grožnjan-Grisignana</w:t>
      </w:r>
      <w:r w:rsidRPr="00591D9B">
        <w:rPr>
          <w:rFonts w:ascii="Times New Roman" w:hAnsi="Times New Roman" w:cs="Times New Roman"/>
          <w:sz w:val="24"/>
          <w:szCs w:val="24"/>
        </w:rPr>
        <w:t>.</w:t>
      </w:r>
    </w:p>
    <w:p w:rsidR="00C5688C" w:rsidRPr="00591D9B" w:rsidRDefault="00C5688C" w:rsidP="00591D9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C5688C" w:rsidRPr="00D56F30" w:rsidRDefault="00ED0E27" w:rsidP="00A2582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6F30">
        <w:rPr>
          <w:rFonts w:ascii="Times New Roman" w:hAnsi="Times New Roman" w:cs="Times New Roman"/>
          <w:b/>
          <w:sz w:val="24"/>
          <w:szCs w:val="24"/>
        </w:rPr>
        <w:t>Članak 2</w:t>
      </w:r>
      <w:r w:rsidR="00C5688C" w:rsidRPr="00D56F30">
        <w:rPr>
          <w:rFonts w:ascii="Times New Roman" w:hAnsi="Times New Roman" w:cs="Times New Roman"/>
          <w:b/>
          <w:sz w:val="24"/>
          <w:szCs w:val="24"/>
        </w:rPr>
        <w:t>.</w:t>
      </w:r>
    </w:p>
    <w:p w:rsidR="00C5688C" w:rsidRPr="00591D9B" w:rsidRDefault="00ED0E27" w:rsidP="00A2582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razdoblju iz članka 1. ove Odluke planira se davanje slijedećih koncesija</w:t>
      </w:r>
      <w:r w:rsidR="005C08E6" w:rsidRPr="00591D9B">
        <w:rPr>
          <w:rFonts w:ascii="Times New Roman" w:hAnsi="Times New Roman" w:cs="Times New Roman"/>
          <w:sz w:val="24"/>
          <w:szCs w:val="24"/>
        </w:rPr>
        <w:t>:</w:t>
      </w:r>
    </w:p>
    <w:p w:rsidR="0011786E" w:rsidRPr="00591D9B" w:rsidRDefault="0011786E" w:rsidP="00A2582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ED0E27" w:rsidRPr="00D56F30" w:rsidRDefault="00ED0E27" w:rsidP="00A25828">
      <w:pPr>
        <w:pStyle w:val="Bezproreda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56F30">
        <w:rPr>
          <w:rFonts w:ascii="Times New Roman" w:hAnsi="Times New Roman" w:cs="Times New Roman"/>
          <w:sz w:val="24"/>
          <w:szCs w:val="24"/>
          <w:u w:val="single"/>
        </w:rPr>
        <w:t>U 2020. godini:</w:t>
      </w:r>
    </w:p>
    <w:p w:rsidR="00ED0E27" w:rsidRPr="00591D9B" w:rsidRDefault="00ED0E27" w:rsidP="00ED0E2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591D9B">
        <w:rPr>
          <w:rFonts w:ascii="Times New Roman" w:hAnsi="Times New Roman" w:cs="Times New Roman"/>
          <w:sz w:val="24"/>
          <w:szCs w:val="24"/>
        </w:rPr>
        <w:t>Planirani broj koncesija: 1</w:t>
      </w:r>
    </w:p>
    <w:p w:rsidR="005C08E6" w:rsidRPr="00ED0E27" w:rsidRDefault="00ED0E27" w:rsidP="00A2582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Vrsta koncesije: </w:t>
      </w:r>
      <w:r w:rsidRPr="00ED0E27">
        <w:rPr>
          <w:rFonts w:ascii="Times New Roman" w:hAnsi="Times New Roman" w:cs="Times New Roman"/>
          <w:b/>
          <w:sz w:val="24"/>
          <w:szCs w:val="24"/>
          <w:u w:val="single"/>
        </w:rPr>
        <w:t>Koncesija za obavljanje dimnjačarskih poslova</w:t>
      </w:r>
    </w:p>
    <w:p w:rsidR="005C08E6" w:rsidRPr="00591D9B" w:rsidRDefault="005C08E6" w:rsidP="00A2582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591D9B">
        <w:rPr>
          <w:rFonts w:ascii="Times New Roman" w:hAnsi="Times New Roman" w:cs="Times New Roman"/>
          <w:sz w:val="24"/>
          <w:szCs w:val="24"/>
        </w:rPr>
        <w:t>Rok davanja koncesije: 5 godina</w:t>
      </w:r>
    </w:p>
    <w:p w:rsidR="005C08E6" w:rsidRDefault="005C08E6" w:rsidP="00A2582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591D9B">
        <w:rPr>
          <w:rFonts w:ascii="Times New Roman" w:hAnsi="Times New Roman" w:cs="Times New Roman"/>
          <w:sz w:val="24"/>
          <w:szCs w:val="24"/>
        </w:rPr>
        <w:t>Planirani</w:t>
      </w:r>
      <w:r w:rsidR="00A3255C" w:rsidRPr="00591D9B">
        <w:rPr>
          <w:rFonts w:ascii="Times New Roman" w:hAnsi="Times New Roman" w:cs="Times New Roman"/>
          <w:sz w:val="24"/>
          <w:szCs w:val="24"/>
        </w:rPr>
        <w:t xml:space="preserve"> prihodi: </w:t>
      </w:r>
      <w:r w:rsidR="002A45BA">
        <w:rPr>
          <w:rFonts w:ascii="Times New Roman" w:hAnsi="Times New Roman" w:cs="Times New Roman"/>
          <w:sz w:val="24"/>
          <w:szCs w:val="24"/>
        </w:rPr>
        <w:t>4</w:t>
      </w:r>
      <w:r w:rsidR="00ED0E27">
        <w:rPr>
          <w:rFonts w:ascii="Times New Roman" w:hAnsi="Times New Roman" w:cs="Times New Roman"/>
          <w:sz w:val="24"/>
          <w:szCs w:val="24"/>
        </w:rPr>
        <w:t>00,00</w:t>
      </w:r>
      <w:r w:rsidR="00A3255C" w:rsidRPr="00591D9B">
        <w:rPr>
          <w:rFonts w:ascii="Times New Roman" w:hAnsi="Times New Roman" w:cs="Times New Roman"/>
          <w:sz w:val="24"/>
          <w:szCs w:val="24"/>
        </w:rPr>
        <w:t xml:space="preserve"> kn </w:t>
      </w:r>
      <w:r w:rsidRPr="00591D9B">
        <w:rPr>
          <w:rFonts w:ascii="Times New Roman" w:hAnsi="Times New Roman" w:cs="Times New Roman"/>
          <w:sz w:val="24"/>
          <w:szCs w:val="24"/>
        </w:rPr>
        <w:t>godišnje</w:t>
      </w:r>
    </w:p>
    <w:p w:rsidR="00EC699C" w:rsidRDefault="00EC699C" w:rsidP="00A2582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Planirani rashodi od koncesije utvrđuju se u visini troškova provođenja postupka za davanje koncesije</w:t>
      </w:r>
      <w:r w:rsidR="0071312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F30" w:rsidRPr="00D56F30" w:rsidRDefault="00D56F30" w:rsidP="00A25828">
      <w:pPr>
        <w:pStyle w:val="Bezproreda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56F30">
        <w:rPr>
          <w:rFonts w:ascii="Times New Roman" w:hAnsi="Times New Roman" w:cs="Times New Roman"/>
          <w:sz w:val="24"/>
          <w:szCs w:val="24"/>
          <w:u w:val="single"/>
        </w:rPr>
        <w:t>U 2021. godini nije predviđeno davanje koncesija.</w:t>
      </w:r>
    </w:p>
    <w:p w:rsidR="00D56F30" w:rsidRPr="00D56F30" w:rsidRDefault="00D56F30" w:rsidP="00A25828">
      <w:pPr>
        <w:pStyle w:val="Bezproreda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56F30">
        <w:rPr>
          <w:rFonts w:ascii="Times New Roman" w:hAnsi="Times New Roman" w:cs="Times New Roman"/>
          <w:sz w:val="24"/>
          <w:szCs w:val="24"/>
          <w:u w:val="single"/>
        </w:rPr>
        <w:t>U 2022. godini nije predviđeno davanje koncesija.</w:t>
      </w:r>
    </w:p>
    <w:p w:rsidR="005C08E6" w:rsidRPr="00591D9B" w:rsidRDefault="005C08E6" w:rsidP="00A2582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5C08E6" w:rsidRPr="00D56F30" w:rsidRDefault="00ED0E27" w:rsidP="00A2582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6F30">
        <w:rPr>
          <w:rFonts w:ascii="Times New Roman" w:hAnsi="Times New Roman" w:cs="Times New Roman"/>
          <w:b/>
          <w:sz w:val="24"/>
          <w:szCs w:val="24"/>
        </w:rPr>
        <w:t>Članak 3</w:t>
      </w:r>
      <w:r w:rsidR="005C08E6" w:rsidRPr="00D56F30">
        <w:rPr>
          <w:rFonts w:ascii="Times New Roman" w:hAnsi="Times New Roman" w:cs="Times New Roman"/>
          <w:b/>
          <w:sz w:val="24"/>
          <w:szCs w:val="24"/>
        </w:rPr>
        <w:t>.</w:t>
      </w:r>
    </w:p>
    <w:p w:rsidR="005C08E6" w:rsidRPr="000B14D1" w:rsidRDefault="00ED0E27" w:rsidP="00A2582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 Odluka</w:t>
      </w:r>
      <w:r w:rsidR="005C08E6" w:rsidRPr="000B14D1">
        <w:rPr>
          <w:rFonts w:ascii="Times New Roman" w:hAnsi="Times New Roman" w:cs="Times New Roman"/>
          <w:sz w:val="24"/>
          <w:szCs w:val="24"/>
        </w:rPr>
        <w:t xml:space="preserve"> stupa na snagu </w:t>
      </w:r>
      <w:r>
        <w:rPr>
          <w:rFonts w:ascii="Times New Roman" w:hAnsi="Times New Roman" w:cs="Times New Roman"/>
          <w:sz w:val="24"/>
          <w:szCs w:val="24"/>
        </w:rPr>
        <w:t>osmog dana od dana objave u</w:t>
      </w:r>
      <w:r w:rsidR="005C08E6" w:rsidRPr="000B14D1">
        <w:rPr>
          <w:rFonts w:ascii="Times New Roman" w:hAnsi="Times New Roman" w:cs="Times New Roman"/>
          <w:sz w:val="24"/>
          <w:szCs w:val="24"/>
        </w:rPr>
        <w:t xml:space="preserve"> Službenim novinama Općine</w:t>
      </w:r>
      <w:r w:rsidR="00F43B27">
        <w:rPr>
          <w:rFonts w:ascii="Times New Roman" w:hAnsi="Times New Roman" w:cs="Times New Roman"/>
          <w:sz w:val="24"/>
          <w:szCs w:val="24"/>
        </w:rPr>
        <w:t xml:space="preserve"> Grožnjan-Grisignana</w:t>
      </w:r>
      <w:r w:rsidR="005C08E6" w:rsidRPr="000B14D1">
        <w:rPr>
          <w:rFonts w:ascii="Times New Roman" w:hAnsi="Times New Roman" w:cs="Times New Roman"/>
          <w:sz w:val="24"/>
          <w:szCs w:val="24"/>
        </w:rPr>
        <w:t>.</w:t>
      </w:r>
    </w:p>
    <w:p w:rsidR="005C08E6" w:rsidRPr="00A25828" w:rsidRDefault="005C08E6" w:rsidP="00591D9B">
      <w:pPr>
        <w:pStyle w:val="Bezproreda"/>
        <w:rPr>
          <w:rFonts w:ascii="Times New Roman" w:hAnsi="Times New Roman" w:cs="Times New Roman"/>
          <w:color w:val="FF0000"/>
          <w:sz w:val="24"/>
          <w:szCs w:val="24"/>
        </w:rPr>
      </w:pPr>
    </w:p>
    <w:p w:rsidR="005C08E6" w:rsidRPr="00591D9B" w:rsidRDefault="00F70A46" w:rsidP="00591D9B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KLASA: </w:t>
      </w:r>
      <w:r w:rsidR="00E52E45">
        <w:rPr>
          <w:rFonts w:ascii="Times New Roman" w:hAnsi="Times New Roman" w:cs="Times New Roman"/>
          <w:sz w:val="24"/>
          <w:szCs w:val="24"/>
        </w:rPr>
        <w:t>363-01/19-01/15</w:t>
      </w:r>
    </w:p>
    <w:p w:rsidR="005C08E6" w:rsidRPr="00D34CE2" w:rsidRDefault="00F70A46" w:rsidP="00591D9B">
      <w:pPr>
        <w:pStyle w:val="Bezproreda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URBROJ: </w:t>
      </w:r>
      <w:r w:rsidR="00E52E45">
        <w:rPr>
          <w:rFonts w:ascii="Times New Roman" w:hAnsi="Times New Roman" w:cs="Times New Roman"/>
          <w:sz w:val="24"/>
          <w:szCs w:val="24"/>
        </w:rPr>
        <w:t>2105/06-02/1-19-1</w:t>
      </w:r>
    </w:p>
    <w:p w:rsidR="005C08E6" w:rsidRPr="00591D9B" w:rsidRDefault="00AF6161" w:rsidP="00591D9B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Grožnjan</w:t>
      </w:r>
      <w:r w:rsidR="005C08E6" w:rsidRPr="00591D9B">
        <w:rPr>
          <w:rFonts w:ascii="Times New Roman" w:hAnsi="Times New Roman" w:cs="Times New Roman"/>
          <w:sz w:val="24"/>
          <w:szCs w:val="24"/>
        </w:rPr>
        <w:t xml:space="preserve">, </w:t>
      </w:r>
      <w:r w:rsidR="00E52E45">
        <w:rPr>
          <w:rFonts w:ascii="Times New Roman" w:hAnsi="Times New Roman" w:cs="Times New Roman"/>
          <w:sz w:val="24"/>
          <w:szCs w:val="24"/>
        </w:rPr>
        <w:t>23. prosinca 2019.g.</w:t>
      </w:r>
    </w:p>
    <w:p w:rsidR="005C08E6" w:rsidRPr="00591D9B" w:rsidRDefault="005C08E6" w:rsidP="00591D9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5C08E6" w:rsidRPr="00591D9B" w:rsidRDefault="005C08E6" w:rsidP="00A2582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591D9B"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4E4150">
        <w:rPr>
          <w:rFonts w:ascii="Times New Roman" w:hAnsi="Times New Roman" w:cs="Times New Roman"/>
          <w:sz w:val="24"/>
          <w:szCs w:val="24"/>
        </w:rPr>
        <w:t>GROŽNJAN-GRISIGNANA</w:t>
      </w:r>
    </w:p>
    <w:p w:rsidR="005C08E6" w:rsidRPr="00591D9B" w:rsidRDefault="005C08E6" w:rsidP="00591D9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152D37" w:rsidRDefault="00152D37" w:rsidP="00A25828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:rsidR="00152D37" w:rsidRDefault="00152D37" w:rsidP="00A25828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:rsidR="005C08E6" w:rsidRDefault="005C08E6" w:rsidP="00A25828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591D9B">
        <w:rPr>
          <w:rFonts w:ascii="Times New Roman" w:hAnsi="Times New Roman" w:cs="Times New Roman"/>
          <w:sz w:val="24"/>
          <w:szCs w:val="24"/>
        </w:rPr>
        <w:t>P</w:t>
      </w:r>
      <w:r w:rsidR="00E52E45">
        <w:rPr>
          <w:rFonts w:ascii="Times New Roman" w:hAnsi="Times New Roman" w:cs="Times New Roman"/>
          <w:sz w:val="24"/>
          <w:szCs w:val="24"/>
        </w:rPr>
        <w:t>OTPREDSJEDNIK:</w:t>
      </w:r>
    </w:p>
    <w:p w:rsidR="00E52E45" w:rsidRPr="00591D9B" w:rsidRDefault="00E52E45" w:rsidP="00A25828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:rsidR="005C08E6" w:rsidRPr="00591D9B" w:rsidRDefault="00E52E45" w:rsidP="00A25828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1F5278">
        <w:rPr>
          <w:rFonts w:ascii="Times New Roman" w:hAnsi="Times New Roman" w:cs="Times New Roman"/>
          <w:sz w:val="24"/>
          <w:szCs w:val="24"/>
        </w:rPr>
        <w:t>oreno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Ferenac</w:t>
      </w:r>
      <w:proofErr w:type="spellEnd"/>
      <w:r>
        <w:rPr>
          <w:rFonts w:ascii="Times New Roman" w:hAnsi="Times New Roman" w:cs="Times New Roman"/>
          <w:sz w:val="24"/>
          <w:szCs w:val="24"/>
        </w:rPr>
        <w:t>, ing.</w:t>
      </w:r>
    </w:p>
    <w:p w:rsidR="005C08E6" w:rsidRPr="00591D9B" w:rsidRDefault="005C08E6" w:rsidP="00A25828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:rsidR="005C08E6" w:rsidRPr="00591D9B" w:rsidRDefault="005C08E6" w:rsidP="00591D9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5C08E6" w:rsidRPr="00591D9B" w:rsidRDefault="005C08E6" w:rsidP="00591D9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5C08E6" w:rsidRPr="00591D9B" w:rsidRDefault="005C08E6" w:rsidP="00591D9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5C08E6" w:rsidRPr="00591D9B" w:rsidRDefault="005C08E6" w:rsidP="00591D9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sectPr w:rsidR="005C08E6" w:rsidRPr="00591D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4663D"/>
    <w:multiLevelType w:val="hybridMultilevel"/>
    <w:tmpl w:val="70CEF8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664BA"/>
    <w:multiLevelType w:val="hybridMultilevel"/>
    <w:tmpl w:val="7F2C62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2331A"/>
    <w:multiLevelType w:val="hybridMultilevel"/>
    <w:tmpl w:val="D800F122"/>
    <w:lvl w:ilvl="0" w:tplc="0BF4D2E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92982"/>
    <w:multiLevelType w:val="hybridMultilevel"/>
    <w:tmpl w:val="E8803A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C6F63"/>
    <w:multiLevelType w:val="hybridMultilevel"/>
    <w:tmpl w:val="BF2EBA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456F3C"/>
    <w:multiLevelType w:val="hybridMultilevel"/>
    <w:tmpl w:val="643CE904"/>
    <w:lvl w:ilvl="0" w:tplc="BABE80E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0F3AD8"/>
    <w:multiLevelType w:val="hybridMultilevel"/>
    <w:tmpl w:val="99107C88"/>
    <w:lvl w:ilvl="0" w:tplc="D8606E0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9505251"/>
    <w:multiLevelType w:val="hybridMultilevel"/>
    <w:tmpl w:val="0AC45152"/>
    <w:lvl w:ilvl="0" w:tplc="BABE80E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38690F"/>
    <w:multiLevelType w:val="hybridMultilevel"/>
    <w:tmpl w:val="E48EC9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D74073"/>
    <w:multiLevelType w:val="hybridMultilevel"/>
    <w:tmpl w:val="AF40A3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509A2"/>
    <w:multiLevelType w:val="hybridMultilevel"/>
    <w:tmpl w:val="E11477FA"/>
    <w:lvl w:ilvl="0" w:tplc="D8CA4A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8"/>
  </w:num>
  <w:num w:numId="9">
    <w:abstractNumId w:val="3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408"/>
    <w:rsid w:val="000B14D1"/>
    <w:rsid w:val="0011786E"/>
    <w:rsid w:val="00152D37"/>
    <w:rsid w:val="00167B42"/>
    <w:rsid w:val="001F5278"/>
    <w:rsid w:val="00254ABE"/>
    <w:rsid w:val="002A45BA"/>
    <w:rsid w:val="002B6BE1"/>
    <w:rsid w:val="00335492"/>
    <w:rsid w:val="00392ECA"/>
    <w:rsid w:val="00472876"/>
    <w:rsid w:val="004E4150"/>
    <w:rsid w:val="00591D9B"/>
    <w:rsid w:val="005C08E6"/>
    <w:rsid w:val="006A7B8D"/>
    <w:rsid w:val="0071312C"/>
    <w:rsid w:val="00737408"/>
    <w:rsid w:val="007A354B"/>
    <w:rsid w:val="008236B1"/>
    <w:rsid w:val="00892D74"/>
    <w:rsid w:val="00995BA4"/>
    <w:rsid w:val="00A25828"/>
    <w:rsid w:val="00A3255C"/>
    <w:rsid w:val="00AF6161"/>
    <w:rsid w:val="00BB3BF0"/>
    <w:rsid w:val="00BD1B54"/>
    <w:rsid w:val="00C243E4"/>
    <w:rsid w:val="00C54B61"/>
    <w:rsid w:val="00C5688C"/>
    <w:rsid w:val="00C7230F"/>
    <w:rsid w:val="00D34CE2"/>
    <w:rsid w:val="00D56F30"/>
    <w:rsid w:val="00DE17AA"/>
    <w:rsid w:val="00E52E45"/>
    <w:rsid w:val="00EC699C"/>
    <w:rsid w:val="00ED0E27"/>
    <w:rsid w:val="00F43B27"/>
    <w:rsid w:val="00F70A46"/>
    <w:rsid w:val="00FA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2AD95"/>
  <w15:docId w15:val="{030009B1-F240-4657-BD99-EAEDD4A86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92ECA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392EC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4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C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3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2482F-D7D9-45B0-B5F5-3FE432756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Stelija</dc:creator>
  <cp:keywords/>
  <dc:description/>
  <cp:lastModifiedBy>Valerija15</cp:lastModifiedBy>
  <cp:revision>2</cp:revision>
  <cp:lastPrinted>2019-12-09T08:58:00Z</cp:lastPrinted>
  <dcterms:created xsi:type="dcterms:W3CDTF">2019-12-24T20:36:00Z</dcterms:created>
  <dcterms:modified xsi:type="dcterms:W3CDTF">2019-12-24T20:36:00Z</dcterms:modified>
</cp:coreProperties>
</file>