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7A2C" w:rsidRDefault="00F45C23" w:rsidP="006E65ED">
      <w:pPr>
        <w:jc w:val="both"/>
        <w:rPr>
          <w:rFonts w:asciiTheme="minorHAnsi" w:hAnsiTheme="minorHAnsi" w:cstheme="minorHAnsi"/>
          <w:sz w:val="24"/>
          <w:szCs w:val="24"/>
          <w:lang w:val="hr-HR"/>
        </w:rPr>
      </w:pPr>
      <w:r w:rsidRPr="006E65ED">
        <w:rPr>
          <w:rFonts w:asciiTheme="minorHAnsi" w:hAnsiTheme="minorHAnsi" w:cstheme="minorHAnsi"/>
          <w:sz w:val="24"/>
          <w:szCs w:val="24"/>
          <w:lang w:val="hr-HR"/>
        </w:rPr>
        <w:t>Stručnjak za EU fondove, poduzeće Tetida d.o.o. i Udruga općina Republike Hrvatsk</w:t>
      </w:r>
      <w:r w:rsidR="001A3AF6" w:rsidRPr="006E65ED">
        <w:rPr>
          <w:rFonts w:asciiTheme="minorHAnsi" w:hAnsiTheme="minorHAnsi" w:cstheme="minorHAnsi"/>
          <w:sz w:val="24"/>
          <w:szCs w:val="24"/>
          <w:lang w:val="hr-HR"/>
        </w:rPr>
        <w:t>e za općine,</w:t>
      </w:r>
      <w:r w:rsidR="006A769B" w:rsidRPr="006E65ED">
        <w:rPr>
          <w:rFonts w:asciiTheme="minorHAnsi" w:hAnsiTheme="minorHAnsi" w:cstheme="minorHAnsi"/>
          <w:sz w:val="24"/>
          <w:szCs w:val="24"/>
          <w:lang w:val="hr-HR"/>
        </w:rPr>
        <w:t xml:space="preserve"> njihov</w:t>
      </w:r>
      <w:r w:rsidR="00255105" w:rsidRPr="006E65ED">
        <w:rPr>
          <w:rFonts w:asciiTheme="minorHAnsi" w:hAnsiTheme="minorHAnsi" w:cstheme="minorHAnsi"/>
          <w:sz w:val="24"/>
          <w:szCs w:val="24"/>
          <w:lang w:val="hr-HR"/>
        </w:rPr>
        <w:t xml:space="preserve">e </w:t>
      </w:r>
      <w:r w:rsidR="00CD796A" w:rsidRPr="006E65ED">
        <w:rPr>
          <w:rFonts w:asciiTheme="minorHAnsi" w:hAnsiTheme="minorHAnsi" w:cstheme="minorHAnsi"/>
          <w:sz w:val="24"/>
          <w:szCs w:val="24"/>
          <w:lang w:val="hr-HR"/>
        </w:rPr>
        <w:t>gospodarske subjekte</w:t>
      </w:r>
      <w:r w:rsidR="001A3AF6" w:rsidRPr="006E65ED">
        <w:rPr>
          <w:rFonts w:asciiTheme="minorHAnsi" w:hAnsiTheme="minorHAnsi" w:cstheme="minorHAnsi"/>
          <w:sz w:val="24"/>
          <w:szCs w:val="24"/>
          <w:lang w:val="hr-HR"/>
        </w:rPr>
        <w:t xml:space="preserve"> i poljoprivrednike</w:t>
      </w:r>
      <w:r w:rsidRPr="006E65ED">
        <w:rPr>
          <w:rFonts w:asciiTheme="minorHAnsi" w:hAnsiTheme="minorHAnsi" w:cstheme="minorHAnsi"/>
          <w:sz w:val="24"/>
          <w:szCs w:val="24"/>
          <w:lang w:val="hr-HR"/>
        </w:rPr>
        <w:t xml:space="preserve"> pripremili su sljedeće natječaje: </w:t>
      </w:r>
    </w:p>
    <w:p w:rsidR="006E65ED" w:rsidRPr="006E65ED" w:rsidRDefault="006E65ED" w:rsidP="006E65ED">
      <w:pPr>
        <w:jc w:val="both"/>
        <w:rPr>
          <w:rFonts w:asciiTheme="minorHAnsi" w:hAnsiTheme="minorHAnsi" w:cstheme="minorHAnsi"/>
          <w:sz w:val="24"/>
          <w:szCs w:val="24"/>
          <w:lang w:val="hr-HR"/>
        </w:rPr>
      </w:pPr>
    </w:p>
    <w:p w:rsidR="00857086" w:rsidRPr="006E65ED" w:rsidRDefault="00F45C23" w:rsidP="006E65ED">
      <w:pPr>
        <w:jc w:val="both"/>
        <w:rPr>
          <w:rFonts w:asciiTheme="minorHAnsi" w:hAnsiTheme="minorHAnsi" w:cstheme="minorHAnsi"/>
          <w:b/>
          <w:color w:val="000000" w:themeColor="text1"/>
          <w:sz w:val="24"/>
          <w:szCs w:val="24"/>
          <w:lang w:val="hr-HR"/>
        </w:rPr>
      </w:pPr>
      <w:r w:rsidRPr="006E65ED">
        <w:rPr>
          <w:rFonts w:asciiTheme="minorHAnsi" w:hAnsiTheme="minorHAnsi" w:cstheme="minorHAnsi"/>
          <w:b/>
          <w:color w:val="000000" w:themeColor="text1"/>
          <w:sz w:val="24"/>
          <w:szCs w:val="24"/>
          <w:lang w:val="hr-HR"/>
        </w:rPr>
        <w:t>Z</w:t>
      </w:r>
      <w:r w:rsidR="00297A2C" w:rsidRPr="006E65ED">
        <w:rPr>
          <w:rFonts w:asciiTheme="minorHAnsi" w:hAnsiTheme="minorHAnsi" w:cstheme="minorHAnsi"/>
          <w:b/>
          <w:color w:val="000000" w:themeColor="text1"/>
          <w:sz w:val="24"/>
          <w:szCs w:val="24"/>
          <w:lang w:val="hr-HR"/>
        </w:rPr>
        <w:t>A OPĆINE</w:t>
      </w:r>
    </w:p>
    <w:p w:rsidR="00A23642" w:rsidRPr="000253EB" w:rsidRDefault="00A23642" w:rsidP="00A23642">
      <w:pPr>
        <w:pStyle w:val="Odlomakpopisa"/>
        <w:numPr>
          <w:ilvl w:val="0"/>
          <w:numId w:val="4"/>
        </w:numPr>
        <w:jc w:val="both"/>
        <w:rPr>
          <w:rFonts w:asciiTheme="minorHAnsi" w:hAnsiTheme="minorHAnsi"/>
          <w:b/>
          <w:color w:val="000000" w:themeColor="text1"/>
          <w:sz w:val="24"/>
          <w:szCs w:val="24"/>
          <w:lang w:val="hr-HR"/>
        </w:rPr>
      </w:pPr>
      <w:r>
        <w:rPr>
          <w:rFonts w:asciiTheme="minorHAnsi" w:hAnsiTheme="minorHAnsi"/>
          <w:b/>
          <w:color w:val="000000" w:themeColor="text1"/>
          <w:sz w:val="24"/>
          <w:szCs w:val="24"/>
          <w:lang w:val="hr-HR"/>
        </w:rPr>
        <w:t xml:space="preserve">Osiguravanje školske prehrane za djecu u riziku od siromaštva – školska godina 2018. – 2019. </w:t>
      </w:r>
    </w:p>
    <w:p w:rsidR="00A23642" w:rsidRPr="00AC67D0" w:rsidRDefault="00A23642" w:rsidP="00A23642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  <w:lang w:val="hr-HR"/>
        </w:rPr>
      </w:pPr>
      <w:r w:rsidRPr="00AC67D0">
        <w:rPr>
          <w:rFonts w:asciiTheme="minorHAnsi" w:hAnsiTheme="minorHAnsi" w:cstheme="minorHAnsi"/>
          <w:b/>
          <w:sz w:val="24"/>
          <w:szCs w:val="24"/>
          <w:lang w:val="hr-HR"/>
        </w:rPr>
        <w:t>Status:</w:t>
      </w:r>
      <w:r w:rsidRPr="00AC67D0">
        <w:rPr>
          <w:rFonts w:asciiTheme="minorHAnsi" w:hAnsiTheme="minorHAnsi" w:cstheme="minorHAnsi"/>
          <w:sz w:val="24"/>
          <w:szCs w:val="24"/>
          <w:lang w:val="hr-HR"/>
        </w:rPr>
        <w:t xml:space="preserve"> otvoren od</w:t>
      </w:r>
      <w:r>
        <w:rPr>
          <w:rFonts w:asciiTheme="minorHAnsi" w:hAnsiTheme="minorHAnsi" w:cstheme="minorHAnsi"/>
          <w:sz w:val="24"/>
          <w:szCs w:val="24"/>
          <w:lang w:val="hr-HR"/>
        </w:rPr>
        <w:t xml:space="preserve"> 10.07.2018. do 30.03.2019</w:t>
      </w:r>
      <w:r w:rsidRPr="00AC67D0">
        <w:rPr>
          <w:rFonts w:asciiTheme="minorHAnsi" w:hAnsiTheme="minorHAnsi" w:cstheme="minorHAnsi"/>
          <w:sz w:val="24"/>
          <w:szCs w:val="24"/>
          <w:lang w:val="hr-HR"/>
        </w:rPr>
        <w:t>. godine</w:t>
      </w:r>
      <w:r>
        <w:rPr>
          <w:rFonts w:asciiTheme="minorHAnsi" w:hAnsiTheme="minorHAnsi" w:cstheme="minorHAnsi"/>
          <w:sz w:val="24"/>
          <w:szCs w:val="24"/>
          <w:lang w:val="hr-HR"/>
        </w:rPr>
        <w:t xml:space="preserve"> (obustavljen do 31.01.2019. godine)</w:t>
      </w:r>
    </w:p>
    <w:p w:rsidR="00A23642" w:rsidRDefault="00A23642" w:rsidP="00A23642">
      <w:pPr>
        <w:pStyle w:val="StandardWeb"/>
        <w:spacing w:before="0" w:beforeAutospacing="0" w:after="0" w:afterAutospacing="0"/>
        <w:jc w:val="both"/>
        <w:rPr>
          <w:rFonts w:asciiTheme="minorHAnsi" w:eastAsiaTheme="minorHAnsi" w:hAnsiTheme="minorHAnsi" w:cstheme="minorHAnsi"/>
          <w:lang w:val="hr-HR"/>
        </w:rPr>
      </w:pPr>
    </w:p>
    <w:p w:rsidR="00A23642" w:rsidRPr="00E171ED" w:rsidRDefault="00A23642" w:rsidP="00A23642">
      <w:pPr>
        <w:pStyle w:val="StandardWeb"/>
        <w:spacing w:before="0" w:beforeAutospacing="0" w:after="0" w:afterAutospacing="0"/>
        <w:jc w:val="both"/>
        <w:rPr>
          <w:rFonts w:asciiTheme="minorHAnsi" w:hAnsiTheme="minorHAnsi" w:cstheme="minorHAnsi"/>
          <w:lang w:val="hr-HR"/>
        </w:rPr>
      </w:pPr>
      <w:r w:rsidRPr="00A25939">
        <w:rPr>
          <w:rFonts w:asciiTheme="minorHAnsi" w:eastAsiaTheme="minorHAnsi" w:hAnsiTheme="minorHAnsi" w:cstheme="minorHAnsi"/>
          <w:b/>
          <w:lang w:val="hr-HR"/>
        </w:rPr>
        <w:t>P</w:t>
      </w:r>
      <w:r w:rsidRPr="00A25939">
        <w:rPr>
          <w:rFonts w:asciiTheme="minorHAnsi" w:hAnsiTheme="minorHAnsi" w:cstheme="minorHAnsi"/>
          <w:b/>
          <w:color w:val="000000" w:themeColor="text1"/>
          <w:lang w:val="hr-HR"/>
        </w:rPr>
        <w:t>ri</w:t>
      </w:r>
      <w:r w:rsidRPr="00AC67D0">
        <w:rPr>
          <w:rFonts w:asciiTheme="minorHAnsi" w:hAnsiTheme="minorHAnsi" w:cstheme="minorHAnsi"/>
          <w:b/>
          <w:color w:val="000000" w:themeColor="text1"/>
          <w:lang w:val="hr-HR"/>
        </w:rPr>
        <w:t>javitelji:</w:t>
      </w:r>
      <w:r>
        <w:rPr>
          <w:rFonts w:asciiTheme="minorHAnsi" w:hAnsiTheme="minorHAnsi" w:cstheme="minorHAnsi"/>
          <w:color w:val="000000" w:themeColor="text1"/>
          <w:lang w:val="hr-HR"/>
        </w:rPr>
        <w:t xml:space="preserve"> </w:t>
      </w:r>
      <w:r w:rsidRPr="00AC67D0">
        <w:rPr>
          <w:rFonts w:asciiTheme="minorHAnsi" w:hAnsiTheme="minorHAnsi" w:cstheme="minorHAnsi"/>
          <w:lang w:val="hr-HR"/>
        </w:rPr>
        <w:t>jedinice lokalne i područne (regionalne) samouprave</w:t>
      </w:r>
      <w:r>
        <w:rPr>
          <w:rFonts w:asciiTheme="minorHAnsi" w:hAnsiTheme="minorHAnsi" w:cstheme="minorHAnsi"/>
          <w:lang w:val="hr-HR"/>
        </w:rPr>
        <w:t xml:space="preserve"> osnivači javnih odgojno – obrazovnih ustanova. Vodeći prijavitelj mora biti javno tijelo koje je osnivač osnovnih škola iz županija razvrstanih u područja iz I., II. i III. skupine prema indeksu razvijenosti. </w:t>
      </w:r>
    </w:p>
    <w:p w:rsidR="00A23642" w:rsidRPr="00AC67D0" w:rsidRDefault="00A23642" w:rsidP="00A23642">
      <w:pPr>
        <w:pStyle w:val="StandardWeb"/>
        <w:spacing w:before="0" w:beforeAutospacing="0" w:after="0" w:afterAutospacing="0"/>
        <w:jc w:val="both"/>
        <w:rPr>
          <w:rFonts w:asciiTheme="minorHAnsi" w:hAnsiTheme="minorHAnsi" w:cstheme="minorHAnsi"/>
          <w:lang w:val="hr-HR"/>
        </w:rPr>
      </w:pPr>
      <w:r w:rsidRPr="00AC67D0">
        <w:rPr>
          <w:rFonts w:asciiTheme="minorHAnsi" w:hAnsiTheme="minorHAnsi" w:cstheme="minorHAnsi"/>
          <w:lang w:val="hr-HR"/>
        </w:rPr>
        <w:t xml:space="preserve"> </w:t>
      </w:r>
    </w:p>
    <w:p w:rsidR="00A23642" w:rsidRPr="00AC67D0" w:rsidRDefault="00A23642" w:rsidP="00A23642">
      <w:pPr>
        <w:pStyle w:val="StandardWeb"/>
        <w:spacing w:before="0" w:beforeAutospacing="0" w:after="0" w:afterAutospacing="0"/>
        <w:jc w:val="both"/>
        <w:rPr>
          <w:rFonts w:asciiTheme="minorHAnsi" w:hAnsiTheme="minorHAnsi" w:cstheme="minorHAnsi"/>
          <w:b/>
          <w:lang w:val="hr-HR"/>
        </w:rPr>
      </w:pPr>
      <w:r w:rsidRPr="00AC67D0">
        <w:rPr>
          <w:rFonts w:asciiTheme="minorHAnsi" w:hAnsiTheme="minorHAnsi" w:cstheme="minorHAnsi"/>
          <w:b/>
          <w:lang w:val="hr-HR"/>
        </w:rPr>
        <w:t>Partneri:</w:t>
      </w:r>
    </w:p>
    <w:p w:rsidR="00A23642" w:rsidRPr="00AC67D0" w:rsidRDefault="00A23642" w:rsidP="00A23642">
      <w:pPr>
        <w:pStyle w:val="StandardWeb"/>
        <w:spacing w:before="0" w:beforeAutospacing="0" w:after="0" w:afterAutospacing="0"/>
        <w:jc w:val="both"/>
        <w:rPr>
          <w:rFonts w:asciiTheme="minorHAnsi" w:hAnsiTheme="minorHAnsi" w:cstheme="minorHAnsi"/>
          <w:lang w:val="hr-HR"/>
        </w:rPr>
      </w:pPr>
      <w:r>
        <w:rPr>
          <w:rFonts w:asciiTheme="minorHAnsi" w:hAnsiTheme="minorHAnsi" w:cstheme="minorHAnsi"/>
          <w:lang w:val="hr-HR"/>
        </w:rPr>
        <w:t xml:space="preserve">Prijavitelji moraju podnijeti projektni prijedlog u partnerstvu s najmanje jednom javnom osnovnom školom koja može, a i ne mora biti osnovana od strane prijavitelja. Partneri moraju biti škole sa sjedištem u jedinicama područne (regionalne) samouprave s indeksom razvijenosti ispod 105% prosjeka RH. </w:t>
      </w:r>
      <w:r w:rsidRPr="00AC67D0">
        <w:rPr>
          <w:rFonts w:asciiTheme="minorHAnsi" w:hAnsiTheme="minorHAnsi" w:cstheme="minorHAnsi"/>
          <w:lang w:val="hr-HR"/>
        </w:rPr>
        <w:t xml:space="preserve"> </w:t>
      </w:r>
    </w:p>
    <w:p w:rsidR="00A23642" w:rsidRPr="00AC67D0" w:rsidRDefault="00A23642" w:rsidP="00A23642">
      <w:pPr>
        <w:pStyle w:val="StandardWeb"/>
        <w:spacing w:before="0" w:beforeAutospacing="0" w:after="0" w:afterAutospacing="0"/>
        <w:jc w:val="both"/>
        <w:rPr>
          <w:rFonts w:asciiTheme="minorHAnsi" w:hAnsiTheme="minorHAnsi" w:cstheme="minorHAnsi"/>
          <w:lang w:val="hr-HR"/>
        </w:rPr>
      </w:pPr>
    </w:p>
    <w:p w:rsidR="00A23642" w:rsidRPr="00AC67D0" w:rsidRDefault="00A23642" w:rsidP="00A23642">
      <w:pPr>
        <w:spacing w:after="0" w:line="240" w:lineRule="auto"/>
        <w:jc w:val="both"/>
        <w:rPr>
          <w:rFonts w:asciiTheme="minorHAnsi" w:hAnsiTheme="minorHAnsi" w:cstheme="minorHAnsi"/>
          <w:b/>
          <w:color w:val="000000" w:themeColor="text1"/>
          <w:sz w:val="24"/>
          <w:szCs w:val="24"/>
          <w:lang w:val="hr-HR"/>
        </w:rPr>
      </w:pPr>
      <w:r>
        <w:rPr>
          <w:rFonts w:asciiTheme="minorHAnsi" w:hAnsiTheme="minorHAnsi" w:cstheme="minorHAnsi"/>
          <w:b/>
          <w:color w:val="000000" w:themeColor="text1"/>
          <w:sz w:val="24"/>
          <w:szCs w:val="24"/>
          <w:lang w:val="hr-HR"/>
        </w:rPr>
        <w:t>A</w:t>
      </w:r>
      <w:r w:rsidRPr="00AC67D0">
        <w:rPr>
          <w:rFonts w:asciiTheme="minorHAnsi" w:hAnsiTheme="minorHAnsi" w:cstheme="minorHAnsi"/>
          <w:b/>
          <w:color w:val="000000" w:themeColor="text1"/>
          <w:sz w:val="24"/>
          <w:szCs w:val="24"/>
          <w:lang w:val="hr-HR"/>
        </w:rPr>
        <w:t xml:space="preserve">ktivnosti: </w:t>
      </w:r>
    </w:p>
    <w:p w:rsidR="00A23642" w:rsidRDefault="00A23642" w:rsidP="00A23642">
      <w:pPr>
        <w:pStyle w:val="Odlomakpopisa"/>
        <w:numPr>
          <w:ilvl w:val="0"/>
          <w:numId w:val="13"/>
        </w:numPr>
        <w:spacing w:after="0" w:line="240" w:lineRule="auto"/>
        <w:jc w:val="both"/>
        <w:rPr>
          <w:rFonts w:asciiTheme="minorHAnsi" w:hAnsiTheme="minorHAnsi" w:cstheme="minorHAnsi"/>
          <w:color w:val="000000" w:themeColor="text1"/>
          <w:sz w:val="24"/>
          <w:szCs w:val="24"/>
          <w:lang w:val="hr-HR"/>
        </w:rPr>
      </w:pPr>
      <w:r>
        <w:rPr>
          <w:rFonts w:asciiTheme="minorHAnsi" w:hAnsiTheme="minorHAnsi" w:cstheme="minorHAnsi"/>
          <w:color w:val="000000" w:themeColor="text1"/>
          <w:sz w:val="24"/>
          <w:szCs w:val="24"/>
          <w:lang w:val="hr-HR"/>
        </w:rPr>
        <w:t>m</w:t>
      </w:r>
      <w:r w:rsidRPr="00E171ED">
        <w:rPr>
          <w:rFonts w:asciiTheme="minorHAnsi" w:hAnsiTheme="minorHAnsi" w:cstheme="minorHAnsi"/>
          <w:color w:val="000000" w:themeColor="text1"/>
          <w:sz w:val="24"/>
          <w:szCs w:val="24"/>
          <w:lang w:val="hr-HR"/>
        </w:rPr>
        <w:t>aterijalna deprivacija tipa 1 – Nedostatak hrane (po</w:t>
      </w:r>
      <w:r>
        <w:rPr>
          <w:rFonts w:asciiTheme="minorHAnsi" w:hAnsiTheme="minorHAnsi" w:cstheme="minorHAnsi"/>
          <w:color w:val="000000" w:themeColor="text1"/>
          <w:sz w:val="24"/>
          <w:szCs w:val="24"/>
          <w:lang w:val="hr-HR"/>
        </w:rPr>
        <w:t>djela obroka ciljnim skupinama po utvrđenoj cijeni jednog školskog obroka po učeniku u iznosu od 5,47 kn)</w:t>
      </w:r>
    </w:p>
    <w:p w:rsidR="00A23642" w:rsidRDefault="00A23642" w:rsidP="00A23642">
      <w:pPr>
        <w:pStyle w:val="Odlomakpopisa"/>
        <w:numPr>
          <w:ilvl w:val="0"/>
          <w:numId w:val="13"/>
        </w:numPr>
        <w:spacing w:after="0" w:line="240" w:lineRule="auto"/>
        <w:jc w:val="both"/>
        <w:rPr>
          <w:rFonts w:asciiTheme="minorHAnsi" w:hAnsiTheme="minorHAnsi" w:cstheme="minorHAnsi"/>
          <w:color w:val="000000" w:themeColor="text1"/>
          <w:sz w:val="24"/>
          <w:szCs w:val="24"/>
          <w:lang w:val="hr-HR"/>
        </w:rPr>
      </w:pPr>
      <w:r>
        <w:rPr>
          <w:rFonts w:asciiTheme="minorHAnsi" w:hAnsiTheme="minorHAnsi" w:cstheme="minorHAnsi"/>
          <w:color w:val="000000" w:themeColor="text1"/>
          <w:sz w:val="24"/>
          <w:szCs w:val="24"/>
          <w:lang w:val="hr-HR"/>
        </w:rPr>
        <w:t>informiranje i vidljivost</w:t>
      </w:r>
    </w:p>
    <w:p w:rsidR="00A23642" w:rsidRPr="00E171ED" w:rsidRDefault="00A23642" w:rsidP="00A23642">
      <w:pPr>
        <w:pStyle w:val="Odlomakpopisa"/>
        <w:spacing w:after="0" w:line="240" w:lineRule="auto"/>
        <w:jc w:val="both"/>
        <w:rPr>
          <w:rFonts w:asciiTheme="minorHAnsi" w:hAnsiTheme="minorHAnsi" w:cstheme="minorHAnsi"/>
          <w:color w:val="000000" w:themeColor="text1"/>
          <w:sz w:val="24"/>
          <w:szCs w:val="24"/>
          <w:lang w:val="hr-HR"/>
        </w:rPr>
      </w:pPr>
    </w:p>
    <w:p w:rsidR="00A23642" w:rsidRPr="00AC67D0" w:rsidRDefault="00A23642" w:rsidP="00A23642">
      <w:pPr>
        <w:spacing w:after="0" w:line="240" w:lineRule="auto"/>
        <w:jc w:val="both"/>
        <w:rPr>
          <w:rFonts w:asciiTheme="minorHAnsi" w:hAnsiTheme="minorHAnsi" w:cstheme="minorHAnsi"/>
          <w:b/>
          <w:color w:val="000000" w:themeColor="text1"/>
          <w:sz w:val="24"/>
          <w:szCs w:val="24"/>
          <w:lang w:val="hr-HR"/>
        </w:rPr>
      </w:pPr>
      <w:r>
        <w:rPr>
          <w:rFonts w:asciiTheme="minorHAnsi" w:hAnsiTheme="minorHAnsi" w:cstheme="minorHAnsi"/>
          <w:b/>
          <w:color w:val="000000" w:themeColor="text1"/>
          <w:sz w:val="24"/>
          <w:szCs w:val="24"/>
          <w:lang w:val="hr-HR"/>
        </w:rPr>
        <w:t>T</w:t>
      </w:r>
      <w:r w:rsidRPr="00AC67D0">
        <w:rPr>
          <w:rFonts w:asciiTheme="minorHAnsi" w:hAnsiTheme="minorHAnsi" w:cstheme="minorHAnsi"/>
          <w:b/>
          <w:color w:val="000000" w:themeColor="text1"/>
          <w:sz w:val="24"/>
          <w:szCs w:val="24"/>
          <w:lang w:val="hr-HR"/>
        </w:rPr>
        <w:t>roškovi:</w:t>
      </w:r>
    </w:p>
    <w:p w:rsidR="00A23642" w:rsidRDefault="00A23642" w:rsidP="00A23642">
      <w:pPr>
        <w:pStyle w:val="Odlomakpopisa"/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 w:cstheme="minorHAnsi"/>
          <w:color w:val="000000" w:themeColor="text1"/>
          <w:sz w:val="24"/>
          <w:szCs w:val="24"/>
          <w:lang w:val="hr-HR"/>
        </w:rPr>
      </w:pPr>
      <w:r>
        <w:rPr>
          <w:rFonts w:asciiTheme="minorHAnsi" w:hAnsiTheme="minorHAnsi" w:cstheme="minorHAnsi"/>
          <w:color w:val="000000" w:themeColor="text1"/>
          <w:sz w:val="24"/>
          <w:szCs w:val="24"/>
          <w:lang w:val="hr-HR"/>
        </w:rPr>
        <w:t>trošak kupnje hrane/trošak školskog obroka</w:t>
      </w:r>
    </w:p>
    <w:p w:rsidR="00A23642" w:rsidRDefault="00A23642" w:rsidP="00A23642">
      <w:pPr>
        <w:pStyle w:val="Odlomakpopisa"/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 w:cstheme="minorHAnsi"/>
          <w:color w:val="000000" w:themeColor="text1"/>
          <w:sz w:val="24"/>
          <w:szCs w:val="24"/>
          <w:lang w:val="hr-HR"/>
        </w:rPr>
      </w:pPr>
      <w:r>
        <w:rPr>
          <w:rFonts w:asciiTheme="minorHAnsi" w:hAnsiTheme="minorHAnsi" w:cstheme="minorHAnsi"/>
          <w:color w:val="000000" w:themeColor="text1"/>
          <w:sz w:val="24"/>
          <w:szCs w:val="24"/>
          <w:lang w:val="hr-HR"/>
        </w:rPr>
        <w:t>administrativni troškovi</w:t>
      </w:r>
    </w:p>
    <w:p w:rsidR="00A23642" w:rsidRPr="00E171ED" w:rsidRDefault="00A23642" w:rsidP="00A23642">
      <w:pPr>
        <w:pStyle w:val="Odlomakpopisa"/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 w:cstheme="minorHAnsi"/>
          <w:color w:val="000000" w:themeColor="text1"/>
          <w:sz w:val="24"/>
          <w:szCs w:val="24"/>
          <w:lang w:val="hr-HR"/>
        </w:rPr>
      </w:pPr>
      <w:r>
        <w:rPr>
          <w:rFonts w:asciiTheme="minorHAnsi" w:hAnsiTheme="minorHAnsi" w:cstheme="minorHAnsi"/>
          <w:color w:val="000000" w:themeColor="text1"/>
          <w:sz w:val="24"/>
          <w:szCs w:val="24"/>
          <w:lang w:val="hr-HR"/>
        </w:rPr>
        <w:t>troškovi prijevoza i skladištenja</w:t>
      </w:r>
    </w:p>
    <w:p w:rsidR="00A23642" w:rsidRPr="00AC67D0" w:rsidRDefault="00A23642" w:rsidP="00A23642">
      <w:pPr>
        <w:spacing w:after="0"/>
        <w:jc w:val="both"/>
        <w:rPr>
          <w:rFonts w:asciiTheme="minorHAnsi" w:hAnsiTheme="minorHAnsi" w:cstheme="minorHAnsi"/>
          <w:b/>
          <w:color w:val="000000" w:themeColor="text1"/>
          <w:sz w:val="12"/>
          <w:szCs w:val="12"/>
          <w:lang w:val="hr-HR"/>
        </w:rPr>
      </w:pPr>
    </w:p>
    <w:p w:rsidR="00A23642" w:rsidRPr="00AC67D0" w:rsidRDefault="00A23642" w:rsidP="00A23642">
      <w:pPr>
        <w:spacing w:after="0"/>
        <w:jc w:val="both"/>
        <w:rPr>
          <w:rFonts w:asciiTheme="minorHAnsi" w:eastAsia="Times New Roman" w:hAnsiTheme="minorHAnsi" w:cstheme="minorHAnsi"/>
          <w:b/>
          <w:sz w:val="24"/>
          <w:szCs w:val="24"/>
          <w:lang w:val="hr-HR"/>
        </w:rPr>
      </w:pPr>
      <w:r w:rsidRPr="00AC67D0">
        <w:rPr>
          <w:rFonts w:asciiTheme="minorHAnsi" w:eastAsia="Times New Roman" w:hAnsiTheme="minorHAnsi" w:cstheme="minorHAnsi"/>
          <w:b/>
          <w:sz w:val="24"/>
          <w:szCs w:val="24"/>
          <w:lang w:val="hr-HR"/>
        </w:rPr>
        <w:t xml:space="preserve">Potpora: </w:t>
      </w:r>
    </w:p>
    <w:p w:rsidR="00A23642" w:rsidRPr="00AC67D0" w:rsidRDefault="00A23642" w:rsidP="00A23642">
      <w:pPr>
        <w:pStyle w:val="Odlomakpopisa"/>
        <w:numPr>
          <w:ilvl w:val="0"/>
          <w:numId w:val="1"/>
        </w:numPr>
        <w:spacing w:after="0"/>
        <w:ind w:left="709"/>
        <w:jc w:val="both"/>
        <w:rPr>
          <w:rFonts w:asciiTheme="minorHAnsi" w:eastAsia="Times New Roman" w:hAnsiTheme="minorHAnsi" w:cstheme="minorHAnsi"/>
          <w:sz w:val="24"/>
          <w:szCs w:val="24"/>
          <w:lang w:val="hr-HR"/>
        </w:rPr>
      </w:pPr>
      <w:r w:rsidRPr="00AC67D0">
        <w:rPr>
          <w:rFonts w:asciiTheme="minorHAnsi" w:eastAsia="Times New Roman" w:hAnsiTheme="minorHAnsi" w:cstheme="minorHAnsi"/>
          <w:sz w:val="24"/>
          <w:szCs w:val="24"/>
          <w:lang w:val="hr-HR"/>
        </w:rPr>
        <w:t xml:space="preserve">ukupni iznos raspoloživih bespovratnih sredstava: </w:t>
      </w:r>
      <w:r>
        <w:rPr>
          <w:rFonts w:asciiTheme="minorHAnsi" w:eastAsia="Times New Roman" w:hAnsiTheme="minorHAnsi" w:cstheme="minorHAnsi"/>
          <w:b/>
          <w:sz w:val="24"/>
          <w:szCs w:val="24"/>
          <w:lang w:val="hr-HR"/>
        </w:rPr>
        <w:t xml:space="preserve">27.000.000,00 </w:t>
      </w:r>
      <w:r w:rsidRPr="00AC67D0">
        <w:rPr>
          <w:rFonts w:asciiTheme="minorHAnsi" w:eastAsia="Times New Roman" w:hAnsiTheme="minorHAnsi" w:cstheme="minorHAnsi"/>
          <w:b/>
          <w:sz w:val="24"/>
          <w:szCs w:val="24"/>
          <w:lang w:val="hr-HR"/>
        </w:rPr>
        <w:t>HRK</w:t>
      </w:r>
    </w:p>
    <w:p w:rsidR="00A23642" w:rsidRPr="00AC67D0" w:rsidRDefault="00A23642" w:rsidP="00A23642">
      <w:pPr>
        <w:pStyle w:val="Odlomakpopisa"/>
        <w:numPr>
          <w:ilvl w:val="0"/>
          <w:numId w:val="1"/>
        </w:numPr>
        <w:spacing w:after="0"/>
        <w:ind w:left="709"/>
        <w:jc w:val="both"/>
        <w:rPr>
          <w:rFonts w:asciiTheme="minorHAnsi" w:eastAsia="Times New Roman" w:hAnsiTheme="minorHAnsi" w:cstheme="minorHAnsi"/>
          <w:sz w:val="24"/>
          <w:szCs w:val="24"/>
          <w:lang w:val="hr-HR"/>
        </w:rPr>
      </w:pPr>
      <w:r w:rsidRPr="00AC67D0">
        <w:rPr>
          <w:rFonts w:asciiTheme="minorHAnsi" w:eastAsia="Times New Roman" w:hAnsiTheme="minorHAnsi" w:cstheme="minorHAnsi"/>
          <w:sz w:val="24"/>
          <w:szCs w:val="24"/>
          <w:lang w:val="hr-HR"/>
        </w:rPr>
        <w:t xml:space="preserve">najniži iznos bespovratnih sredstava: </w:t>
      </w:r>
      <w:r>
        <w:rPr>
          <w:rFonts w:asciiTheme="minorHAnsi" w:eastAsia="Times New Roman" w:hAnsiTheme="minorHAnsi" w:cstheme="minorHAnsi"/>
          <w:b/>
          <w:sz w:val="24"/>
          <w:szCs w:val="24"/>
          <w:lang w:val="hr-HR"/>
        </w:rPr>
        <w:t>2</w:t>
      </w:r>
      <w:r w:rsidRPr="00AC67D0">
        <w:rPr>
          <w:rFonts w:asciiTheme="minorHAnsi" w:eastAsia="Times New Roman" w:hAnsiTheme="minorHAnsi" w:cstheme="minorHAnsi"/>
          <w:b/>
          <w:sz w:val="24"/>
          <w:szCs w:val="24"/>
          <w:lang w:val="hr-HR"/>
        </w:rPr>
        <w:t>00.000,00 HRK</w:t>
      </w:r>
    </w:p>
    <w:p w:rsidR="00A23642" w:rsidRPr="00AC67D0" w:rsidRDefault="00A23642" w:rsidP="00A23642">
      <w:pPr>
        <w:pStyle w:val="Odlomakpopisa"/>
        <w:numPr>
          <w:ilvl w:val="0"/>
          <w:numId w:val="1"/>
        </w:numPr>
        <w:spacing w:after="0"/>
        <w:ind w:left="709"/>
        <w:jc w:val="both"/>
        <w:rPr>
          <w:rFonts w:asciiTheme="minorHAnsi" w:eastAsia="Times New Roman" w:hAnsiTheme="minorHAnsi" w:cstheme="minorHAnsi"/>
          <w:sz w:val="24"/>
          <w:szCs w:val="24"/>
          <w:lang w:val="hr-HR"/>
        </w:rPr>
      </w:pPr>
      <w:r w:rsidRPr="00AC67D0">
        <w:rPr>
          <w:rFonts w:asciiTheme="minorHAnsi" w:eastAsia="Times New Roman" w:hAnsiTheme="minorHAnsi" w:cstheme="minorHAnsi"/>
          <w:sz w:val="24"/>
          <w:szCs w:val="24"/>
          <w:lang w:val="hr-HR"/>
        </w:rPr>
        <w:t xml:space="preserve">najviši iznos bespovratnih sredstava: </w:t>
      </w:r>
      <w:r w:rsidRPr="00AC67D0">
        <w:rPr>
          <w:rFonts w:asciiTheme="minorHAnsi" w:eastAsia="Times New Roman" w:hAnsiTheme="minorHAnsi" w:cstheme="minorHAnsi"/>
          <w:b/>
          <w:sz w:val="24"/>
          <w:szCs w:val="24"/>
          <w:lang w:val="hr-HR"/>
        </w:rPr>
        <w:t>1</w:t>
      </w:r>
      <w:r>
        <w:rPr>
          <w:rFonts w:asciiTheme="minorHAnsi" w:eastAsia="Times New Roman" w:hAnsiTheme="minorHAnsi" w:cstheme="minorHAnsi"/>
          <w:b/>
          <w:sz w:val="24"/>
          <w:szCs w:val="24"/>
          <w:lang w:val="hr-HR"/>
        </w:rPr>
        <w:t>.5</w:t>
      </w:r>
      <w:r w:rsidRPr="00AC67D0">
        <w:rPr>
          <w:rFonts w:asciiTheme="minorHAnsi" w:eastAsia="Times New Roman" w:hAnsiTheme="minorHAnsi" w:cstheme="minorHAnsi"/>
          <w:b/>
          <w:sz w:val="24"/>
          <w:szCs w:val="24"/>
          <w:lang w:val="hr-HR"/>
        </w:rPr>
        <w:t>00.000,00 HRK</w:t>
      </w:r>
    </w:p>
    <w:p w:rsidR="00A23642" w:rsidRPr="00AC67D0" w:rsidRDefault="00A23642" w:rsidP="00A23642">
      <w:pPr>
        <w:pStyle w:val="Odlomakpopisa"/>
        <w:spacing w:after="0"/>
        <w:ind w:left="851"/>
        <w:jc w:val="both"/>
        <w:rPr>
          <w:rFonts w:asciiTheme="minorHAnsi" w:eastAsia="Times New Roman" w:hAnsiTheme="minorHAnsi" w:cstheme="minorHAnsi"/>
          <w:sz w:val="20"/>
          <w:szCs w:val="20"/>
          <w:lang w:val="hr-HR"/>
        </w:rPr>
      </w:pPr>
    </w:p>
    <w:p w:rsidR="00A23642" w:rsidRDefault="00A23642" w:rsidP="00A23642">
      <w:pPr>
        <w:jc w:val="both"/>
        <w:rPr>
          <w:rFonts w:asciiTheme="minorHAnsi" w:hAnsiTheme="minorHAnsi"/>
          <w:sz w:val="24"/>
          <w:szCs w:val="24"/>
          <w:lang w:val="hr-HR"/>
        </w:rPr>
      </w:pPr>
      <w:r w:rsidRPr="00451416">
        <w:rPr>
          <w:rFonts w:asciiTheme="minorHAnsi" w:hAnsiTheme="minorHAnsi"/>
          <w:b/>
          <w:sz w:val="24"/>
          <w:szCs w:val="24"/>
          <w:lang w:val="hr-HR"/>
        </w:rPr>
        <w:t>Link:</w:t>
      </w:r>
      <w:r>
        <w:rPr>
          <w:rFonts w:asciiTheme="minorHAnsi" w:hAnsiTheme="minorHAnsi"/>
          <w:sz w:val="24"/>
          <w:szCs w:val="24"/>
          <w:lang w:val="hr-HR"/>
        </w:rPr>
        <w:t xml:space="preserve"> </w:t>
      </w:r>
      <w:hyperlink r:id="rId8" w:history="1">
        <w:r w:rsidRPr="00C75A2A">
          <w:rPr>
            <w:rStyle w:val="Hiperveza"/>
            <w:rFonts w:asciiTheme="minorHAnsi" w:hAnsiTheme="minorHAnsi"/>
            <w:sz w:val="24"/>
            <w:szCs w:val="24"/>
            <w:lang w:val="hr-HR"/>
          </w:rPr>
          <w:t>https://strukturnifondovi.hr/natjecaji/osiguravanje-skolske-prehrane-za-djecu-u-riziku-od-siromastva-skolska-godina-2018-2019/</w:t>
        </w:r>
      </w:hyperlink>
    </w:p>
    <w:p w:rsidR="000855EC" w:rsidRDefault="000855EC" w:rsidP="00A23642">
      <w:pPr>
        <w:pStyle w:val="Odlomakpopisa"/>
        <w:jc w:val="both"/>
        <w:rPr>
          <w:rFonts w:asciiTheme="minorHAnsi" w:hAnsiTheme="minorHAnsi"/>
          <w:sz w:val="24"/>
          <w:szCs w:val="24"/>
          <w:lang w:val="hr-HR"/>
        </w:rPr>
      </w:pPr>
    </w:p>
    <w:p w:rsidR="00A23642" w:rsidRDefault="00A23642" w:rsidP="00A23642">
      <w:pPr>
        <w:pStyle w:val="Odlomakpopisa"/>
        <w:jc w:val="both"/>
        <w:rPr>
          <w:rFonts w:asciiTheme="minorHAnsi" w:hAnsiTheme="minorHAnsi"/>
          <w:sz w:val="24"/>
          <w:szCs w:val="24"/>
          <w:lang w:val="hr-HR"/>
        </w:rPr>
      </w:pPr>
    </w:p>
    <w:p w:rsidR="00A23642" w:rsidRDefault="00A23642" w:rsidP="00A23642">
      <w:pPr>
        <w:pStyle w:val="Odlomakpopisa"/>
        <w:jc w:val="both"/>
        <w:rPr>
          <w:rFonts w:asciiTheme="minorHAnsi" w:hAnsiTheme="minorHAnsi"/>
          <w:sz w:val="24"/>
          <w:szCs w:val="24"/>
          <w:lang w:val="hr-HR"/>
        </w:rPr>
      </w:pPr>
    </w:p>
    <w:p w:rsidR="00A23642" w:rsidRPr="00A23642" w:rsidRDefault="00A23642" w:rsidP="00A23642">
      <w:pPr>
        <w:pStyle w:val="Odlomakpopisa"/>
        <w:jc w:val="both"/>
        <w:rPr>
          <w:rFonts w:asciiTheme="minorHAnsi" w:hAnsiTheme="minorHAnsi"/>
          <w:sz w:val="24"/>
          <w:szCs w:val="24"/>
          <w:lang w:val="hr-HR"/>
        </w:rPr>
      </w:pPr>
    </w:p>
    <w:p w:rsidR="00C26B93" w:rsidRDefault="004B2DC7" w:rsidP="006E65ED">
      <w:pPr>
        <w:jc w:val="both"/>
        <w:rPr>
          <w:rFonts w:asciiTheme="minorHAnsi" w:hAnsiTheme="minorHAnsi" w:cstheme="minorHAnsi"/>
          <w:b/>
          <w:color w:val="000000" w:themeColor="text1"/>
          <w:sz w:val="24"/>
          <w:szCs w:val="24"/>
          <w:lang w:val="hr-HR"/>
        </w:rPr>
      </w:pPr>
      <w:r w:rsidRPr="006E65ED">
        <w:rPr>
          <w:rFonts w:asciiTheme="minorHAnsi" w:hAnsiTheme="minorHAnsi" w:cstheme="minorHAnsi"/>
          <w:b/>
          <w:color w:val="000000" w:themeColor="text1"/>
          <w:sz w:val="24"/>
          <w:szCs w:val="24"/>
          <w:lang w:val="hr-HR"/>
        </w:rPr>
        <w:lastRenderedPageBreak/>
        <w:t xml:space="preserve">ZA </w:t>
      </w:r>
      <w:r w:rsidR="00DF5326" w:rsidRPr="006E65ED">
        <w:rPr>
          <w:rFonts w:asciiTheme="minorHAnsi" w:hAnsiTheme="minorHAnsi" w:cstheme="minorHAnsi"/>
          <w:b/>
          <w:color w:val="000000" w:themeColor="text1"/>
          <w:sz w:val="24"/>
          <w:szCs w:val="24"/>
          <w:lang w:val="hr-HR"/>
        </w:rPr>
        <w:t xml:space="preserve">GOSPODARSKE SUBJEKTE </w:t>
      </w:r>
    </w:p>
    <w:p w:rsidR="000253EB" w:rsidRPr="000253EB" w:rsidRDefault="00A23642" w:rsidP="00310AA0">
      <w:pPr>
        <w:pStyle w:val="Odlomakpopisa"/>
        <w:numPr>
          <w:ilvl w:val="0"/>
          <w:numId w:val="6"/>
        </w:numPr>
        <w:jc w:val="both"/>
        <w:rPr>
          <w:rFonts w:asciiTheme="minorHAnsi" w:hAnsiTheme="minorHAnsi"/>
          <w:b/>
          <w:color w:val="000000" w:themeColor="text1"/>
          <w:sz w:val="24"/>
          <w:szCs w:val="24"/>
          <w:lang w:val="hr-HR"/>
        </w:rPr>
      </w:pPr>
      <w:r>
        <w:rPr>
          <w:rFonts w:asciiTheme="minorHAnsi" w:hAnsiTheme="minorHAnsi"/>
          <w:b/>
          <w:color w:val="000000" w:themeColor="text1"/>
          <w:sz w:val="24"/>
          <w:szCs w:val="24"/>
          <w:lang w:val="hr-HR"/>
        </w:rPr>
        <w:t>Tip operacije 3.1.1. „Potpora za sudjelovanje poljoprivrednika u sustavima kvalitete“</w:t>
      </w:r>
    </w:p>
    <w:p w:rsidR="000253EB" w:rsidRPr="00310AA0" w:rsidRDefault="000253EB" w:rsidP="00310AA0">
      <w:pPr>
        <w:jc w:val="both"/>
        <w:rPr>
          <w:rFonts w:asciiTheme="minorHAnsi" w:hAnsiTheme="minorHAnsi" w:cstheme="minorHAnsi"/>
          <w:b/>
          <w:color w:val="000000" w:themeColor="text1"/>
          <w:sz w:val="24"/>
          <w:szCs w:val="24"/>
          <w:lang w:val="hr-HR"/>
        </w:rPr>
      </w:pPr>
      <w:r w:rsidRPr="00310AA0">
        <w:rPr>
          <w:rFonts w:asciiTheme="minorHAnsi" w:hAnsiTheme="minorHAnsi" w:cstheme="minorHAnsi"/>
          <w:b/>
          <w:color w:val="000000" w:themeColor="text1"/>
          <w:sz w:val="24"/>
          <w:szCs w:val="24"/>
          <w:lang w:val="hr-HR"/>
        </w:rPr>
        <w:t xml:space="preserve">Status: </w:t>
      </w:r>
      <w:r w:rsidRPr="00310AA0">
        <w:rPr>
          <w:rFonts w:asciiTheme="minorHAnsi" w:hAnsiTheme="minorHAnsi" w:cstheme="minorHAnsi"/>
          <w:color w:val="000000" w:themeColor="text1"/>
          <w:sz w:val="24"/>
          <w:szCs w:val="24"/>
          <w:lang w:val="hr-HR"/>
        </w:rPr>
        <w:t>otvoren od</w:t>
      </w:r>
      <w:r w:rsidR="00540940" w:rsidRPr="00310AA0">
        <w:rPr>
          <w:rFonts w:asciiTheme="minorHAnsi" w:hAnsiTheme="minorHAnsi" w:cstheme="minorHAnsi"/>
          <w:color w:val="000000" w:themeColor="text1"/>
          <w:sz w:val="24"/>
          <w:szCs w:val="24"/>
          <w:lang w:val="hr-HR"/>
        </w:rPr>
        <w:t xml:space="preserve"> </w:t>
      </w:r>
      <w:r w:rsidR="00A23642">
        <w:rPr>
          <w:rFonts w:asciiTheme="minorHAnsi" w:hAnsiTheme="minorHAnsi" w:cstheme="minorHAnsi"/>
          <w:color w:val="000000" w:themeColor="text1"/>
          <w:sz w:val="24"/>
          <w:szCs w:val="24"/>
          <w:lang w:val="hr-HR"/>
        </w:rPr>
        <w:t>20.08.2018. do 30.09.2020. godine</w:t>
      </w:r>
    </w:p>
    <w:p w:rsidR="000253EB" w:rsidRPr="00310AA0" w:rsidRDefault="000253EB" w:rsidP="00310AA0">
      <w:pPr>
        <w:spacing w:after="0"/>
        <w:jc w:val="both"/>
        <w:rPr>
          <w:rFonts w:asciiTheme="minorHAnsi" w:hAnsiTheme="minorHAnsi" w:cstheme="minorHAnsi"/>
          <w:color w:val="000000" w:themeColor="text1"/>
          <w:sz w:val="24"/>
          <w:szCs w:val="24"/>
          <w:lang w:val="hr-HR"/>
        </w:rPr>
      </w:pPr>
      <w:r w:rsidRPr="00310AA0">
        <w:rPr>
          <w:rFonts w:asciiTheme="minorHAnsi" w:hAnsiTheme="minorHAnsi" w:cstheme="minorHAnsi"/>
          <w:b/>
          <w:color w:val="000000" w:themeColor="text1"/>
          <w:sz w:val="24"/>
          <w:szCs w:val="24"/>
          <w:lang w:val="hr-HR"/>
        </w:rPr>
        <w:t>Prijavitelji:</w:t>
      </w:r>
      <w:r w:rsidRPr="00310AA0">
        <w:rPr>
          <w:rFonts w:asciiTheme="minorHAnsi" w:hAnsiTheme="minorHAnsi" w:cstheme="minorHAnsi"/>
          <w:color w:val="000000" w:themeColor="text1"/>
          <w:sz w:val="24"/>
          <w:szCs w:val="24"/>
          <w:lang w:val="hr-HR"/>
        </w:rPr>
        <w:t xml:space="preserve"> </w:t>
      </w:r>
    </w:p>
    <w:p w:rsidR="000253EB" w:rsidRPr="00310AA0" w:rsidRDefault="000253EB" w:rsidP="00310AA0">
      <w:pPr>
        <w:pStyle w:val="Odlomakpopisa"/>
        <w:numPr>
          <w:ilvl w:val="0"/>
          <w:numId w:val="2"/>
        </w:numPr>
        <w:spacing w:after="0"/>
        <w:jc w:val="both"/>
        <w:rPr>
          <w:rFonts w:asciiTheme="minorHAnsi" w:hAnsiTheme="minorHAnsi" w:cstheme="minorHAnsi"/>
          <w:color w:val="000000" w:themeColor="text1"/>
          <w:sz w:val="24"/>
          <w:szCs w:val="24"/>
          <w:lang w:val="hr-HR"/>
        </w:rPr>
      </w:pPr>
      <w:r w:rsidRPr="00310AA0">
        <w:rPr>
          <w:rFonts w:asciiTheme="minorHAnsi" w:hAnsiTheme="minorHAnsi" w:cstheme="minorHAnsi"/>
          <w:color w:val="000000" w:themeColor="text1"/>
          <w:sz w:val="24"/>
          <w:szCs w:val="24"/>
          <w:lang w:val="hr-HR"/>
        </w:rPr>
        <w:t>mikro poduzetnici</w:t>
      </w:r>
    </w:p>
    <w:p w:rsidR="000253EB" w:rsidRPr="00310AA0" w:rsidRDefault="000253EB" w:rsidP="00310AA0">
      <w:pPr>
        <w:pStyle w:val="Odlomakpopisa"/>
        <w:numPr>
          <w:ilvl w:val="0"/>
          <w:numId w:val="2"/>
        </w:numPr>
        <w:ind w:left="714" w:hanging="357"/>
        <w:jc w:val="both"/>
        <w:rPr>
          <w:rFonts w:asciiTheme="minorHAnsi" w:hAnsiTheme="minorHAnsi" w:cstheme="minorHAnsi"/>
          <w:color w:val="000000" w:themeColor="text1"/>
          <w:sz w:val="24"/>
          <w:szCs w:val="24"/>
          <w:lang w:val="hr-HR"/>
        </w:rPr>
      </w:pPr>
      <w:r w:rsidRPr="00310AA0">
        <w:rPr>
          <w:rFonts w:asciiTheme="minorHAnsi" w:hAnsiTheme="minorHAnsi" w:cstheme="minorHAnsi"/>
          <w:color w:val="000000" w:themeColor="text1"/>
          <w:sz w:val="24"/>
          <w:szCs w:val="24"/>
          <w:lang w:val="hr-HR"/>
        </w:rPr>
        <w:t xml:space="preserve">mali i srednji poduzetnici </w:t>
      </w:r>
    </w:p>
    <w:p w:rsidR="000253EB" w:rsidRPr="00310AA0" w:rsidRDefault="000253EB" w:rsidP="00310AA0">
      <w:pPr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  <w:b/>
          <w:color w:val="000000" w:themeColor="text1"/>
          <w:sz w:val="24"/>
          <w:szCs w:val="24"/>
          <w:lang w:val="hr-HR"/>
        </w:rPr>
      </w:pPr>
      <w:r w:rsidRPr="00310AA0">
        <w:rPr>
          <w:rFonts w:asciiTheme="minorHAnsi" w:hAnsiTheme="minorHAnsi" w:cstheme="minorHAnsi"/>
          <w:b/>
          <w:color w:val="000000" w:themeColor="text1"/>
          <w:sz w:val="24"/>
          <w:szCs w:val="24"/>
          <w:lang w:val="hr-HR"/>
        </w:rPr>
        <w:t xml:space="preserve">Sredstva: </w:t>
      </w:r>
    </w:p>
    <w:p w:rsidR="00A23642" w:rsidRDefault="000253EB" w:rsidP="00310AA0">
      <w:pPr>
        <w:pStyle w:val="Default"/>
        <w:numPr>
          <w:ilvl w:val="0"/>
          <w:numId w:val="3"/>
        </w:numPr>
        <w:spacing w:line="276" w:lineRule="auto"/>
        <w:jc w:val="both"/>
        <w:rPr>
          <w:rFonts w:asciiTheme="minorHAnsi" w:hAnsiTheme="minorHAnsi" w:cstheme="minorHAnsi"/>
          <w:color w:val="000000" w:themeColor="text1"/>
        </w:rPr>
      </w:pPr>
      <w:r w:rsidRPr="00310AA0">
        <w:rPr>
          <w:rFonts w:asciiTheme="minorHAnsi" w:hAnsiTheme="minorHAnsi" w:cstheme="minorHAnsi"/>
          <w:color w:val="000000" w:themeColor="text1"/>
        </w:rPr>
        <w:t xml:space="preserve">ukupan iznos </w:t>
      </w:r>
      <w:r w:rsidR="0055668A" w:rsidRPr="00310AA0">
        <w:rPr>
          <w:rFonts w:asciiTheme="minorHAnsi" w:hAnsiTheme="minorHAnsi" w:cstheme="minorHAnsi"/>
          <w:color w:val="000000" w:themeColor="text1"/>
        </w:rPr>
        <w:t xml:space="preserve">potpore </w:t>
      </w:r>
      <w:r w:rsidRPr="00310AA0">
        <w:rPr>
          <w:rFonts w:asciiTheme="minorHAnsi" w:hAnsiTheme="minorHAnsi" w:cstheme="minorHAnsi"/>
          <w:color w:val="000000" w:themeColor="text1"/>
        </w:rPr>
        <w:t xml:space="preserve">je </w:t>
      </w:r>
      <w:r w:rsidR="00A23642">
        <w:rPr>
          <w:rFonts w:asciiTheme="minorHAnsi" w:hAnsiTheme="minorHAnsi" w:cstheme="minorHAnsi"/>
          <w:b/>
          <w:color w:val="000000" w:themeColor="text1"/>
        </w:rPr>
        <w:t>35</w:t>
      </w:r>
      <w:r w:rsidR="00754DEE" w:rsidRPr="00310AA0">
        <w:rPr>
          <w:rFonts w:asciiTheme="minorHAnsi" w:hAnsiTheme="minorHAnsi" w:cstheme="minorHAnsi"/>
          <w:b/>
          <w:color w:val="000000" w:themeColor="text1"/>
        </w:rPr>
        <w:t>.0</w:t>
      </w:r>
      <w:r w:rsidRPr="00310AA0">
        <w:rPr>
          <w:rFonts w:asciiTheme="minorHAnsi" w:hAnsiTheme="minorHAnsi" w:cstheme="minorHAnsi"/>
          <w:b/>
          <w:color w:val="000000" w:themeColor="text1"/>
        </w:rPr>
        <w:t>00.000,00 HRK</w:t>
      </w:r>
      <w:r w:rsidR="00A23642">
        <w:rPr>
          <w:rFonts w:asciiTheme="minorHAnsi" w:hAnsiTheme="minorHAnsi" w:cstheme="minorHAnsi"/>
          <w:color w:val="000000" w:themeColor="text1"/>
        </w:rPr>
        <w:t xml:space="preserve">. </w:t>
      </w:r>
    </w:p>
    <w:p w:rsidR="00A23642" w:rsidRDefault="00A23642" w:rsidP="00A23642">
      <w:pPr>
        <w:pStyle w:val="Default"/>
        <w:spacing w:line="276" w:lineRule="auto"/>
        <w:jc w:val="both"/>
        <w:rPr>
          <w:rFonts w:asciiTheme="minorHAnsi" w:hAnsiTheme="minorHAnsi" w:cstheme="minorHAnsi"/>
          <w:color w:val="000000" w:themeColor="text1"/>
        </w:rPr>
      </w:pPr>
      <w:r>
        <w:rPr>
          <w:rFonts w:asciiTheme="minorHAnsi" w:hAnsiTheme="minorHAnsi" w:cstheme="minorHAnsi"/>
          <w:color w:val="000000" w:themeColor="text1"/>
        </w:rPr>
        <w:t xml:space="preserve">Potpora se odobrava na razdoblje do 5 godina u maksimalnom iznosu do 15.000,00 EUR, odnosno do 3.000,00 EUR godišnje u protuvrijednosti u kunama.  </w:t>
      </w:r>
    </w:p>
    <w:p w:rsidR="00A23642" w:rsidRDefault="00A23642" w:rsidP="00A23642">
      <w:pPr>
        <w:pStyle w:val="Default"/>
        <w:spacing w:line="276" w:lineRule="auto"/>
        <w:jc w:val="both"/>
        <w:rPr>
          <w:rFonts w:asciiTheme="minorHAnsi" w:hAnsiTheme="minorHAnsi" w:cstheme="minorHAnsi"/>
          <w:color w:val="000000" w:themeColor="text1"/>
        </w:rPr>
      </w:pPr>
    </w:p>
    <w:p w:rsidR="000253EB" w:rsidRPr="00A23642" w:rsidRDefault="000253EB" w:rsidP="00A23642">
      <w:pPr>
        <w:pStyle w:val="Default"/>
        <w:spacing w:line="276" w:lineRule="auto"/>
        <w:jc w:val="both"/>
        <w:rPr>
          <w:rFonts w:asciiTheme="minorHAnsi" w:hAnsiTheme="minorHAnsi" w:cstheme="minorHAnsi"/>
          <w:color w:val="000000" w:themeColor="text1"/>
        </w:rPr>
      </w:pPr>
      <w:r w:rsidRPr="00A23642">
        <w:rPr>
          <w:rFonts w:asciiTheme="minorHAnsi" w:hAnsiTheme="minorHAnsi" w:cstheme="minorHAnsi"/>
          <w:b/>
          <w:color w:val="000000" w:themeColor="text1"/>
        </w:rPr>
        <w:t xml:space="preserve">Intenzitet potpore: </w:t>
      </w:r>
    </w:p>
    <w:p w:rsidR="00754DEE" w:rsidRPr="00BB3D2A" w:rsidRDefault="00A23642" w:rsidP="00A23642">
      <w:pPr>
        <w:pStyle w:val="Default"/>
        <w:numPr>
          <w:ilvl w:val="0"/>
          <w:numId w:val="14"/>
        </w:numPr>
        <w:spacing w:line="276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BB3D2A">
        <w:rPr>
          <w:rFonts w:asciiTheme="minorHAnsi" w:hAnsiTheme="minorHAnsi" w:cstheme="minorHAnsi"/>
          <w:color w:val="000000" w:themeColor="text1"/>
        </w:rPr>
        <w:t>do 100% ukupno prihvatljivih troškova</w:t>
      </w:r>
    </w:p>
    <w:p w:rsidR="00A23642" w:rsidRPr="00310AA0" w:rsidRDefault="00A23642" w:rsidP="00A23642">
      <w:pPr>
        <w:pStyle w:val="Default"/>
        <w:spacing w:line="276" w:lineRule="auto"/>
        <w:ind w:left="720"/>
        <w:jc w:val="both"/>
        <w:rPr>
          <w:rFonts w:asciiTheme="minorHAnsi" w:hAnsiTheme="minorHAnsi" w:cstheme="minorHAnsi"/>
          <w:b/>
          <w:color w:val="000000" w:themeColor="text1"/>
          <w:sz w:val="20"/>
          <w:szCs w:val="20"/>
        </w:rPr>
      </w:pPr>
    </w:p>
    <w:p w:rsidR="00540940" w:rsidRPr="00310AA0" w:rsidRDefault="00A25939" w:rsidP="00310AA0">
      <w:pPr>
        <w:pStyle w:val="Default"/>
        <w:spacing w:after="87"/>
        <w:jc w:val="both"/>
        <w:rPr>
          <w:rFonts w:asciiTheme="minorHAnsi" w:hAnsiTheme="minorHAnsi"/>
          <w:b/>
        </w:rPr>
      </w:pPr>
      <w:r w:rsidRPr="00310AA0">
        <w:rPr>
          <w:rFonts w:asciiTheme="minorHAnsi" w:hAnsiTheme="minorHAnsi"/>
          <w:b/>
        </w:rPr>
        <w:t>Troškovi:</w:t>
      </w:r>
    </w:p>
    <w:p w:rsidR="00540940" w:rsidRDefault="00A23642" w:rsidP="00921696">
      <w:pPr>
        <w:pStyle w:val="Default"/>
        <w:numPr>
          <w:ilvl w:val="0"/>
          <w:numId w:val="20"/>
        </w:numPr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troškovi sudjelovanja u sustavu kvalitete</w:t>
      </w:r>
    </w:p>
    <w:p w:rsidR="00A23642" w:rsidRPr="00310AA0" w:rsidRDefault="00A23642" w:rsidP="00921696">
      <w:pPr>
        <w:pStyle w:val="Default"/>
        <w:numPr>
          <w:ilvl w:val="0"/>
          <w:numId w:val="20"/>
        </w:numPr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troškovi stručne kontrole i certifikacije ovlaštenog kontrolnog tijela </w:t>
      </w:r>
    </w:p>
    <w:p w:rsidR="00540940" w:rsidRPr="00310AA0" w:rsidRDefault="00540940" w:rsidP="00921696">
      <w:pPr>
        <w:pStyle w:val="Default"/>
        <w:spacing w:line="276" w:lineRule="auto"/>
        <w:ind w:left="720"/>
        <w:jc w:val="both"/>
        <w:rPr>
          <w:rFonts w:asciiTheme="minorHAnsi" w:hAnsiTheme="minorHAnsi"/>
        </w:rPr>
      </w:pPr>
    </w:p>
    <w:p w:rsidR="00754DEE" w:rsidRPr="00310AA0" w:rsidRDefault="00754DEE" w:rsidP="00310AA0">
      <w:pPr>
        <w:pStyle w:val="Default"/>
        <w:numPr>
          <w:ilvl w:val="0"/>
          <w:numId w:val="16"/>
        </w:numPr>
        <w:spacing w:after="47"/>
        <w:jc w:val="both"/>
        <w:rPr>
          <w:rFonts w:asciiTheme="minorHAnsi" w:hAnsiTheme="minorHAnsi" w:cstheme="minorHAnsi"/>
          <w:b/>
          <w:color w:val="000000" w:themeColor="text1"/>
          <w:sz w:val="2"/>
          <w:szCs w:val="2"/>
        </w:rPr>
      </w:pPr>
    </w:p>
    <w:p w:rsidR="006161FC" w:rsidRDefault="00451416" w:rsidP="00310AA0">
      <w:pPr>
        <w:pStyle w:val="Default"/>
        <w:spacing w:after="240" w:line="276" w:lineRule="auto"/>
        <w:rPr>
          <w:rFonts w:asciiTheme="minorHAnsi" w:hAnsiTheme="minorHAnsi" w:cstheme="minorHAnsi"/>
          <w:color w:val="000000" w:themeColor="text1"/>
        </w:rPr>
      </w:pPr>
      <w:r w:rsidRPr="00310AA0">
        <w:rPr>
          <w:rFonts w:asciiTheme="minorHAnsi" w:hAnsiTheme="minorHAnsi" w:cstheme="minorHAnsi"/>
          <w:b/>
          <w:color w:val="000000" w:themeColor="text1"/>
        </w:rPr>
        <w:t>Link:</w:t>
      </w:r>
      <w:r w:rsidR="00310AA0" w:rsidRPr="00310AA0">
        <w:rPr>
          <w:rFonts w:asciiTheme="minorHAnsi" w:hAnsiTheme="minorHAnsi" w:cstheme="minorHAnsi"/>
          <w:color w:val="000000" w:themeColor="text1"/>
        </w:rPr>
        <w:t xml:space="preserve"> </w:t>
      </w:r>
      <w:hyperlink r:id="rId9" w:history="1">
        <w:r w:rsidR="00BB3D2A" w:rsidRPr="00C75A2A">
          <w:rPr>
            <w:rStyle w:val="Hiperveza"/>
            <w:rFonts w:asciiTheme="minorHAnsi" w:hAnsiTheme="minorHAnsi" w:cstheme="minorHAnsi"/>
          </w:rPr>
          <w:t>https://strukturnifondovi.hr/natjecaji/tip-operacije-3-1-1-potpora-za-sudjelovanje-poljoprivrednika-u-sustavima-kvalitete/</w:t>
        </w:r>
      </w:hyperlink>
    </w:p>
    <w:p w:rsidR="00310AA0" w:rsidRDefault="00310AA0" w:rsidP="000253EB">
      <w:pPr>
        <w:pStyle w:val="Default"/>
        <w:spacing w:after="240" w:line="276" w:lineRule="auto"/>
        <w:jc w:val="both"/>
        <w:rPr>
          <w:rFonts w:asciiTheme="minorHAnsi" w:hAnsiTheme="minorHAnsi" w:cstheme="minorHAnsi"/>
          <w:color w:val="000000" w:themeColor="text1"/>
        </w:rPr>
      </w:pPr>
    </w:p>
    <w:p w:rsidR="001A3AF6" w:rsidRPr="00A25B16" w:rsidRDefault="00A25939" w:rsidP="006E65ED">
      <w:pPr>
        <w:jc w:val="both"/>
        <w:rPr>
          <w:rFonts w:asciiTheme="minorHAnsi" w:hAnsiTheme="minorHAnsi" w:cstheme="minorHAnsi"/>
          <w:b/>
          <w:color w:val="000000" w:themeColor="text1"/>
          <w:sz w:val="24"/>
          <w:szCs w:val="24"/>
          <w:lang w:val="hr-HR"/>
        </w:rPr>
      </w:pPr>
      <w:r w:rsidRPr="00A25B16">
        <w:rPr>
          <w:rFonts w:asciiTheme="minorHAnsi" w:hAnsiTheme="minorHAnsi" w:cstheme="minorHAnsi"/>
          <w:b/>
          <w:color w:val="000000" w:themeColor="text1"/>
          <w:sz w:val="24"/>
          <w:szCs w:val="24"/>
          <w:lang w:val="hr-HR"/>
        </w:rPr>
        <w:t>ZA POLJOPRIVREDNA GOSPODARSTVA/OBRTE</w:t>
      </w:r>
      <w:r w:rsidR="00D2023D">
        <w:rPr>
          <w:rFonts w:asciiTheme="minorHAnsi" w:hAnsiTheme="minorHAnsi" w:cstheme="minorHAnsi"/>
          <w:b/>
          <w:color w:val="000000" w:themeColor="text1"/>
          <w:sz w:val="24"/>
          <w:szCs w:val="24"/>
          <w:lang w:val="hr-HR"/>
        </w:rPr>
        <w:t>/</w:t>
      </w:r>
      <w:r w:rsidR="00A71072">
        <w:rPr>
          <w:rFonts w:asciiTheme="minorHAnsi" w:hAnsiTheme="minorHAnsi" w:cstheme="minorHAnsi"/>
          <w:b/>
          <w:color w:val="000000" w:themeColor="text1"/>
          <w:sz w:val="24"/>
          <w:szCs w:val="24"/>
          <w:lang w:val="hr-HR"/>
        </w:rPr>
        <w:t>ORGANIZACIJE</w:t>
      </w:r>
    </w:p>
    <w:p w:rsidR="000253EB" w:rsidRPr="00A25B16" w:rsidRDefault="00602372" w:rsidP="007D2350">
      <w:pPr>
        <w:pStyle w:val="Odlomakpopisa"/>
        <w:numPr>
          <w:ilvl w:val="0"/>
          <w:numId w:val="11"/>
        </w:numPr>
        <w:jc w:val="both"/>
        <w:rPr>
          <w:rFonts w:asciiTheme="minorHAnsi" w:hAnsiTheme="minorHAnsi" w:cstheme="minorHAnsi"/>
          <w:b/>
          <w:sz w:val="24"/>
          <w:szCs w:val="24"/>
          <w:lang w:val="hr-HR"/>
        </w:rPr>
      </w:pPr>
      <w:r>
        <w:rPr>
          <w:rFonts w:asciiTheme="minorHAnsi" w:hAnsiTheme="minorHAnsi" w:cstheme="minorHAnsi"/>
          <w:b/>
          <w:sz w:val="24"/>
          <w:szCs w:val="24"/>
          <w:lang w:val="hr-HR"/>
        </w:rPr>
        <w:t>Tip operacije 9.1.1. „Uspostava proizvođačkih grupa i organizacija“</w:t>
      </w:r>
    </w:p>
    <w:p w:rsidR="001A3AF6" w:rsidRPr="00A25B16" w:rsidRDefault="001A3AF6" w:rsidP="00A25B16">
      <w:pPr>
        <w:jc w:val="both"/>
        <w:rPr>
          <w:rFonts w:asciiTheme="minorHAnsi" w:hAnsiTheme="minorHAnsi" w:cstheme="minorHAnsi"/>
          <w:b/>
          <w:sz w:val="24"/>
          <w:szCs w:val="24"/>
          <w:lang w:val="hr-HR"/>
        </w:rPr>
      </w:pPr>
      <w:r w:rsidRPr="00A25B16">
        <w:rPr>
          <w:rFonts w:asciiTheme="minorHAnsi" w:hAnsiTheme="minorHAnsi" w:cstheme="minorHAnsi"/>
          <w:b/>
          <w:sz w:val="24"/>
          <w:szCs w:val="24"/>
          <w:lang w:val="hr-HR"/>
        </w:rPr>
        <w:t xml:space="preserve">Status: </w:t>
      </w:r>
      <w:r w:rsidR="00A25939" w:rsidRPr="00A25B16">
        <w:rPr>
          <w:rFonts w:asciiTheme="minorHAnsi" w:hAnsiTheme="minorHAnsi" w:cstheme="minorHAnsi"/>
          <w:sz w:val="24"/>
          <w:szCs w:val="24"/>
          <w:lang w:val="hr-HR"/>
        </w:rPr>
        <w:t>otvo</w:t>
      </w:r>
      <w:r w:rsidR="00602372">
        <w:rPr>
          <w:rFonts w:asciiTheme="minorHAnsi" w:hAnsiTheme="minorHAnsi" w:cstheme="minorHAnsi"/>
          <w:sz w:val="24"/>
          <w:szCs w:val="24"/>
          <w:lang w:val="hr-HR"/>
        </w:rPr>
        <w:t>ren od 07.12.2018. do 28.02</w:t>
      </w:r>
      <w:r w:rsidR="002C4DCF">
        <w:rPr>
          <w:rFonts w:asciiTheme="minorHAnsi" w:hAnsiTheme="minorHAnsi" w:cstheme="minorHAnsi"/>
          <w:sz w:val="24"/>
          <w:szCs w:val="24"/>
          <w:lang w:val="hr-HR"/>
        </w:rPr>
        <w:t>.2019</w:t>
      </w:r>
      <w:r w:rsidR="00A25939" w:rsidRPr="00A25B16">
        <w:rPr>
          <w:rFonts w:asciiTheme="minorHAnsi" w:hAnsiTheme="minorHAnsi" w:cstheme="minorHAnsi"/>
          <w:sz w:val="24"/>
          <w:szCs w:val="24"/>
          <w:lang w:val="hr-HR"/>
        </w:rPr>
        <w:t xml:space="preserve">. godine </w:t>
      </w:r>
    </w:p>
    <w:p w:rsidR="002C4DCF" w:rsidRPr="00602372" w:rsidRDefault="00A25939" w:rsidP="00602372">
      <w:pPr>
        <w:jc w:val="both"/>
        <w:rPr>
          <w:rFonts w:asciiTheme="minorHAnsi" w:hAnsiTheme="minorHAnsi" w:cstheme="minorHAnsi"/>
          <w:sz w:val="24"/>
          <w:szCs w:val="24"/>
          <w:lang w:val="hr-HR"/>
        </w:rPr>
      </w:pPr>
      <w:r w:rsidRPr="00A25B16">
        <w:rPr>
          <w:rFonts w:asciiTheme="minorHAnsi" w:hAnsiTheme="minorHAnsi" w:cstheme="minorHAnsi"/>
          <w:b/>
          <w:sz w:val="24"/>
          <w:szCs w:val="24"/>
          <w:lang w:val="hr-HR"/>
        </w:rPr>
        <w:t>P</w:t>
      </w:r>
      <w:r w:rsidR="001A3AF6" w:rsidRPr="00A25B16">
        <w:rPr>
          <w:rFonts w:asciiTheme="minorHAnsi" w:hAnsiTheme="minorHAnsi" w:cstheme="minorHAnsi"/>
          <w:b/>
          <w:sz w:val="24"/>
          <w:szCs w:val="24"/>
          <w:lang w:val="hr-HR"/>
        </w:rPr>
        <w:t>rijavitelji:</w:t>
      </w:r>
      <w:r w:rsidRPr="00A25B16">
        <w:rPr>
          <w:rFonts w:asciiTheme="minorHAnsi" w:hAnsiTheme="minorHAnsi" w:cstheme="minorHAnsi"/>
          <w:sz w:val="24"/>
          <w:szCs w:val="24"/>
          <w:lang w:val="hr-HR"/>
        </w:rPr>
        <w:t xml:space="preserve"> </w:t>
      </w:r>
      <w:r w:rsidR="00602372">
        <w:rPr>
          <w:rFonts w:asciiTheme="minorHAnsi" w:hAnsiTheme="minorHAnsi" w:cstheme="minorHAnsi"/>
          <w:sz w:val="24"/>
          <w:szCs w:val="24"/>
          <w:lang w:val="hr-HR"/>
        </w:rPr>
        <w:t>poljoprivredne organizacije</w:t>
      </w:r>
    </w:p>
    <w:p w:rsidR="001A3AF6" w:rsidRDefault="00A25939" w:rsidP="00A25B16">
      <w:pPr>
        <w:pStyle w:val="Default"/>
        <w:spacing w:line="276" w:lineRule="auto"/>
        <w:jc w:val="both"/>
        <w:rPr>
          <w:rFonts w:asciiTheme="minorHAnsi" w:hAnsiTheme="minorHAnsi" w:cstheme="minorHAnsi"/>
          <w:b/>
          <w:color w:val="auto"/>
        </w:rPr>
      </w:pPr>
      <w:r w:rsidRPr="00A25B16">
        <w:rPr>
          <w:rFonts w:asciiTheme="minorHAnsi" w:hAnsiTheme="minorHAnsi" w:cstheme="minorHAnsi"/>
          <w:b/>
          <w:color w:val="auto"/>
        </w:rPr>
        <w:t>Aktivnosti:</w:t>
      </w:r>
    </w:p>
    <w:p w:rsidR="00602372" w:rsidRPr="00602372" w:rsidRDefault="00602372" w:rsidP="00921696">
      <w:pPr>
        <w:pStyle w:val="Default"/>
        <w:numPr>
          <w:ilvl w:val="0"/>
          <w:numId w:val="16"/>
        </w:numPr>
        <w:spacing w:line="276" w:lineRule="auto"/>
        <w:jc w:val="both"/>
        <w:rPr>
          <w:rFonts w:asciiTheme="minorHAnsi" w:hAnsiTheme="minorHAnsi"/>
        </w:rPr>
      </w:pPr>
      <w:r w:rsidRPr="00602372">
        <w:rPr>
          <w:rFonts w:asciiTheme="minorHAnsi" w:hAnsiTheme="minorHAnsi"/>
        </w:rPr>
        <w:t xml:space="preserve">poznavanje i prikupljanje podataka o proizvodnji članova proizvođačke organizacije </w:t>
      </w:r>
    </w:p>
    <w:p w:rsidR="00602372" w:rsidRPr="00602372" w:rsidRDefault="00602372" w:rsidP="00921696">
      <w:pPr>
        <w:pStyle w:val="Default"/>
        <w:numPr>
          <w:ilvl w:val="0"/>
          <w:numId w:val="16"/>
        </w:numPr>
        <w:spacing w:line="276" w:lineRule="auto"/>
        <w:jc w:val="both"/>
        <w:rPr>
          <w:rFonts w:asciiTheme="minorHAnsi" w:hAnsiTheme="minorHAnsi"/>
        </w:rPr>
      </w:pPr>
      <w:r w:rsidRPr="00602372">
        <w:rPr>
          <w:rFonts w:asciiTheme="minorHAnsi" w:hAnsiTheme="minorHAnsi"/>
        </w:rPr>
        <w:t xml:space="preserve">sakupljanje, sortiranje, skladištenje i pakiranje proizvoda članova proizvođačke organizacije </w:t>
      </w:r>
    </w:p>
    <w:p w:rsidR="00602372" w:rsidRPr="00602372" w:rsidRDefault="00602372" w:rsidP="00921696">
      <w:pPr>
        <w:pStyle w:val="Default"/>
        <w:numPr>
          <w:ilvl w:val="0"/>
          <w:numId w:val="16"/>
        </w:numPr>
        <w:spacing w:line="276" w:lineRule="auto"/>
        <w:jc w:val="both"/>
        <w:rPr>
          <w:rFonts w:asciiTheme="minorHAnsi" w:hAnsiTheme="minorHAnsi"/>
        </w:rPr>
      </w:pPr>
      <w:r w:rsidRPr="00602372">
        <w:rPr>
          <w:rFonts w:asciiTheme="minorHAnsi" w:hAnsiTheme="minorHAnsi"/>
        </w:rPr>
        <w:t xml:space="preserve">komercijalno i računovodstveno upravljanje </w:t>
      </w:r>
    </w:p>
    <w:p w:rsidR="00602372" w:rsidRPr="00602372" w:rsidRDefault="00602372" w:rsidP="00921696">
      <w:pPr>
        <w:pStyle w:val="Default"/>
        <w:numPr>
          <w:ilvl w:val="0"/>
          <w:numId w:val="16"/>
        </w:numPr>
        <w:spacing w:line="276" w:lineRule="auto"/>
        <w:jc w:val="both"/>
        <w:rPr>
          <w:rFonts w:asciiTheme="minorHAnsi" w:hAnsiTheme="minorHAnsi"/>
        </w:rPr>
      </w:pPr>
      <w:r w:rsidRPr="00602372">
        <w:rPr>
          <w:rFonts w:asciiTheme="minorHAnsi" w:hAnsiTheme="minorHAnsi"/>
        </w:rPr>
        <w:t xml:space="preserve">centralizirano knjigovodstvo i sustav fakturiranja i/ili </w:t>
      </w:r>
    </w:p>
    <w:p w:rsidR="002C4DCF" w:rsidRPr="00602372" w:rsidRDefault="00602372" w:rsidP="00921696">
      <w:pPr>
        <w:pStyle w:val="Default"/>
        <w:numPr>
          <w:ilvl w:val="0"/>
          <w:numId w:val="16"/>
        </w:numPr>
        <w:spacing w:line="276" w:lineRule="auto"/>
        <w:jc w:val="both"/>
        <w:rPr>
          <w:rFonts w:asciiTheme="minorHAnsi" w:hAnsiTheme="minorHAnsi"/>
        </w:rPr>
      </w:pPr>
      <w:r w:rsidRPr="00602372">
        <w:rPr>
          <w:rFonts w:asciiTheme="minorHAnsi" w:hAnsiTheme="minorHAnsi"/>
        </w:rPr>
        <w:lastRenderedPageBreak/>
        <w:t xml:space="preserve">druge aktivnosti kao što su razvoj poslovnih i marketinških vještina te organiziranje i olakšavanje inovativnih proces </w:t>
      </w:r>
    </w:p>
    <w:p w:rsidR="002C4DCF" w:rsidRPr="002C4DCF" w:rsidRDefault="002C4DCF" w:rsidP="00921696">
      <w:pPr>
        <w:pStyle w:val="Default"/>
        <w:spacing w:line="276" w:lineRule="auto"/>
        <w:ind w:left="720"/>
        <w:rPr>
          <w:rFonts w:asciiTheme="minorHAnsi" w:hAnsiTheme="minorHAnsi"/>
        </w:rPr>
      </w:pPr>
    </w:p>
    <w:p w:rsidR="00602372" w:rsidRPr="00602372" w:rsidRDefault="002C4DCF" w:rsidP="00921696">
      <w:pPr>
        <w:pStyle w:val="Default"/>
        <w:spacing w:line="276" w:lineRule="auto"/>
        <w:jc w:val="both"/>
        <w:rPr>
          <w:rFonts w:asciiTheme="minorHAnsi" w:hAnsiTheme="minorHAnsi" w:cstheme="minorHAnsi"/>
          <w:b/>
          <w:color w:val="auto"/>
        </w:rPr>
      </w:pPr>
      <w:r>
        <w:rPr>
          <w:rFonts w:asciiTheme="minorHAnsi" w:hAnsiTheme="minorHAnsi" w:cstheme="minorHAnsi"/>
          <w:b/>
          <w:color w:val="auto"/>
        </w:rPr>
        <w:t>Troškovi:</w:t>
      </w:r>
    </w:p>
    <w:p w:rsidR="00602372" w:rsidRPr="00602372" w:rsidRDefault="00602372" w:rsidP="00602372">
      <w:pPr>
        <w:pStyle w:val="Default"/>
        <w:numPr>
          <w:ilvl w:val="0"/>
          <w:numId w:val="23"/>
        </w:numPr>
        <w:spacing w:after="68"/>
        <w:rPr>
          <w:rFonts w:asciiTheme="minorHAnsi" w:hAnsiTheme="minorHAnsi"/>
        </w:rPr>
      </w:pPr>
      <w:r w:rsidRPr="00602372">
        <w:rPr>
          <w:rFonts w:asciiTheme="minorHAnsi" w:hAnsiTheme="minorHAnsi"/>
        </w:rPr>
        <w:t xml:space="preserve">administrativni troškovi </w:t>
      </w:r>
    </w:p>
    <w:p w:rsidR="00602372" w:rsidRPr="00602372" w:rsidRDefault="00602372" w:rsidP="00602372">
      <w:pPr>
        <w:pStyle w:val="Default"/>
        <w:numPr>
          <w:ilvl w:val="0"/>
          <w:numId w:val="23"/>
        </w:numPr>
        <w:spacing w:after="68"/>
        <w:rPr>
          <w:rFonts w:asciiTheme="minorHAnsi" w:hAnsiTheme="minorHAnsi"/>
        </w:rPr>
      </w:pPr>
      <w:r w:rsidRPr="00602372">
        <w:rPr>
          <w:rFonts w:asciiTheme="minorHAnsi" w:hAnsiTheme="minorHAnsi"/>
        </w:rPr>
        <w:t xml:space="preserve">troškovi najma, režija i uređenja uredskog prostora </w:t>
      </w:r>
    </w:p>
    <w:p w:rsidR="00602372" w:rsidRPr="00602372" w:rsidRDefault="00602372" w:rsidP="00602372">
      <w:pPr>
        <w:pStyle w:val="Default"/>
        <w:numPr>
          <w:ilvl w:val="0"/>
          <w:numId w:val="23"/>
        </w:numPr>
        <w:spacing w:after="68"/>
        <w:rPr>
          <w:rFonts w:asciiTheme="minorHAnsi" w:hAnsiTheme="minorHAnsi"/>
        </w:rPr>
      </w:pPr>
      <w:r w:rsidRPr="00602372">
        <w:rPr>
          <w:rFonts w:asciiTheme="minorHAnsi" w:hAnsiTheme="minorHAnsi"/>
        </w:rPr>
        <w:t xml:space="preserve">troškovi zajedničkog plasiranja proizvoda na tržište (koncentriranja proizvoda) </w:t>
      </w:r>
    </w:p>
    <w:p w:rsidR="00602372" w:rsidRPr="00602372" w:rsidRDefault="00602372" w:rsidP="00602372">
      <w:pPr>
        <w:pStyle w:val="Default"/>
        <w:numPr>
          <w:ilvl w:val="0"/>
          <w:numId w:val="23"/>
        </w:numPr>
        <w:spacing w:after="68"/>
        <w:rPr>
          <w:rFonts w:asciiTheme="minorHAnsi" w:hAnsiTheme="minorHAnsi"/>
        </w:rPr>
      </w:pPr>
      <w:r w:rsidRPr="00602372">
        <w:rPr>
          <w:rFonts w:asciiTheme="minorHAnsi" w:hAnsiTheme="minorHAnsi"/>
        </w:rPr>
        <w:t xml:space="preserve">troškovi pripreme proizvoda za prodaju, objedinjavanje ponude, prodaje i opskrbu kupaca na veliko </w:t>
      </w:r>
    </w:p>
    <w:p w:rsidR="00602372" w:rsidRPr="00602372" w:rsidRDefault="00602372" w:rsidP="00602372">
      <w:pPr>
        <w:pStyle w:val="Default"/>
        <w:numPr>
          <w:ilvl w:val="0"/>
          <w:numId w:val="23"/>
        </w:numPr>
        <w:spacing w:after="68"/>
        <w:rPr>
          <w:rFonts w:asciiTheme="minorHAnsi" w:hAnsiTheme="minorHAnsi"/>
        </w:rPr>
      </w:pPr>
      <w:r w:rsidRPr="00602372">
        <w:rPr>
          <w:rFonts w:asciiTheme="minorHAnsi" w:hAnsiTheme="minorHAnsi"/>
        </w:rPr>
        <w:t xml:space="preserve">kupnja informatičke opreme i tehnologije </w:t>
      </w:r>
    </w:p>
    <w:p w:rsidR="00602372" w:rsidRPr="00602372" w:rsidRDefault="00602372" w:rsidP="00602372">
      <w:pPr>
        <w:pStyle w:val="Default"/>
        <w:numPr>
          <w:ilvl w:val="0"/>
          <w:numId w:val="23"/>
        </w:numPr>
        <w:spacing w:after="68"/>
        <w:rPr>
          <w:rFonts w:asciiTheme="minorHAnsi" w:hAnsiTheme="minorHAnsi"/>
        </w:rPr>
      </w:pPr>
      <w:r w:rsidRPr="00602372">
        <w:rPr>
          <w:rFonts w:asciiTheme="minorHAnsi" w:hAnsiTheme="minorHAnsi"/>
        </w:rPr>
        <w:t xml:space="preserve">trošak bruto plaća zaposlenih djelatnika i/ili </w:t>
      </w:r>
    </w:p>
    <w:p w:rsidR="00602372" w:rsidRPr="00602372" w:rsidRDefault="00602372" w:rsidP="00602372">
      <w:pPr>
        <w:pStyle w:val="Default"/>
        <w:numPr>
          <w:ilvl w:val="0"/>
          <w:numId w:val="23"/>
        </w:numPr>
        <w:rPr>
          <w:rFonts w:asciiTheme="minorHAnsi" w:hAnsiTheme="minorHAnsi"/>
        </w:rPr>
      </w:pPr>
      <w:r w:rsidRPr="00602372">
        <w:rPr>
          <w:rFonts w:asciiTheme="minorHAnsi" w:hAnsiTheme="minorHAnsi"/>
        </w:rPr>
        <w:t xml:space="preserve">troškovi zajedničkog nastupa na tržištu proizvođačke organizacije </w:t>
      </w:r>
    </w:p>
    <w:p w:rsidR="00602372" w:rsidRPr="00602372" w:rsidRDefault="00602372" w:rsidP="00602372">
      <w:pPr>
        <w:pStyle w:val="Default"/>
        <w:spacing w:line="276" w:lineRule="auto"/>
        <w:ind w:left="360"/>
        <w:jc w:val="both"/>
        <w:rPr>
          <w:rFonts w:asciiTheme="minorHAnsi" w:hAnsiTheme="minorHAnsi" w:cstheme="minorHAnsi"/>
          <w:b/>
          <w:color w:val="auto"/>
        </w:rPr>
      </w:pPr>
    </w:p>
    <w:p w:rsidR="000253EB" w:rsidRPr="00A25B16" w:rsidRDefault="001A3AF6" w:rsidP="00A25B16">
      <w:pPr>
        <w:spacing w:after="0"/>
        <w:jc w:val="both"/>
        <w:rPr>
          <w:rFonts w:asciiTheme="minorHAnsi" w:hAnsiTheme="minorHAnsi" w:cstheme="minorHAnsi"/>
          <w:sz w:val="24"/>
          <w:szCs w:val="24"/>
          <w:lang w:val="hr-HR"/>
        </w:rPr>
      </w:pPr>
      <w:r w:rsidRPr="00A25B16">
        <w:rPr>
          <w:rFonts w:asciiTheme="minorHAnsi" w:hAnsiTheme="minorHAnsi" w:cstheme="minorHAnsi"/>
          <w:b/>
          <w:sz w:val="24"/>
          <w:szCs w:val="24"/>
          <w:lang w:val="hr-HR"/>
        </w:rPr>
        <w:t>Sredstva:</w:t>
      </w:r>
    </w:p>
    <w:p w:rsidR="000253EB" w:rsidRPr="00602372" w:rsidRDefault="000253EB" w:rsidP="007D2350">
      <w:pPr>
        <w:pStyle w:val="Odlomakpopisa"/>
        <w:numPr>
          <w:ilvl w:val="0"/>
          <w:numId w:val="5"/>
        </w:numPr>
        <w:jc w:val="both"/>
        <w:rPr>
          <w:rFonts w:asciiTheme="minorHAnsi" w:hAnsiTheme="minorHAnsi" w:cstheme="minorHAnsi"/>
          <w:sz w:val="24"/>
          <w:szCs w:val="24"/>
          <w:lang w:val="hr-HR"/>
        </w:rPr>
      </w:pPr>
      <w:r w:rsidRPr="00A25B16">
        <w:rPr>
          <w:rFonts w:asciiTheme="minorHAnsi" w:hAnsiTheme="minorHAnsi" w:cstheme="minorHAnsi"/>
          <w:sz w:val="24"/>
          <w:szCs w:val="24"/>
          <w:lang w:val="hr-HR"/>
        </w:rPr>
        <w:t>ukupna</w:t>
      </w:r>
      <w:r w:rsidR="00A25939" w:rsidRPr="00A25B16">
        <w:rPr>
          <w:rFonts w:asciiTheme="minorHAnsi" w:hAnsiTheme="minorHAnsi" w:cstheme="minorHAnsi"/>
          <w:sz w:val="24"/>
          <w:szCs w:val="24"/>
          <w:lang w:val="hr-HR"/>
        </w:rPr>
        <w:t xml:space="preserve"> bespovratna sredstva iznose </w:t>
      </w:r>
      <w:r w:rsidR="00602372">
        <w:rPr>
          <w:rFonts w:asciiTheme="minorHAnsi" w:hAnsiTheme="minorHAnsi" w:cstheme="minorHAnsi"/>
          <w:b/>
          <w:sz w:val="24"/>
          <w:szCs w:val="24"/>
          <w:lang w:val="hr-HR"/>
        </w:rPr>
        <w:t>25.0</w:t>
      </w:r>
      <w:r w:rsidRPr="00A25B16">
        <w:rPr>
          <w:rFonts w:asciiTheme="minorHAnsi" w:hAnsiTheme="minorHAnsi" w:cstheme="minorHAnsi"/>
          <w:b/>
          <w:sz w:val="24"/>
          <w:szCs w:val="24"/>
          <w:lang w:val="hr-HR"/>
        </w:rPr>
        <w:t>00.000,00 HRK</w:t>
      </w:r>
    </w:p>
    <w:p w:rsidR="00921696" w:rsidRDefault="00602372" w:rsidP="002C4DCF">
      <w:p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 xml:space="preserve">Potpora se dobiva na razdoblje do 5 godina u maksimalnom iznosu do </w:t>
      </w:r>
      <w:r w:rsidRPr="00602372">
        <w:rPr>
          <w:b/>
          <w:sz w:val="24"/>
          <w:szCs w:val="24"/>
          <w:lang w:val="hr-HR"/>
        </w:rPr>
        <w:t>500.000,00 EUR,</w:t>
      </w:r>
      <w:r>
        <w:rPr>
          <w:sz w:val="24"/>
          <w:szCs w:val="24"/>
          <w:lang w:val="hr-HR"/>
        </w:rPr>
        <w:t xml:space="preserve"> odnosno maksimalno do </w:t>
      </w:r>
      <w:r w:rsidRPr="00602372">
        <w:rPr>
          <w:b/>
          <w:sz w:val="24"/>
          <w:szCs w:val="24"/>
          <w:lang w:val="hr-HR"/>
        </w:rPr>
        <w:t>100.000,00 EUR</w:t>
      </w:r>
      <w:r>
        <w:rPr>
          <w:sz w:val="24"/>
          <w:szCs w:val="24"/>
          <w:lang w:val="hr-HR"/>
        </w:rPr>
        <w:t xml:space="preserve"> godišnje u kunskoj protuvrijednosti. </w:t>
      </w:r>
    </w:p>
    <w:p w:rsidR="002C4DCF" w:rsidRPr="00602372" w:rsidRDefault="00602372" w:rsidP="00921696">
      <w:pPr>
        <w:spacing w:after="0"/>
        <w:jc w:val="both"/>
        <w:rPr>
          <w:rFonts w:asciiTheme="minorHAnsi" w:hAnsiTheme="minorHAnsi"/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Isplata se vrši u najviš</w:t>
      </w:r>
      <w:r w:rsidRPr="00602372">
        <w:rPr>
          <w:rFonts w:asciiTheme="minorHAnsi" w:hAnsiTheme="minorHAnsi"/>
          <w:sz w:val="24"/>
          <w:szCs w:val="24"/>
          <w:lang w:val="hr-HR"/>
        </w:rPr>
        <w:t>e 5 rata za razdoblje od najviše 5 poslovnih godina kako slijedi:</w:t>
      </w:r>
    </w:p>
    <w:p w:rsidR="00921696" w:rsidRPr="00921696" w:rsidRDefault="00602372" w:rsidP="00921696">
      <w:pPr>
        <w:pStyle w:val="box458154"/>
        <w:numPr>
          <w:ilvl w:val="0"/>
          <w:numId w:val="5"/>
        </w:numPr>
        <w:spacing w:before="0" w:beforeAutospacing="0" w:line="276" w:lineRule="auto"/>
        <w:jc w:val="both"/>
        <w:rPr>
          <w:rFonts w:asciiTheme="minorHAnsi" w:hAnsiTheme="minorHAnsi"/>
          <w:lang w:val="hr-HR"/>
        </w:rPr>
      </w:pPr>
      <w:r w:rsidRPr="00921696">
        <w:rPr>
          <w:rFonts w:asciiTheme="minorHAnsi" w:hAnsiTheme="minorHAnsi"/>
          <w:lang w:val="hr-HR"/>
        </w:rPr>
        <w:t>prva rata – 10% od godišnje vrijednosti utržene proizvodnje, ali ne više od 100.000</w:t>
      </w:r>
      <w:r w:rsidR="00921696" w:rsidRPr="00921696">
        <w:rPr>
          <w:rFonts w:asciiTheme="minorHAnsi" w:hAnsiTheme="minorHAnsi"/>
          <w:lang w:val="hr-HR"/>
        </w:rPr>
        <w:t>,00</w:t>
      </w:r>
      <w:r w:rsidRPr="00921696">
        <w:rPr>
          <w:rFonts w:asciiTheme="minorHAnsi" w:hAnsiTheme="minorHAnsi"/>
          <w:lang w:val="hr-HR"/>
        </w:rPr>
        <w:t xml:space="preserve"> </w:t>
      </w:r>
      <w:r w:rsidR="00921696" w:rsidRPr="00921696">
        <w:rPr>
          <w:rFonts w:asciiTheme="minorHAnsi" w:hAnsiTheme="minorHAnsi"/>
          <w:lang w:val="hr-HR"/>
        </w:rPr>
        <w:t>EUR</w:t>
      </w:r>
      <w:r w:rsidRPr="00921696">
        <w:rPr>
          <w:rFonts w:asciiTheme="minorHAnsi" w:hAnsiTheme="minorHAnsi"/>
          <w:lang w:val="hr-HR"/>
        </w:rPr>
        <w:t xml:space="preserve"> isplatit će se na temelju zahtjeva za isplatu i odobrenog poslovnog plana </w:t>
      </w:r>
    </w:p>
    <w:p w:rsidR="00602372" w:rsidRPr="00921696" w:rsidRDefault="00602372" w:rsidP="00921696">
      <w:pPr>
        <w:pStyle w:val="box458154"/>
        <w:numPr>
          <w:ilvl w:val="0"/>
          <w:numId w:val="5"/>
        </w:numPr>
        <w:spacing w:line="276" w:lineRule="auto"/>
        <w:jc w:val="both"/>
        <w:rPr>
          <w:rFonts w:asciiTheme="minorHAnsi" w:hAnsiTheme="minorHAnsi"/>
          <w:lang w:val="hr-HR"/>
        </w:rPr>
      </w:pPr>
      <w:r w:rsidRPr="00921696">
        <w:rPr>
          <w:rFonts w:asciiTheme="minorHAnsi" w:hAnsiTheme="minorHAnsi"/>
          <w:lang w:val="hr-HR"/>
        </w:rPr>
        <w:t>druga rata – 9% od godišnje vrijednosti utržene proizvodnje proizvođačke organizacije za prethodnu poslovnu godinu, ali ne više od 100.000</w:t>
      </w:r>
      <w:r w:rsidR="00921696" w:rsidRPr="00921696">
        <w:rPr>
          <w:rFonts w:asciiTheme="minorHAnsi" w:hAnsiTheme="minorHAnsi"/>
          <w:lang w:val="hr-HR"/>
        </w:rPr>
        <w:t>,00</w:t>
      </w:r>
      <w:r w:rsidRPr="00921696">
        <w:rPr>
          <w:rFonts w:asciiTheme="minorHAnsi" w:hAnsiTheme="minorHAnsi"/>
          <w:lang w:val="hr-HR"/>
        </w:rPr>
        <w:t xml:space="preserve"> </w:t>
      </w:r>
      <w:r w:rsidR="00921696" w:rsidRPr="00921696">
        <w:rPr>
          <w:rFonts w:asciiTheme="minorHAnsi" w:hAnsiTheme="minorHAnsi"/>
          <w:lang w:val="hr-HR"/>
        </w:rPr>
        <w:t>EUR</w:t>
      </w:r>
      <w:r w:rsidRPr="00921696">
        <w:rPr>
          <w:rFonts w:asciiTheme="minorHAnsi" w:hAnsiTheme="minorHAnsi"/>
          <w:lang w:val="hr-HR"/>
        </w:rPr>
        <w:t xml:space="preserve"> isplatit će se na temelju zahtjeva za isplatu, dostavljenog izvješća o provedbi aktivnosti iz poslovnog plana za prethodnu poslovnu godinu i podataka o vrijednosti utržene proizvodnje za prethodnu poslovnu godinu</w:t>
      </w:r>
    </w:p>
    <w:p w:rsidR="00602372" w:rsidRPr="00921696" w:rsidRDefault="00602372" w:rsidP="00921696">
      <w:pPr>
        <w:pStyle w:val="box458154"/>
        <w:numPr>
          <w:ilvl w:val="0"/>
          <w:numId w:val="5"/>
        </w:numPr>
        <w:spacing w:line="276" w:lineRule="auto"/>
        <w:jc w:val="both"/>
        <w:rPr>
          <w:rFonts w:asciiTheme="minorHAnsi" w:hAnsiTheme="minorHAnsi"/>
          <w:lang w:val="hr-HR"/>
        </w:rPr>
      </w:pPr>
      <w:r w:rsidRPr="00921696">
        <w:rPr>
          <w:rFonts w:asciiTheme="minorHAnsi" w:hAnsiTheme="minorHAnsi"/>
          <w:lang w:val="hr-HR"/>
        </w:rPr>
        <w:t>treća rata – 8% od godišnje vrijednosti utržene proizvodnje proizvođačke organizacije za prethodnu poslovnu godinu, ali ne više od 100.000</w:t>
      </w:r>
      <w:r w:rsidR="00921696" w:rsidRPr="00921696">
        <w:rPr>
          <w:rFonts w:asciiTheme="minorHAnsi" w:hAnsiTheme="minorHAnsi"/>
          <w:lang w:val="hr-HR"/>
        </w:rPr>
        <w:t>,00</w:t>
      </w:r>
      <w:r w:rsidRPr="00921696">
        <w:rPr>
          <w:rFonts w:asciiTheme="minorHAnsi" w:hAnsiTheme="minorHAnsi"/>
          <w:lang w:val="hr-HR"/>
        </w:rPr>
        <w:t xml:space="preserve"> </w:t>
      </w:r>
      <w:r w:rsidR="00921696" w:rsidRPr="00921696">
        <w:rPr>
          <w:rFonts w:asciiTheme="minorHAnsi" w:hAnsiTheme="minorHAnsi"/>
          <w:lang w:val="hr-HR"/>
        </w:rPr>
        <w:t>EUR</w:t>
      </w:r>
      <w:r w:rsidRPr="00921696">
        <w:rPr>
          <w:rFonts w:asciiTheme="minorHAnsi" w:hAnsiTheme="minorHAnsi"/>
          <w:lang w:val="hr-HR"/>
        </w:rPr>
        <w:t xml:space="preserve"> isplatit će se na temelju zahtjeva za isplatu, dostavljenog izvješća o provedbi aktivnosti iz poslovnog plana za prethodnu poslovnu godinu i podataka o vrijednosti utržene proizvodnje za prethodnu poslovnu godinu</w:t>
      </w:r>
    </w:p>
    <w:p w:rsidR="00602372" w:rsidRPr="00921696" w:rsidRDefault="00602372" w:rsidP="00921696">
      <w:pPr>
        <w:pStyle w:val="box458154"/>
        <w:numPr>
          <w:ilvl w:val="0"/>
          <w:numId w:val="5"/>
        </w:numPr>
        <w:spacing w:line="276" w:lineRule="auto"/>
        <w:jc w:val="both"/>
        <w:rPr>
          <w:rFonts w:asciiTheme="minorHAnsi" w:hAnsiTheme="minorHAnsi"/>
          <w:lang w:val="hr-HR"/>
        </w:rPr>
      </w:pPr>
      <w:r w:rsidRPr="00921696">
        <w:rPr>
          <w:rFonts w:asciiTheme="minorHAnsi" w:hAnsiTheme="minorHAnsi"/>
          <w:lang w:val="hr-HR"/>
        </w:rPr>
        <w:t>četvrta rata – 7% od godišnje vrijednosti utržene proizvodnje proizvođačke organizacije za prethodnu poslovnu god</w:t>
      </w:r>
      <w:r w:rsidR="00921696" w:rsidRPr="00921696">
        <w:rPr>
          <w:rFonts w:asciiTheme="minorHAnsi" w:hAnsiTheme="minorHAnsi"/>
          <w:lang w:val="hr-HR"/>
        </w:rPr>
        <w:t>inu, ali ne više od 100.000,00 EUR</w:t>
      </w:r>
      <w:r w:rsidRPr="00921696">
        <w:rPr>
          <w:rFonts w:asciiTheme="minorHAnsi" w:hAnsiTheme="minorHAnsi"/>
          <w:lang w:val="hr-HR"/>
        </w:rPr>
        <w:t xml:space="preserve"> isplatit će se na temelju zahtjeva za isplatu, dostavljenog izvješća o provedbi aktivnosti iz poslovnog plana za prethodnu poslovnu godinu i podataka o vrijednosti utržene proizvodnje za prethodnu poslovnu godinu</w:t>
      </w:r>
    </w:p>
    <w:p w:rsidR="00602372" w:rsidRPr="00921696" w:rsidRDefault="00602372" w:rsidP="00921696">
      <w:pPr>
        <w:pStyle w:val="box458154"/>
        <w:numPr>
          <w:ilvl w:val="0"/>
          <w:numId w:val="5"/>
        </w:numPr>
        <w:spacing w:line="276" w:lineRule="auto"/>
        <w:jc w:val="both"/>
        <w:rPr>
          <w:rFonts w:asciiTheme="minorHAnsi" w:hAnsiTheme="minorHAnsi"/>
          <w:lang w:val="hr-HR"/>
        </w:rPr>
      </w:pPr>
      <w:r w:rsidRPr="00921696">
        <w:rPr>
          <w:rFonts w:asciiTheme="minorHAnsi" w:hAnsiTheme="minorHAnsi"/>
          <w:lang w:val="hr-HR"/>
        </w:rPr>
        <w:t>peta rata – 6% od godišnje vrijednosti utržene proizvodnje proizvođačke organizacije za prethodnu poslovnu god</w:t>
      </w:r>
      <w:r w:rsidR="00921696" w:rsidRPr="00921696">
        <w:rPr>
          <w:rFonts w:asciiTheme="minorHAnsi" w:hAnsiTheme="minorHAnsi"/>
          <w:lang w:val="hr-HR"/>
        </w:rPr>
        <w:t>inu, ali ne više od 100.000,00 EUR</w:t>
      </w:r>
      <w:r w:rsidRPr="00921696">
        <w:rPr>
          <w:rFonts w:asciiTheme="minorHAnsi" w:hAnsiTheme="minorHAnsi"/>
          <w:lang w:val="hr-HR"/>
        </w:rPr>
        <w:t xml:space="preserve"> isplatit će se na temelju </w:t>
      </w:r>
      <w:r w:rsidRPr="00921696">
        <w:rPr>
          <w:rFonts w:asciiTheme="minorHAnsi" w:hAnsiTheme="minorHAnsi"/>
          <w:lang w:val="hr-HR"/>
        </w:rPr>
        <w:lastRenderedPageBreak/>
        <w:t>zahtjeva za isplatu i dostavljenog završnog izvješća o ostvarenju ciljeva planiranih u poslovnom planu.</w:t>
      </w:r>
    </w:p>
    <w:p w:rsidR="001A3AF6" w:rsidRDefault="001A3AF6" w:rsidP="00A25B16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A25B16">
        <w:rPr>
          <w:rFonts w:asciiTheme="minorHAnsi" w:hAnsiTheme="minorHAnsi" w:cstheme="minorHAnsi"/>
          <w:b/>
          <w:color w:val="auto"/>
        </w:rPr>
        <w:t xml:space="preserve">Link:  </w:t>
      </w:r>
      <w:hyperlink r:id="rId10" w:history="1">
        <w:r w:rsidR="00BB3D2A" w:rsidRPr="00C75A2A">
          <w:rPr>
            <w:rStyle w:val="Hiperveza"/>
            <w:rFonts w:asciiTheme="minorHAnsi" w:hAnsiTheme="minorHAnsi" w:cstheme="minorHAnsi"/>
          </w:rPr>
          <w:t>https://strukturnifondovi.hr/natjecaji/treci-natjecaj-za-operaciju-9-1-1-uspostava-proizvodackih-grupa-i-organizacija/</w:t>
        </w:r>
      </w:hyperlink>
    </w:p>
    <w:p w:rsidR="00921696" w:rsidRDefault="00921696" w:rsidP="00A25B16">
      <w:pPr>
        <w:pStyle w:val="Default"/>
        <w:spacing w:line="276" w:lineRule="auto"/>
      </w:pPr>
    </w:p>
    <w:p w:rsidR="00921696" w:rsidRDefault="00921696" w:rsidP="00A25B16">
      <w:pPr>
        <w:pStyle w:val="Default"/>
        <w:spacing w:line="276" w:lineRule="auto"/>
        <w:rPr>
          <w:rFonts w:asciiTheme="minorHAnsi" w:hAnsiTheme="minorHAnsi" w:cstheme="minorHAnsi"/>
          <w:b/>
          <w:color w:val="auto"/>
        </w:rPr>
      </w:pPr>
    </w:p>
    <w:p w:rsidR="00921696" w:rsidRDefault="00921696" w:rsidP="00A25B16">
      <w:pPr>
        <w:pStyle w:val="Default"/>
        <w:spacing w:line="276" w:lineRule="auto"/>
        <w:rPr>
          <w:rFonts w:asciiTheme="minorHAnsi" w:hAnsiTheme="minorHAnsi" w:cstheme="minorHAnsi"/>
          <w:b/>
          <w:color w:val="auto"/>
        </w:rPr>
      </w:pPr>
    </w:p>
    <w:p w:rsidR="002C0045" w:rsidRPr="006E65ED" w:rsidRDefault="002C0045" w:rsidP="006E65ED">
      <w:pPr>
        <w:jc w:val="both"/>
        <w:rPr>
          <w:rFonts w:asciiTheme="minorHAnsi" w:hAnsiTheme="minorHAnsi" w:cstheme="minorHAnsi"/>
          <w:b/>
          <w:sz w:val="24"/>
          <w:szCs w:val="24"/>
          <w:lang w:val="hr-HR"/>
        </w:rPr>
      </w:pPr>
      <w:r w:rsidRPr="006E65ED">
        <w:rPr>
          <w:rFonts w:asciiTheme="minorHAnsi" w:hAnsiTheme="minorHAnsi" w:cstheme="minorHAnsi"/>
          <w:b/>
          <w:sz w:val="24"/>
          <w:szCs w:val="24"/>
          <w:lang w:val="hr-HR"/>
        </w:rPr>
        <w:t>Zajedno možemo postići sve Vaše ciljeve!</w:t>
      </w:r>
    </w:p>
    <w:p w:rsidR="002C0045" w:rsidRPr="006E65ED" w:rsidRDefault="002C0045" w:rsidP="006E65ED">
      <w:pPr>
        <w:spacing w:after="0"/>
        <w:jc w:val="both"/>
        <w:rPr>
          <w:rFonts w:asciiTheme="minorHAnsi" w:hAnsiTheme="minorHAnsi" w:cstheme="minorHAnsi"/>
          <w:b/>
          <w:sz w:val="24"/>
          <w:szCs w:val="24"/>
          <w:lang w:val="hr-HR"/>
        </w:rPr>
      </w:pPr>
      <w:r w:rsidRPr="006E65ED">
        <w:rPr>
          <w:rFonts w:asciiTheme="minorHAnsi" w:hAnsiTheme="minorHAnsi" w:cstheme="minorHAnsi"/>
          <w:sz w:val="24"/>
          <w:szCs w:val="24"/>
          <w:lang w:val="hr-HR"/>
        </w:rPr>
        <w:t>Simon Ferjuc, direktor</w:t>
      </w:r>
    </w:p>
    <w:p w:rsidR="002C0045" w:rsidRPr="006E65ED" w:rsidRDefault="002C0045" w:rsidP="006E65ED">
      <w:pPr>
        <w:spacing w:after="0"/>
        <w:jc w:val="both"/>
        <w:rPr>
          <w:rFonts w:asciiTheme="minorHAnsi" w:hAnsiTheme="minorHAnsi" w:cstheme="minorHAnsi"/>
          <w:sz w:val="24"/>
          <w:szCs w:val="24"/>
          <w:lang w:val="hr-HR"/>
        </w:rPr>
      </w:pPr>
      <w:r w:rsidRPr="006E65ED">
        <w:rPr>
          <w:rFonts w:asciiTheme="minorHAnsi" w:hAnsiTheme="minorHAnsi" w:cstheme="minorHAnsi"/>
          <w:sz w:val="24"/>
          <w:szCs w:val="24"/>
          <w:lang w:val="hr-HR"/>
        </w:rPr>
        <w:t>Mob: 099 88 74 071</w:t>
      </w:r>
    </w:p>
    <w:p w:rsidR="002C0045" w:rsidRPr="006E65ED" w:rsidRDefault="002C0045" w:rsidP="006E65ED">
      <w:pPr>
        <w:spacing w:after="0"/>
        <w:jc w:val="both"/>
        <w:rPr>
          <w:rFonts w:asciiTheme="minorHAnsi" w:hAnsiTheme="minorHAnsi" w:cstheme="minorHAnsi"/>
          <w:sz w:val="24"/>
          <w:szCs w:val="24"/>
          <w:lang w:val="hr-HR"/>
        </w:rPr>
      </w:pPr>
      <w:r w:rsidRPr="006E65ED">
        <w:rPr>
          <w:rFonts w:asciiTheme="minorHAnsi" w:hAnsiTheme="minorHAnsi" w:cstheme="minorHAnsi"/>
          <w:sz w:val="24"/>
          <w:szCs w:val="24"/>
          <w:lang w:val="hr-HR"/>
        </w:rPr>
        <w:t xml:space="preserve">Email: </w:t>
      </w:r>
      <w:hyperlink r:id="rId11" w:history="1">
        <w:r w:rsidRPr="006E65ED">
          <w:rPr>
            <w:rStyle w:val="Hiperveza"/>
            <w:rFonts w:asciiTheme="minorHAnsi" w:hAnsiTheme="minorHAnsi" w:cstheme="minorHAnsi"/>
            <w:sz w:val="24"/>
            <w:szCs w:val="24"/>
            <w:lang w:val="hr-HR"/>
          </w:rPr>
          <w:t>simon@tetida.eu</w:t>
        </w:r>
      </w:hyperlink>
    </w:p>
    <w:p w:rsidR="002C0045" w:rsidRPr="006E65ED" w:rsidRDefault="002C0045" w:rsidP="006E65ED">
      <w:pPr>
        <w:spacing w:after="0"/>
        <w:jc w:val="both"/>
        <w:rPr>
          <w:rFonts w:asciiTheme="minorHAnsi" w:hAnsiTheme="minorHAnsi" w:cstheme="minorHAnsi"/>
          <w:sz w:val="24"/>
          <w:szCs w:val="24"/>
          <w:lang w:val="hr-HR"/>
        </w:rPr>
      </w:pPr>
    </w:p>
    <w:p w:rsidR="00CC0EDE" w:rsidRPr="006E65ED" w:rsidRDefault="00CC0EDE" w:rsidP="006E65ED">
      <w:pPr>
        <w:spacing w:after="0"/>
        <w:jc w:val="both"/>
        <w:rPr>
          <w:rFonts w:asciiTheme="minorHAnsi" w:hAnsiTheme="minorHAnsi" w:cstheme="minorHAnsi"/>
          <w:sz w:val="24"/>
          <w:szCs w:val="24"/>
          <w:lang w:val="hr-HR"/>
        </w:rPr>
      </w:pPr>
    </w:p>
    <w:p w:rsidR="002C0045" w:rsidRPr="006E65ED" w:rsidRDefault="002C0045" w:rsidP="006E65ED">
      <w:pPr>
        <w:jc w:val="center"/>
        <w:rPr>
          <w:rFonts w:asciiTheme="minorHAnsi" w:hAnsiTheme="minorHAnsi" w:cstheme="minorHAnsi"/>
          <w:sz w:val="24"/>
          <w:szCs w:val="24"/>
          <w:lang w:val="hr-HR"/>
        </w:rPr>
      </w:pPr>
      <w:r w:rsidRPr="006E65ED">
        <w:rPr>
          <w:rFonts w:asciiTheme="minorHAnsi" w:hAnsiTheme="minorHAnsi" w:cstheme="minorHAnsi"/>
          <w:sz w:val="24"/>
          <w:szCs w:val="24"/>
          <w:lang w:val="hr-HR"/>
        </w:rPr>
        <w:t xml:space="preserve">Za više informacija kontaktirajte nas na </w:t>
      </w:r>
      <w:hyperlink r:id="rId12" w:history="1">
        <w:r w:rsidRPr="006E65ED">
          <w:rPr>
            <w:rStyle w:val="Hiperveza"/>
            <w:rFonts w:asciiTheme="minorHAnsi" w:hAnsiTheme="minorHAnsi" w:cstheme="minorHAnsi"/>
            <w:sz w:val="24"/>
            <w:szCs w:val="24"/>
            <w:lang w:val="hr-HR"/>
          </w:rPr>
          <w:t>info@tetida.eu</w:t>
        </w:r>
      </w:hyperlink>
    </w:p>
    <w:p w:rsidR="00C26B93" w:rsidRPr="006E65ED" w:rsidRDefault="002C0045" w:rsidP="006E65ED">
      <w:pPr>
        <w:jc w:val="center"/>
        <w:rPr>
          <w:rFonts w:asciiTheme="minorHAnsi" w:hAnsiTheme="minorHAnsi" w:cstheme="minorHAnsi"/>
          <w:sz w:val="24"/>
          <w:szCs w:val="24"/>
          <w:lang w:val="hr-HR"/>
        </w:rPr>
      </w:pPr>
      <w:r w:rsidRPr="006E65ED">
        <w:rPr>
          <w:rFonts w:asciiTheme="minorHAnsi" w:hAnsiTheme="minorHAnsi" w:cstheme="minorHAnsi"/>
          <w:sz w:val="24"/>
          <w:szCs w:val="24"/>
          <w:lang w:val="hr-HR"/>
        </w:rPr>
        <w:t>Pošaljite nam besplatan upit!</w:t>
      </w:r>
    </w:p>
    <w:sectPr w:rsidR="00C26B93" w:rsidRPr="006E65ED" w:rsidSect="00255105">
      <w:footerReference w:type="default" r:id="rId13"/>
      <w:pgSz w:w="12240" w:h="15840"/>
      <w:pgMar w:top="1135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E54CE" w:rsidRDefault="008E54CE" w:rsidP="00CC0EDE">
      <w:pPr>
        <w:spacing w:after="0" w:line="240" w:lineRule="auto"/>
      </w:pPr>
      <w:r>
        <w:separator/>
      </w:r>
    </w:p>
  </w:endnote>
  <w:endnote w:type="continuationSeparator" w:id="1">
    <w:p w:rsidR="008E54CE" w:rsidRDefault="008E54CE" w:rsidP="00CC0E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22907485"/>
      <w:docPartObj>
        <w:docPartGallery w:val="Page Numbers (Bottom of Page)"/>
        <w:docPartUnique/>
      </w:docPartObj>
    </w:sdtPr>
    <w:sdtEndPr>
      <w:rPr>
        <w:sz w:val="24"/>
        <w:szCs w:val="24"/>
      </w:rPr>
    </w:sdtEndPr>
    <w:sdtContent>
      <w:p w:rsidR="00602372" w:rsidRDefault="008208FF">
        <w:pPr>
          <w:pStyle w:val="Podnoje"/>
          <w:jc w:val="right"/>
        </w:pPr>
        <w:r w:rsidRPr="00CC0EDE">
          <w:rPr>
            <w:sz w:val="24"/>
            <w:szCs w:val="24"/>
          </w:rPr>
          <w:fldChar w:fldCharType="begin"/>
        </w:r>
        <w:r w:rsidR="00602372" w:rsidRPr="00CC0EDE">
          <w:rPr>
            <w:sz w:val="24"/>
            <w:szCs w:val="24"/>
          </w:rPr>
          <w:instrText xml:space="preserve"> PAGE   \* MERGEFORMAT </w:instrText>
        </w:r>
        <w:r w:rsidRPr="00CC0EDE">
          <w:rPr>
            <w:sz w:val="24"/>
            <w:szCs w:val="24"/>
          </w:rPr>
          <w:fldChar w:fldCharType="separate"/>
        </w:r>
        <w:r w:rsidR="00BB3D2A">
          <w:rPr>
            <w:noProof/>
            <w:sz w:val="24"/>
            <w:szCs w:val="24"/>
          </w:rPr>
          <w:t>4</w:t>
        </w:r>
        <w:r w:rsidRPr="00CC0EDE">
          <w:rPr>
            <w:sz w:val="24"/>
            <w:szCs w:val="24"/>
          </w:rPr>
          <w:fldChar w:fldCharType="end"/>
        </w:r>
      </w:p>
    </w:sdtContent>
  </w:sdt>
  <w:p w:rsidR="00602372" w:rsidRDefault="00602372">
    <w:pPr>
      <w:pStyle w:val="Podnoj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E54CE" w:rsidRDefault="008E54CE" w:rsidP="00CC0EDE">
      <w:pPr>
        <w:spacing w:after="0" w:line="240" w:lineRule="auto"/>
      </w:pPr>
      <w:r>
        <w:separator/>
      </w:r>
    </w:p>
  </w:footnote>
  <w:footnote w:type="continuationSeparator" w:id="1">
    <w:p w:rsidR="008E54CE" w:rsidRDefault="008E54CE" w:rsidP="00CC0E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B56A99"/>
    <w:multiLevelType w:val="hybridMultilevel"/>
    <w:tmpl w:val="97DEA4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6B5DE2"/>
    <w:multiLevelType w:val="hybridMultilevel"/>
    <w:tmpl w:val="D5000C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D54720"/>
    <w:multiLevelType w:val="hybridMultilevel"/>
    <w:tmpl w:val="C56EAEAA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>
    <w:nsid w:val="105A7A5E"/>
    <w:multiLevelType w:val="hybridMultilevel"/>
    <w:tmpl w:val="5DFE4E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87868DA"/>
    <w:multiLevelType w:val="hybridMultilevel"/>
    <w:tmpl w:val="78B2A1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D341299"/>
    <w:multiLevelType w:val="hybridMultilevel"/>
    <w:tmpl w:val="5E4AD8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EE43DF4"/>
    <w:multiLevelType w:val="hybridMultilevel"/>
    <w:tmpl w:val="FA5EA9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EE57B4C"/>
    <w:multiLevelType w:val="hybridMultilevel"/>
    <w:tmpl w:val="D4C2AF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1666F75"/>
    <w:multiLevelType w:val="hybridMultilevel"/>
    <w:tmpl w:val="6AE41C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94D3834"/>
    <w:multiLevelType w:val="hybridMultilevel"/>
    <w:tmpl w:val="5978C78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A5F3EAB"/>
    <w:multiLevelType w:val="hybridMultilevel"/>
    <w:tmpl w:val="BBDED0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D072CD2"/>
    <w:multiLevelType w:val="hybridMultilevel"/>
    <w:tmpl w:val="3E8847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7671CF6"/>
    <w:multiLevelType w:val="hybridMultilevel"/>
    <w:tmpl w:val="9DA0B1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8AA0DA8"/>
    <w:multiLevelType w:val="hybridMultilevel"/>
    <w:tmpl w:val="3FF86F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5632D77"/>
    <w:multiLevelType w:val="hybridMultilevel"/>
    <w:tmpl w:val="EAE6019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3B2304"/>
    <w:multiLevelType w:val="hybridMultilevel"/>
    <w:tmpl w:val="4EFCA1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C171BED"/>
    <w:multiLevelType w:val="hybridMultilevel"/>
    <w:tmpl w:val="DB749008"/>
    <w:lvl w:ilvl="0" w:tplc="1890AD9C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FEF249B"/>
    <w:multiLevelType w:val="hybridMultilevel"/>
    <w:tmpl w:val="2C3A02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1471BA3"/>
    <w:multiLevelType w:val="hybridMultilevel"/>
    <w:tmpl w:val="20DA91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50F37EB"/>
    <w:multiLevelType w:val="hybridMultilevel"/>
    <w:tmpl w:val="EE1EB9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BBD0FAF"/>
    <w:multiLevelType w:val="hybridMultilevel"/>
    <w:tmpl w:val="A23C5A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0BB08A3"/>
    <w:multiLevelType w:val="hybridMultilevel"/>
    <w:tmpl w:val="173E15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8C1661E"/>
    <w:multiLevelType w:val="hybridMultilevel"/>
    <w:tmpl w:val="D090DF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E2A628E"/>
    <w:multiLevelType w:val="hybridMultilevel"/>
    <w:tmpl w:val="B680E0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12"/>
  </w:num>
  <w:num w:numId="4">
    <w:abstractNumId w:val="9"/>
  </w:num>
  <w:num w:numId="5">
    <w:abstractNumId w:val="6"/>
  </w:num>
  <w:num w:numId="6">
    <w:abstractNumId w:val="23"/>
  </w:num>
  <w:num w:numId="7">
    <w:abstractNumId w:val="11"/>
  </w:num>
  <w:num w:numId="8">
    <w:abstractNumId w:val="17"/>
  </w:num>
  <w:num w:numId="9">
    <w:abstractNumId w:val="7"/>
  </w:num>
  <w:num w:numId="10">
    <w:abstractNumId w:val="3"/>
  </w:num>
  <w:num w:numId="11">
    <w:abstractNumId w:val="16"/>
  </w:num>
  <w:num w:numId="12">
    <w:abstractNumId w:val="10"/>
  </w:num>
  <w:num w:numId="13">
    <w:abstractNumId w:val="20"/>
  </w:num>
  <w:num w:numId="14">
    <w:abstractNumId w:val="21"/>
  </w:num>
  <w:num w:numId="15">
    <w:abstractNumId w:val="5"/>
  </w:num>
  <w:num w:numId="16">
    <w:abstractNumId w:val="18"/>
  </w:num>
  <w:num w:numId="17">
    <w:abstractNumId w:val="13"/>
  </w:num>
  <w:num w:numId="18">
    <w:abstractNumId w:val="8"/>
  </w:num>
  <w:num w:numId="19">
    <w:abstractNumId w:val="22"/>
  </w:num>
  <w:num w:numId="20">
    <w:abstractNumId w:val="4"/>
  </w:num>
  <w:num w:numId="21">
    <w:abstractNumId w:val="19"/>
  </w:num>
  <w:num w:numId="22">
    <w:abstractNumId w:val="0"/>
  </w:num>
  <w:num w:numId="23">
    <w:abstractNumId w:val="15"/>
  </w:num>
  <w:num w:numId="24">
    <w:abstractNumId w:val="14"/>
  </w:num>
  <w:numIdMacAtCleanup w:val="1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45C23"/>
    <w:rsid w:val="00002414"/>
    <w:rsid w:val="00002688"/>
    <w:rsid w:val="00007E52"/>
    <w:rsid w:val="000111FD"/>
    <w:rsid w:val="00015D14"/>
    <w:rsid w:val="0001641C"/>
    <w:rsid w:val="000253EB"/>
    <w:rsid w:val="00027F72"/>
    <w:rsid w:val="00040A2A"/>
    <w:rsid w:val="000516FE"/>
    <w:rsid w:val="00055B86"/>
    <w:rsid w:val="0005624D"/>
    <w:rsid w:val="00057C11"/>
    <w:rsid w:val="00066EA1"/>
    <w:rsid w:val="00073B58"/>
    <w:rsid w:val="000845FA"/>
    <w:rsid w:val="000855EC"/>
    <w:rsid w:val="00092A22"/>
    <w:rsid w:val="000956D6"/>
    <w:rsid w:val="000A7E15"/>
    <w:rsid w:val="000B4AB7"/>
    <w:rsid w:val="000C1345"/>
    <w:rsid w:val="000C7F32"/>
    <w:rsid w:val="000D0C79"/>
    <w:rsid w:val="000D2BA4"/>
    <w:rsid w:val="000F464F"/>
    <w:rsid w:val="0010584C"/>
    <w:rsid w:val="0011253D"/>
    <w:rsid w:val="00126B66"/>
    <w:rsid w:val="001302FB"/>
    <w:rsid w:val="001332B1"/>
    <w:rsid w:val="0015003D"/>
    <w:rsid w:val="001571AC"/>
    <w:rsid w:val="00177409"/>
    <w:rsid w:val="00183230"/>
    <w:rsid w:val="00192CAB"/>
    <w:rsid w:val="0019778F"/>
    <w:rsid w:val="001A3AF6"/>
    <w:rsid w:val="001A67C1"/>
    <w:rsid w:val="001B2E66"/>
    <w:rsid w:val="001B4672"/>
    <w:rsid w:val="001B4E2D"/>
    <w:rsid w:val="001C0FF4"/>
    <w:rsid w:val="001D1EA5"/>
    <w:rsid w:val="001D6C2E"/>
    <w:rsid w:val="00201BB5"/>
    <w:rsid w:val="00237DCC"/>
    <w:rsid w:val="0024737D"/>
    <w:rsid w:val="00255105"/>
    <w:rsid w:val="00256966"/>
    <w:rsid w:val="00273A1B"/>
    <w:rsid w:val="00277BD9"/>
    <w:rsid w:val="00295A9D"/>
    <w:rsid w:val="00297A2C"/>
    <w:rsid w:val="002A0DB4"/>
    <w:rsid w:val="002B373E"/>
    <w:rsid w:val="002C0045"/>
    <w:rsid w:val="002C4DCF"/>
    <w:rsid w:val="002C74C7"/>
    <w:rsid w:val="002D1294"/>
    <w:rsid w:val="002E77FF"/>
    <w:rsid w:val="002F44C8"/>
    <w:rsid w:val="00303557"/>
    <w:rsid w:val="00304F48"/>
    <w:rsid w:val="00306F06"/>
    <w:rsid w:val="00310AA0"/>
    <w:rsid w:val="00313BFB"/>
    <w:rsid w:val="00314FFF"/>
    <w:rsid w:val="00320456"/>
    <w:rsid w:val="00324376"/>
    <w:rsid w:val="003531F1"/>
    <w:rsid w:val="00354E0D"/>
    <w:rsid w:val="00360A87"/>
    <w:rsid w:val="003614FB"/>
    <w:rsid w:val="003668A1"/>
    <w:rsid w:val="003779FA"/>
    <w:rsid w:val="0038145F"/>
    <w:rsid w:val="00381A3F"/>
    <w:rsid w:val="00383326"/>
    <w:rsid w:val="0039005D"/>
    <w:rsid w:val="003A1867"/>
    <w:rsid w:val="003B49ED"/>
    <w:rsid w:val="003E09E9"/>
    <w:rsid w:val="003E3E9F"/>
    <w:rsid w:val="003E4D11"/>
    <w:rsid w:val="003F094C"/>
    <w:rsid w:val="004070BD"/>
    <w:rsid w:val="004105E7"/>
    <w:rsid w:val="0041730A"/>
    <w:rsid w:val="004178D9"/>
    <w:rsid w:val="004250AB"/>
    <w:rsid w:val="004333C0"/>
    <w:rsid w:val="0044734C"/>
    <w:rsid w:val="00451416"/>
    <w:rsid w:val="00454E25"/>
    <w:rsid w:val="00472C2C"/>
    <w:rsid w:val="004A04CB"/>
    <w:rsid w:val="004B2DC7"/>
    <w:rsid w:val="004C3DA5"/>
    <w:rsid w:val="004C44EA"/>
    <w:rsid w:val="004C68B6"/>
    <w:rsid w:val="004E5E9F"/>
    <w:rsid w:val="004F6B3D"/>
    <w:rsid w:val="00504F6F"/>
    <w:rsid w:val="00511916"/>
    <w:rsid w:val="00514FB7"/>
    <w:rsid w:val="00517FAF"/>
    <w:rsid w:val="00520331"/>
    <w:rsid w:val="00520EBB"/>
    <w:rsid w:val="0052208A"/>
    <w:rsid w:val="00532CF4"/>
    <w:rsid w:val="00540940"/>
    <w:rsid w:val="00545E72"/>
    <w:rsid w:val="00546581"/>
    <w:rsid w:val="0054699E"/>
    <w:rsid w:val="0055668A"/>
    <w:rsid w:val="005611A0"/>
    <w:rsid w:val="00591D30"/>
    <w:rsid w:val="005924A9"/>
    <w:rsid w:val="00593BD6"/>
    <w:rsid w:val="00593CFD"/>
    <w:rsid w:val="0059450C"/>
    <w:rsid w:val="005A0D2E"/>
    <w:rsid w:val="005A6149"/>
    <w:rsid w:val="005D6565"/>
    <w:rsid w:val="005F7EBC"/>
    <w:rsid w:val="00602372"/>
    <w:rsid w:val="00603578"/>
    <w:rsid w:val="006039E1"/>
    <w:rsid w:val="00610395"/>
    <w:rsid w:val="006161FC"/>
    <w:rsid w:val="00624AAC"/>
    <w:rsid w:val="006430E3"/>
    <w:rsid w:val="0067493F"/>
    <w:rsid w:val="0067674B"/>
    <w:rsid w:val="00696B72"/>
    <w:rsid w:val="00697732"/>
    <w:rsid w:val="006A362E"/>
    <w:rsid w:val="006A4A76"/>
    <w:rsid w:val="006A4B57"/>
    <w:rsid w:val="006A6D20"/>
    <w:rsid w:val="006A769B"/>
    <w:rsid w:val="006B2CC3"/>
    <w:rsid w:val="006C4136"/>
    <w:rsid w:val="006E65ED"/>
    <w:rsid w:val="006E6A6F"/>
    <w:rsid w:val="00703BD2"/>
    <w:rsid w:val="00705371"/>
    <w:rsid w:val="007365C7"/>
    <w:rsid w:val="00745F4A"/>
    <w:rsid w:val="007548B8"/>
    <w:rsid w:val="00754DEE"/>
    <w:rsid w:val="00761F1D"/>
    <w:rsid w:val="00766AA3"/>
    <w:rsid w:val="00774B69"/>
    <w:rsid w:val="007A326F"/>
    <w:rsid w:val="007A79A3"/>
    <w:rsid w:val="007B115E"/>
    <w:rsid w:val="007C11FA"/>
    <w:rsid w:val="007D2350"/>
    <w:rsid w:val="007E4694"/>
    <w:rsid w:val="008148CF"/>
    <w:rsid w:val="008177D5"/>
    <w:rsid w:val="008208FF"/>
    <w:rsid w:val="0082111E"/>
    <w:rsid w:val="00837F8B"/>
    <w:rsid w:val="00845B83"/>
    <w:rsid w:val="00847275"/>
    <w:rsid w:val="00857086"/>
    <w:rsid w:val="00863AC9"/>
    <w:rsid w:val="00885ADC"/>
    <w:rsid w:val="008934E5"/>
    <w:rsid w:val="00894956"/>
    <w:rsid w:val="008B3DF8"/>
    <w:rsid w:val="008B4F5F"/>
    <w:rsid w:val="008B7698"/>
    <w:rsid w:val="008E315B"/>
    <w:rsid w:val="008E54CE"/>
    <w:rsid w:val="008F14B3"/>
    <w:rsid w:val="009023F6"/>
    <w:rsid w:val="00906E49"/>
    <w:rsid w:val="009147C3"/>
    <w:rsid w:val="00921696"/>
    <w:rsid w:val="00934BB0"/>
    <w:rsid w:val="00935188"/>
    <w:rsid w:val="00937A35"/>
    <w:rsid w:val="00947C6B"/>
    <w:rsid w:val="00956160"/>
    <w:rsid w:val="00961553"/>
    <w:rsid w:val="00965389"/>
    <w:rsid w:val="009746CC"/>
    <w:rsid w:val="00976FCA"/>
    <w:rsid w:val="009806DD"/>
    <w:rsid w:val="009807DA"/>
    <w:rsid w:val="00982748"/>
    <w:rsid w:val="00982EA0"/>
    <w:rsid w:val="0098607C"/>
    <w:rsid w:val="00987DCF"/>
    <w:rsid w:val="00994EBF"/>
    <w:rsid w:val="00996E50"/>
    <w:rsid w:val="009A27FC"/>
    <w:rsid w:val="009B3FEA"/>
    <w:rsid w:val="009B4FBB"/>
    <w:rsid w:val="009B64C1"/>
    <w:rsid w:val="009C6EC2"/>
    <w:rsid w:val="009D2F51"/>
    <w:rsid w:val="009D567D"/>
    <w:rsid w:val="009D6933"/>
    <w:rsid w:val="009E10FD"/>
    <w:rsid w:val="009E4FDF"/>
    <w:rsid w:val="009E56EC"/>
    <w:rsid w:val="009F3295"/>
    <w:rsid w:val="009F35AC"/>
    <w:rsid w:val="00A00ACE"/>
    <w:rsid w:val="00A01F8E"/>
    <w:rsid w:val="00A11388"/>
    <w:rsid w:val="00A132DD"/>
    <w:rsid w:val="00A17639"/>
    <w:rsid w:val="00A23642"/>
    <w:rsid w:val="00A25939"/>
    <w:rsid w:val="00A25B16"/>
    <w:rsid w:val="00A26A6A"/>
    <w:rsid w:val="00A35C2A"/>
    <w:rsid w:val="00A417EA"/>
    <w:rsid w:val="00A42D72"/>
    <w:rsid w:val="00A5016B"/>
    <w:rsid w:val="00A5632D"/>
    <w:rsid w:val="00A6046F"/>
    <w:rsid w:val="00A60A45"/>
    <w:rsid w:val="00A65765"/>
    <w:rsid w:val="00A65C6B"/>
    <w:rsid w:val="00A679BB"/>
    <w:rsid w:val="00A71072"/>
    <w:rsid w:val="00A73BCD"/>
    <w:rsid w:val="00A73C21"/>
    <w:rsid w:val="00A86050"/>
    <w:rsid w:val="00AA49BC"/>
    <w:rsid w:val="00AC67D0"/>
    <w:rsid w:val="00AE1E9D"/>
    <w:rsid w:val="00AE40C1"/>
    <w:rsid w:val="00AF4164"/>
    <w:rsid w:val="00B23D7B"/>
    <w:rsid w:val="00B26BB7"/>
    <w:rsid w:val="00B34966"/>
    <w:rsid w:val="00B46378"/>
    <w:rsid w:val="00B6244A"/>
    <w:rsid w:val="00B72A06"/>
    <w:rsid w:val="00B731BB"/>
    <w:rsid w:val="00B76BE2"/>
    <w:rsid w:val="00B913B2"/>
    <w:rsid w:val="00BB39F8"/>
    <w:rsid w:val="00BB3D2A"/>
    <w:rsid w:val="00BB510A"/>
    <w:rsid w:val="00BC7D2F"/>
    <w:rsid w:val="00BE3C35"/>
    <w:rsid w:val="00BF178E"/>
    <w:rsid w:val="00BF1817"/>
    <w:rsid w:val="00BF4066"/>
    <w:rsid w:val="00C10C52"/>
    <w:rsid w:val="00C2252C"/>
    <w:rsid w:val="00C26346"/>
    <w:rsid w:val="00C26B93"/>
    <w:rsid w:val="00C46C3A"/>
    <w:rsid w:val="00C5234C"/>
    <w:rsid w:val="00C72EE2"/>
    <w:rsid w:val="00C77EA7"/>
    <w:rsid w:val="00C841B6"/>
    <w:rsid w:val="00C91B31"/>
    <w:rsid w:val="00CC0EDE"/>
    <w:rsid w:val="00CD1A38"/>
    <w:rsid w:val="00CD796A"/>
    <w:rsid w:val="00CE717E"/>
    <w:rsid w:val="00CF6226"/>
    <w:rsid w:val="00D126F2"/>
    <w:rsid w:val="00D15D2D"/>
    <w:rsid w:val="00D2023D"/>
    <w:rsid w:val="00D361A0"/>
    <w:rsid w:val="00D612E5"/>
    <w:rsid w:val="00D70664"/>
    <w:rsid w:val="00D71881"/>
    <w:rsid w:val="00D769C0"/>
    <w:rsid w:val="00D775B8"/>
    <w:rsid w:val="00D927F9"/>
    <w:rsid w:val="00DB172C"/>
    <w:rsid w:val="00DB7FCA"/>
    <w:rsid w:val="00DC7F00"/>
    <w:rsid w:val="00DD3B94"/>
    <w:rsid w:val="00DF5326"/>
    <w:rsid w:val="00E04FA5"/>
    <w:rsid w:val="00E06782"/>
    <w:rsid w:val="00E13D77"/>
    <w:rsid w:val="00E15968"/>
    <w:rsid w:val="00E171ED"/>
    <w:rsid w:val="00E27170"/>
    <w:rsid w:val="00E32690"/>
    <w:rsid w:val="00E365E2"/>
    <w:rsid w:val="00E36C31"/>
    <w:rsid w:val="00E445BF"/>
    <w:rsid w:val="00E678B1"/>
    <w:rsid w:val="00E93C1A"/>
    <w:rsid w:val="00ED2F74"/>
    <w:rsid w:val="00ED6C4B"/>
    <w:rsid w:val="00EE0A70"/>
    <w:rsid w:val="00EE6A08"/>
    <w:rsid w:val="00EF1195"/>
    <w:rsid w:val="00EF3D76"/>
    <w:rsid w:val="00F0643A"/>
    <w:rsid w:val="00F1314E"/>
    <w:rsid w:val="00F141C5"/>
    <w:rsid w:val="00F45C23"/>
    <w:rsid w:val="00F7231B"/>
    <w:rsid w:val="00F95C34"/>
    <w:rsid w:val="00F96FE4"/>
    <w:rsid w:val="00F9749C"/>
    <w:rsid w:val="00FB7A6D"/>
    <w:rsid w:val="00FD4B97"/>
    <w:rsid w:val="00FD56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Theme="minorHAnsi" w:hAnsi="Calibr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7D2F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link w:val="OdlomakpopisaChar"/>
    <w:uiPriority w:val="34"/>
    <w:qFormat/>
    <w:rsid w:val="00F45C23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F45C23"/>
    <w:rPr>
      <w:color w:val="0000FF" w:themeColor="hyperlink"/>
      <w:u w:val="single"/>
    </w:rPr>
  </w:style>
  <w:style w:type="character" w:customStyle="1" w:styleId="OdlomakpopisaChar">
    <w:name w:val="Odlomak popisa Char"/>
    <w:link w:val="Odlomakpopisa"/>
    <w:locked/>
    <w:rsid w:val="00F45C23"/>
  </w:style>
  <w:style w:type="paragraph" w:customStyle="1" w:styleId="Default">
    <w:name w:val="Default"/>
    <w:rsid w:val="00F45C2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hr-HR"/>
    </w:rPr>
  </w:style>
  <w:style w:type="paragraph" w:customStyle="1" w:styleId="box454445">
    <w:name w:val="box_454445"/>
    <w:basedOn w:val="Normal"/>
    <w:rsid w:val="00C26B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ox457681">
    <w:name w:val="box_457681"/>
    <w:basedOn w:val="Normal"/>
    <w:rsid w:val="009A27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Zaglavlje">
    <w:name w:val="header"/>
    <w:basedOn w:val="Normal"/>
    <w:link w:val="ZaglavljeChar"/>
    <w:uiPriority w:val="99"/>
    <w:semiHidden/>
    <w:unhideWhenUsed/>
    <w:rsid w:val="00CC0ED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semiHidden/>
    <w:rsid w:val="00CC0EDE"/>
  </w:style>
  <w:style w:type="paragraph" w:styleId="Podnoje">
    <w:name w:val="footer"/>
    <w:basedOn w:val="Normal"/>
    <w:link w:val="PodnojeChar"/>
    <w:uiPriority w:val="99"/>
    <w:unhideWhenUsed/>
    <w:rsid w:val="00CC0ED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CC0EDE"/>
  </w:style>
  <w:style w:type="table" w:styleId="Reetkatablice">
    <w:name w:val="Table Grid"/>
    <w:basedOn w:val="Obinatablica"/>
    <w:uiPriority w:val="59"/>
    <w:rsid w:val="00472C2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fusnote">
    <w:name w:val="footnote text"/>
    <w:basedOn w:val="Normal"/>
    <w:link w:val="TekstfusnoteChar"/>
    <w:uiPriority w:val="99"/>
    <w:semiHidden/>
    <w:unhideWhenUsed/>
    <w:rsid w:val="00E678B1"/>
    <w:pPr>
      <w:spacing w:after="0" w:line="240" w:lineRule="auto"/>
    </w:pPr>
    <w:rPr>
      <w:rFonts w:asciiTheme="minorHAnsi" w:hAnsiTheme="minorHAnsi"/>
      <w:sz w:val="20"/>
      <w:szCs w:val="20"/>
      <w:lang w:val="hr-HR"/>
    </w:rPr>
  </w:style>
  <w:style w:type="character" w:customStyle="1" w:styleId="TekstfusnoteChar">
    <w:name w:val="Tekst fusnote Char"/>
    <w:basedOn w:val="Zadanifontodlomka"/>
    <w:link w:val="Tekstfusnote"/>
    <w:uiPriority w:val="99"/>
    <w:semiHidden/>
    <w:rsid w:val="00E678B1"/>
    <w:rPr>
      <w:rFonts w:asciiTheme="minorHAnsi" w:hAnsiTheme="minorHAnsi"/>
      <w:sz w:val="20"/>
      <w:szCs w:val="20"/>
      <w:lang w:val="hr-HR"/>
    </w:rPr>
  </w:style>
  <w:style w:type="character" w:styleId="Referencafusnote">
    <w:name w:val="footnote reference"/>
    <w:basedOn w:val="Zadanifontodlomka"/>
    <w:uiPriority w:val="99"/>
    <w:semiHidden/>
    <w:unhideWhenUsed/>
    <w:rsid w:val="00E678B1"/>
    <w:rPr>
      <w:vertAlign w:val="superscript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7A79A3"/>
    <w:pPr>
      <w:spacing w:after="0" w:line="240" w:lineRule="auto"/>
    </w:pPr>
    <w:rPr>
      <w:rFonts w:ascii="Tahoma" w:hAnsi="Tahoma" w:cs="Tahoma"/>
      <w:sz w:val="16"/>
      <w:szCs w:val="16"/>
      <w:lang w:val="hr-HR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7A79A3"/>
    <w:rPr>
      <w:rFonts w:ascii="Tahoma" w:hAnsi="Tahoma" w:cs="Tahoma"/>
      <w:sz w:val="16"/>
      <w:szCs w:val="16"/>
      <w:lang w:val="hr-HR"/>
    </w:rPr>
  </w:style>
  <w:style w:type="paragraph" w:styleId="StandardWeb">
    <w:name w:val="Normal (Web)"/>
    <w:basedOn w:val="Normal"/>
    <w:uiPriority w:val="99"/>
    <w:unhideWhenUsed/>
    <w:rsid w:val="008570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aglaeno">
    <w:name w:val="Strong"/>
    <w:basedOn w:val="Zadanifontodlomka"/>
    <w:uiPriority w:val="22"/>
    <w:qFormat/>
    <w:rsid w:val="00C26346"/>
    <w:rPr>
      <w:b/>
      <w:bCs/>
    </w:rPr>
  </w:style>
  <w:style w:type="character" w:styleId="SlijeenaHiperveza">
    <w:name w:val="FollowedHyperlink"/>
    <w:basedOn w:val="Zadanifontodlomka"/>
    <w:uiPriority w:val="99"/>
    <w:semiHidden/>
    <w:unhideWhenUsed/>
    <w:rsid w:val="000253EB"/>
    <w:rPr>
      <w:color w:val="800080" w:themeColor="followedHyperlink"/>
      <w:u w:val="single"/>
    </w:rPr>
  </w:style>
  <w:style w:type="paragraph" w:customStyle="1" w:styleId="box458154">
    <w:name w:val="box_458154"/>
    <w:basedOn w:val="Normal"/>
    <w:rsid w:val="006023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7D2F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link w:val="OdlomakpopisaChar"/>
    <w:uiPriority w:val="34"/>
    <w:qFormat/>
    <w:rsid w:val="00F45C23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F45C23"/>
    <w:rPr>
      <w:color w:val="0000FF" w:themeColor="hyperlink"/>
      <w:u w:val="single"/>
    </w:rPr>
  </w:style>
  <w:style w:type="character" w:customStyle="1" w:styleId="OdlomakpopisaChar">
    <w:name w:val="Odlomak popisa Char"/>
    <w:link w:val="Odlomakpopisa"/>
    <w:uiPriority w:val="34"/>
    <w:locked/>
    <w:rsid w:val="00F45C23"/>
  </w:style>
  <w:style w:type="paragraph" w:customStyle="1" w:styleId="Default">
    <w:name w:val="Default"/>
    <w:rsid w:val="00F45C2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hr-HR"/>
    </w:rPr>
  </w:style>
  <w:style w:type="paragraph" w:customStyle="1" w:styleId="box454445">
    <w:name w:val="box_454445"/>
    <w:basedOn w:val="Normal"/>
    <w:rsid w:val="00C26B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ox457681">
    <w:name w:val="box_457681"/>
    <w:basedOn w:val="Normal"/>
    <w:rsid w:val="009A27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Zaglavlje">
    <w:name w:val="header"/>
    <w:basedOn w:val="Normal"/>
    <w:link w:val="ZaglavljeChar"/>
    <w:uiPriority w:val="99"/>
    <w:semiHidden/>
    <w:unhideWhenUsed/>
    <w:rsid w:val="00CC0ED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semiHidden/>
    <w:rsid w:val="00CC0EDE"/>
  </w:style>
  <w:style w:type="paragraph" w:styleId="Podnoje">
    <w:name w:val="footer"/>
    <w:basedOn w:val="Normal"/>
    <w:link w:val="PodnojeChar"/>
    <w:uiPriority w:val="99"/>
    <w:unhideWhenUsed/>
    <w:rsid w:val="00CC0ED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CC0EDE"/>
  </w:style>
  <w:style w:type="table" w:styleId="Reetkatablice">
    <w:name w:val="Table Grid"/>
    <w:basedOn w:val="Obinatablica"/>
    <w:uiPriority w:val="59"/>
    <w:rsid w:val="00472C2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fusnote">
    <w:name w:val="footnote text"/>
    <w:basedOn w:val="Normal"/>
    <w:link w:val="TekstfusnoteChar"/>
    <w:uiPriority w:val="99"/>
    <w:semiHidden/>
    <w:unhideWhenUsed/>
    <w:rsid w:val="00E678B1"/>
    <w:pPr>
      <w:spacing w:after="0" w:line="240" w:lineRule="auto"/>
    </w:pPr>
    <w:rPr>
      <w:rFonts w:asciiTheme="minorHAnsi" w:hAnsiTheme="minorHAnsi"/>
      <w:sz w:val="20"/>
      <w:szCs w:val="20"/>
      <w:lang w:val="hr-HR"/>
    </w:rPr>
  </w:style>
  <w:style w:type="character" w:customStyle="1" w:styleId="TekstfusnoteChar">
    <w:name w:val="Tekst fusnote Char"/>
    <w:basedOn w:val="Zadanifontodlomka"/>
    <w:link w:val="Tekstfusnote"/>
    <w:uiPriority w:val="99"/>
    <w:semiHidden/>
    <w:rsid w:val="00E678B1"/>
    <w:rPr>
      <w:rFonts w:asciiTheme="minorHAnsi" w:hAnsiTheme="minorHAnsi"/>
      <w:sz w:val="20"/>
      <w:szCs w:val="20"/>
      <w:lang w:val="hr-HR"/>
    </w:rPr>
  </w:style>
  <w:style w:type="character" w:styleId="Referencafusnote">
    <w:name w:val="footnote reference"/>
    <w:basedOn w:val="Zadanifontodlomka"/>
    <w:uiPriority w:val="99"/>
    <w:semiHidden/>
    <w:unhideWhenUsed/>
    <w:rsid w:val="00E678B1"/>
    <w:rPr>
      <w:vertAlign w:val="superscript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7A79A3"/>
    <w:pPr>
      <w:spacing w:after="0" w:line="240" w:lineRule="auto"/>
    </w:pPr>
    <w:rPr>
      <w:rFonts w:ascii="Tahoma" w:hAnsi="Tahoma" w:cs="Tahoma"/>
      <w:sz w:val="16"/>
      <w:szCs w:val="16"/>
      <w:lang w:val="hr-HR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7A79A3"/>
    <w:rPr>
      <w:rFonts w:ascii="Tahoma" w:hAnsi="Tahoma" w:cs="Tahoma"/>
      <w:sz w:val="16"/>
      <w:szCs w:val="16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85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70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90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58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8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3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38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55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04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6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6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44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33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0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51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15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8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08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3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7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38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710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6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60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37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4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0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49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97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46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3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5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32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08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22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9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9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89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46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71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0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9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657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2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5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84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521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689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49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2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52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29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67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7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97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45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71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4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3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21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93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712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04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40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15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13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039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1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42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03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33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9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45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46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64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3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300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7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91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65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9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1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74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1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9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45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0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2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23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5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32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56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6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1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2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52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9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77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656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08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92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9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97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0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28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1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327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7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8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53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6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182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0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80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2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8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134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trukturnifondovi.hr/natjecaji/osiguravanje-skolske-prehrane-za-djecu-u-riziku-od-siromastva-skolska-godina-2018-2019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info@tetida.eu" TargetMode="Externa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simon@tetida.e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strukturnifondovi.hr/natjecaji/treci-natjecaj-za-operaciju-9-1-1-uspostava-proizvodackih-grupa-i-organizacija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trukturnifondovi.hr/natjecaji/tip-operacije-3-1-1-potpora-za-sudjelovanje-poljoprivrednika-u-sustavima-kvalitete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B6C66A-B868-4806-979B-F75F213DA2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825</TotalTime>
  <Pages>4</Pages>
  <Words>901</Words>
  <Characters>5142</Characters>
  <Application>Microsoft Office Word</Application>
  <DocSecurity>0</DocSecurity>
  <Lines>42</Lines>
  <Paragraphs>12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by adguard</Company>
  <LinksUpToDate>false</LinksUpToDate>
  <CharactersWithSpaces>6031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178</cp:revision>
  <cp:lastPrinted>2018-10-18T11:55:00Z</cp:lastPrinted>
  <dcterms:created xsi:type="dcterms:W3CDTF">2018-07-05T06:33:00Z</dcterms:created>
  <dcterms:modified xsi:type="dcterms:W3CDTF">2019-01-08T08:23:00Z</dcterms:modified>
</cp:coreProperties>
</file>