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A22" w:rsidRDefault="000F67E8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ab/>
      </w:r>
    </w:p>
    <w:p w:rsidR="00563A22" w:rsidRDefault="00563A22" w:rsidP="000D7B04">
      <w:pPr>
        <w:spacing w:after="0"/>
        <w:jc w:val="both"/>
        <w:rPr>
          <w:sz w:val="24"/>
          <w:szCs w:val="24"/>
        </w:rPr>
      </w:pPr>
    </w:p>
    <w:p w:rsidR="000F67E8" w:rsidRPr="00563A22" w:rsidRDefault="00EF61B8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 xml:space="preserve"> Na temelju odredbi </w:t>
      </w:r>
      <w:proofErr w:type="spellStart"/>
      <w:r w:rsidRPr="00563A22">
        <w:rPr>
          <w:sz w:val="24"/>
          <w:szCs w:val="24"/>
        </w:rPr>
        <w:t>čl</w:t>
      </w:r>
      <w:proofErr w:type="spellEnd"/>
      <w:r w:rsidRPr="00563A22">
        <w:rPr>
          <w:sz w:val="24"/>
          <w:szCs w:val="24"/>
        </w:rPr>
        <w:t xml:space="preserve">. 29., 30., i </w:t>
      </w:r>
      <w:proofErr w:type="spellStart"/>
      <w:r w:rsidRPr="00563A22">
        <w:rPr>
          <w:sz w:val="24"/>
          <w:szCs w:val="24"/>
        </w:rPr>
        <w:t>čl</w:t>
      </w:r>
      <w:proofErr w:type="spellEnd"/>
      <w:r w:rsidRPr="00563A22">
        <w:rPr>
          <w:sz w:val="24"/>
          <w:szCs w:val="24"/>
        </w:rPr>
        <w:t xml:space="preserve">. 101. </w:t>
      </w:r>
      <w:r w:rsidR="008351DC">
        <w:rPr>
          <w:sz w:val="24"/>
          <w:szCs w:val="24"/>
        </w:rPr>
        <w:t>s</w:t>
      </w:r>
      <w:r w:rsidRPr="00563A22">
        <w:rPr>
          <w:sz w:val="24"/>
          <w:szCs w:val="24"/>
        </w:rPr>
        <w:t xml:space="preserve">t. 4. Zakona o poljoprivrednom zemljištu („Narodne novine“ br. 20/18), i članka 39. Statuta Općine Grožnjan Grisignana („Službene novine Općine Grožnjan Grisignana“ br. 3/2009 i 3/2013) </w:t>
      </w:r>
      <w:bookmarkStart w:id="0" w:name="_Hlk503421795"/>
      <w:r w:rsidR="000F67E8" w:rsidRPr="00563A22">
        <w:rPr>
          <w:sz w:val="24"/>
          <w:szCs w:val="24"/>
        </w:rPr>
        <w:t>Općinsko vijeće Općine</w:t>
      </w:r>
      <w:r w:rsidR="008F4081" w:rsidRPr="00563A22">
        <w:rPr>
          <w:sz w:val="24"/>
          <w:szCs w:val="24"/>
        </w:rPr>
        <w:t xml:space="preserve"> Grožnjan</w:t>
      </w:r>
      <w:r w:rsidR="000F67E8" w:rsidRPr="00563A22">
        <w:rPr>
          <w:sz w:val="24"/>
          <w:szCs w:val="24"/>
        </w:rPr>
        <w:t xml:space="preserve"> </w:t>
      </w:r>
      <w:r w:rsidRPr="00563A22">
        <w:rPr>
          <w:sz w:val="24"/>
          <w:szCs w:val="24"/>
        </w:rPr>
        <w:t xml:space="preserve">Grisignana </w:t>
      </w:r>
      <w:r w:rsidR="000F67E8" w:rsidRPr="00563A22">
        <w:rPr>
          <w:sz w:val="24"/>
          <w:szCs w:val="24"/>
        </w:rPr>
        <w:t xml:space="preserve">na svojoj </w:t>
      </w:r>
      <w:r w:rsidRPr="00563A22">
        <w:rPr>
          <w:sz w:val="24"/>
          <w:szCs w:val="24"/>
        </w:rPr>
        <w:t>9</w:t>
      </w:r>
      <w:r w:rsidR="002A157F" w:rsidRPr="00563A22">
        <w:rPr>
          <w:sz w:val="24"/>
          <w:szCs w:val="24"/>
        </w:rPr>
        <w:t>.</w:t>
      </w:r>
      <w:r w:rsidR="000F67E8" w:rsidRPr="00563A22">
        <w:rPr>
          <w:sz w:val="24"/>
          <w:szCs w:val="24"/>
        </w:rPr>
        <w:t xml:space="preserve"> sjednici održanoj </w:t>
      </w:r>
      <w:r w:rsidR="00111CDF" w:rsidRPr="00563A22">
        <w:rPr>
          <w:sz w:val="24"/>
          <w:szCs w:val="24"/>
        </w:rPr>
        <w:t xml:space="preserve">dana </w:t>
      </w:r>
      <w:r w:rsidRPr="00563A22">
        <w:rPr>
          <w:sz w:val="24"/>
          <w:szCs w:val="24"/>
        </w:rPr>
        <w:t>07. lipnja 2018</w:t>
      </w:r>
      <w:r w:rsidR="00111CDF" w:rsidRPr="00563A22">
        <w:rPr>
          <w:sz w:val="24"/>
          <w:szCs w:val="24"/>
        </w:rPr>
        <w:t>.</w:t>
      </w:r>
      <w:r w:rsidR="000F67E8" w:rsidRPr="00563A22">
        <w:rPr>
          <w:sz w:val="24"/>
          <w:szCs w:val="24"/>
        </w:rPr>
        <w:t xml:space="preserve"> godine, donijelo je</w:t>
      </w:r>
    </w:p>
    <w:bookmarkEnd w:id="0"/>
    <w:p w:rsidR="00563A22" w:rsidRDefault="00563A22" w:rsidP="000D7B04">
      <w:pPr>
        <w:spacing w:after="0"/>
        <w:jc w:val="both"/>
        <w:rPr>
          <w:sz w:val="24"/>
          <w:szCs w:val="24"/>
        </w:rPr>
      </w:pPr>
    </w:p>
    <w:p w:rsidR="00563A22" w:rsidRPr="00563A22" w:rsidRDefault="00563A22" w:rsidP="000D7B04">
      <w:pPr>
        <w:spacing w:after="0"/>
        <w:jc w:val="both"/>
        <w:rPr>
          <w:sz w:val="24"/>
          <w:szCs w:val="24"/>
        </w:rPr>
      </w:pPr>
    </w:p>
    <w:p w:rsidR="000F67E8" w:rsidRPr="00563A22" w:rsidRDefault="000F67E8" w:rsidP="000D7B04">
      <w:pPr>
        <w:spacing w:after="0"/>
        <w:jc w:val="center"/>
        <w:rPr>
          <w:b/>
          <w:sz w:val="24"/>
          <w:szCs w:val="24"/>
        </w:rPr>
      </w:pPr>
      <w:r w:rsidRPr="00563A22">
        <w:rPr>
          <w:b/>
          <w:sz w:val="24"/>
          <w:szCs w:val="24"/>
        </w:rPr>
        <w:t>O D L U K U</w:t>
      </w:r>
    </w:p>
    <w:p w:rsidR="000F67E8" w:rsidRPr="00563A22" w:rsidRDefault="00111CDF" w:rsidP="000D7B04">
      <w:pPr>
        <w:spacing w:after="0"/>
        <w:jc w:val="center"/>
        <w:rPr>
          <w:b/>
          <w:sz w:val="24"/>
          <w:szCs w:val="24"/>
        </w:rPr>
      </w:pPr>
      <w:r w:rsidRPr="00563A22">
        <w:rPr>
          <w:b/>
          <w:sz w:val="24"/>
          <w:szCs w:val="24"/>
        </w:rPr>
        <w:t>o</w:t>
      </w:r>
      <w:r w:rsidR="000F67E8" w:rsidRPr="00563A22">
        <w:rPr>
          <w:b/>
          <w:sz w:val="24"/>
          <w:szCs w:val="24"/>
        </w:rPr>
        <w:t xml:space="preserve"> </w:t>
      </w:r>
      <w:r w:rsidR="00EF61B8" w:rsidRPr="00563A22">
        <w:rPr>
          <w:b/>
          <w:sz w:val="24"/>
          <w:szCs w:val="24"/>
        </w:rPr>
        <w:t xml:space="preserve">donošenju Programa raspolaganja poljoprivrednim zemljištem u vlasništvu Republike Hrvatske na području Općine Grožnjan </w:t>
      </w:r>
      <w:r w:rsidR="008F4081" w:rsidRPr="00563A22">
        <w:rPr>
          <w:b/>
          <w:sz w:val="24"/>
          <w:szCs w:val="24"/>
        </w:rPr>
        <w:t>Grisignan</w:t>
      </w:r>
      <w:r w:rsidR="00783FFD" w:rsidRPr="00563A22">
        <w:rPr>
          <w:b/>
          <w:sz w:val="24"/>
          <w:szCs w:val="24"/>
        </w:rPr>
        <w:t>a</w:t>
      </w:r>
    </w:p>
    <w:p w:rsidR="000F67E8" w:rsidRDefault="000F67E8" w:rsidP="000D7B04">
      <w:pPr>
        <w:spacing w:after="0"/>
        <w:jc w:val="center"/>
        <w:rPr>
          <w:b/>
          <w:sz w:val="24"/>
          <w:szCs w:val="24"/>
        </w:rPr>
      </w:pPr>
    </w:p>
    <w:p w:rsidR="000F67E8" w:rsidRDefault="000F67E8" w:rsidP="000D7B04">
      <w:pPr>
        <w:spacing w:after="0"/>
        <w:jc w:val="center"/>
        <w:rPr>
          <w:b/>
          <w:sz w:val="24"/>
          <w:szCs w:val="24"/>
        </w:rPr>
      </w:pPr>
      <w:r w:rsidRPr="00563A22">
        <w:rPr>
          <w:b/>
          <w:sz w:val="24"/>
          <w:szCs w:val="24"/>
        </w:rPr>
        <w:t>Članak 1.</w:t>
      </w:r>
    </w:p>
    <w:p w:rsidR="003D3745" w:rsidRPr="00563A22" w:rsidRDefault="003D3745" w:rsidP="000D7B04">
      <w:pPr>
        <w:spacing w:after="0"/>
        <w:jc w:val="center"/>
        <w:rPr>
          <w:b/>
          <w:sz w:val="24"/>
          <w:szCs w:val="24"/>
        </w:rPr>
      </w:pPr>
    </w:p>
    <w:p w:rsidR="003D3745" w:rsidRDefault="000F67E8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 xml:space="preserve">Donosi se </w:t>
      </w:r>
      <w:r w:rsidR="00A16A93" w:rsidRPr="00563A22">
        <w:rPr>
          <w:sz w:val="24"/>
          <w:szCs w:val="24"/>
        </w:rPr>
        <w:t>Program raspolaganja poljoprivrednim zemljištem u vlasništvu Republike Hrvatske na području Općine Grožnjan Grisignana</w:t>
      </w:r>
      <w:r w:rsidR="003D3745">
        <w:rPr>
          <w:sz w:val="24"/>
          <w:szCs w:val="24"/>
        </w:rPr>
        <w:t>.</w:t>
      </w:r>
    </w:p>
    <w:p w:rsidR="00A16A93" w:rsidRPr="00563A22" w:rsidRDefault="003D3745" w:rsidP="000D7B0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Tekstualni dio Programa raspolaganja poljoprivrednim zemljištem u vlasništvu Republike Hrvatske na području Općine Grožnjan Grisignana</w:t>
      </w:r>
      <w:r w:rsidR="00A16A93" w:rsidRPr="00563A22">
        <w:rPr>
          <w:sz w:val="24"/>
          <w:szCs w:val="24"/>
        </w:rPr>
        <w:t xml:space="preserve"> i Tablic</w:t>
      </w:r>
      <w:r>
        <w:rPr>
          <w:sz w:val="24"/>
          <w:szCs w:val="24"/>
        </w:rPr>
        <w:t>a</w:t>
      </w:r>
      <w:r w:rsidR="00A16A93" w:rsidRPr="00563A22">
        <w:rPr>
          <w:sz w:val="24"/>
          <w:szCs w:val="24"/>
        </w:rPr>
        <w:t xml:space="preserve"> prikaza raspolaganja po katastarskim česticama i oblicima raspolaganja</w:t>
      </w:r>
      <w:r>
        <w:rPr>
          <w:sz w:val="24"/>
          <w:szCs w:val="24"/>
        </w:rPr>
        <w:t xml:space="preserve"> sastavni su dio ove Odluke.</w:t>
      </w:r>
    </w:p>
    <w:p w:rsidR="00563A22" w:rsidRPr="00563A22" w:rsidRDefault="00563A22" w:rsidP="000D7B04">
      <w:pPr>
        <w:spacing w:after="0"/>
        <w:jc w:val="both"/>
        <w:rPr>
          <w:sz w:val="24"/>
          <w:szCs w:val="24"/>
        </w:rPr>
      </w:pPr>
    </w:p>
    <w:p w:rsidR="00504292" w:rsidRDefault="00504292" w:rsidP="000D7B04">
      <w:pPr>
        <w:spacing w:after="0"/>
        <w:jc w:val="center"/>
        <w:rPr>
          <w:b/>
          <w:sz w:val="24"/>
          <w:szCs w:val="24"/>
        </w:rPr>
      </w:pPr>
      <w:r w:rsidRPr="00563A22">
        <w:rPr>
          <w:b/>
          <w:sz w:val="24"/>
          <w:szCs w:val="24"/>
        </w:rPr>
        <w:t>Članak 2.</w:t>
      </w:r>
    </w:p>
    <w:p w:rsidR="003D3745" w:rsidRDefault="003D3745" w:rsidP="000D7B04">
      <w:pPr>
        <w:spacing w:after="0"/>
        <w:jc w:val="center"/>
        <w:rPr>
          <w:b/>
          <w:sz w:val="24"/>
          <w:szCs w:val="24"/>
        </w:rPr>
      </w:pPr>
    </w:p>
    <w:p w:rsidR="003D3745" w:rsidRDefault="003D3745" w:rsidP="003D3745">
      <w:pPr>
        <w:spacing w:after="0"/>
        <w:rPr>
          <w:sz w:val="24"/>
          <w:szCs w:val="24"/>
        </w:rPr>
      </w:pPr>
      <w:r w:rsidRPr="003D3745">
        <w:rPr>
          <w:sz w:val="24"/>
          <w:szCs w:val="24"/>
        </w:rPr>
        <w:t xml:space="preserve">Program raspolaganja poljoprivrednim zemljištem u vlasništvu Republike Hrvatske na području Općine Grožnjan Grisignana sa propisanom popratnom dokumentacijom dostavlja se Istarskoj županiji, Upravnom odjelu za poljoprivredu, šumarstvo, lovstvo, ribarstvo i vodoprivredu radi </w:t>
      </w:r>
      <w:proofErr w:type="spellStart"/>
      <w:r w:rsidRPr="003D3745">
        <w:rPr>
          <w:sz w:val="24"/>
          <w:szCs w:val="24"/>
        </w:rPr>
        <w:t>ishodovanja</w:t>
      </w:r>
      <w:proofErr w:type="spellEnd"/>
      <w:r w:rsidRPr="003D3745">
        <w:rPr>
          <w:sz w:val="24"/>
          <w:szCs w:val="24"/>
        </w:rPr>
        <w:t xml:space="preserve"> prethodnog mišljenja i Ministarstvu poljoprivrede radi </w:t>
      </w:r>
      <w:proofErr w:type="spellStart"/>
      <w:r w:rsidRPr="003D3745">
        <w:rPr>
          <w:sz w:val="24"/>
          <w:szCs w:val="24"/>
        </w:rPr>
        <w:t>ishodovanja</w:t>
      </w:r>
      <w:proofErr w:type="spellEnd"/>
      <w:r w:rsidRPr="003D3745">
        <w:rPr>
          <w:sz w:val="24"/>
          <w:szCs w:val="24"/>
        </w:rPr>
        <w:t xml:space="preserve"> suglasnosti</w:t>
      </w:r>
      <w:r>
        <w:rPr>
          <w:sz w:val="24"/>
          <w:szCs w:val="24"/>
        </w:rPr>
        <w:t>.</w:t>
      </w:r>
    </w:p>
    <w:p w:rsidR="003D3745" w:rsidRPr="003D3745" w:rsidRDefault="003D3745" w:rsidP="003D3745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D3745">
        <w:rPr>
          <w:b/>
          <w:sz w:val="24"/>
          <w:szCs w:val="24"/>
        </w:rPr>
        <w:t>Članak 3.</w:t>
      </w:r>
    </w:p>
    <w:p w:rsidR="003D3745" w:rsidRPr="00563A22" w:rsidRDefault="003D3745" w:rsidP="000D7B04">
      <w:pPr>
        <w:spacing w:after="0"/>
        <w:jc w:val="center"/>
        <w:rPr>
          <w:b/>
          <w:sz w:val="24"/>
          <w:szCs w:val="24"/>
        </w:rPr>
      </w:pPr>
    </w:p>
    <w:p w:rsidR="00563A22" w:rsidRPr="00563A22" w:rsidRDefault="00563A22" w:rsidP="00563A22">
      <w:pPr>
        <w:spacing w:after="0"/>
        <w:rPr>
          <w:sz w:val="24"/>
          <w:szCs w:val="24"/>
        </w:rPr>
      </w:pPr>
      <w:r w:rsidRPr="00563A22">
        <w:rPr>
          <w:sz w:val="24"/>
          <w:szCs w:val="24"/>
        </w:rPr>
        <w:t>Ova Odluka stupa na snagu prvog dana od dana objave u Službenim novinama Općine Grožnjan Grisignana</w:t>
      </w:r>
      <w:r w:rsidR="003D3745">
        <w:rPr>
          <w:sz w:val="24"/>
          <w:szCs w:val="24"/>
        </w:rPr>
        <w:t xml:space="preserve">, a ima pravni učinak od dana </w:t>
      </w:r>
      <w:proofErr w:type="spellStart"/>
      <w:r w:rsidR="003D3745">
        <w:rPr>
          <w:sz w:val="24"/>
          <w:szCs w:val="24"/>
        </w:rPr>
        <w:t>ishodovanja</w:t>
      </w:r>
      <w:proofErr w:type="spellEnd"/>
      <w:r w:rsidR="003D3745">
        <w:rPr>
          <w:sz w:val="24"/>
          <w:szCs w:val="24"/>
        </w:rPr>
        <w:t xml:space="preserve"> prethodnog mišljenja Istarske županije i suglasnosti Ministarstva poljoprivrede</w:t>
      </w:r>
      <w:r w:rsidRPr="00563A22">
        <w:rPr>
          <w:sz w:val="24"/>
          <w:szCs w:val="24"/>
        </w:rPr>
        <w:t xml:space="preserve">. </w:t>
      </w:r>
    </w:p>
    <w:p w:rsidR="00563A22" w:rsidRPr="00563A22" w:rsidRDefault="00563A22" w:rsidP="00563A22">
      <w:pPr>
        <w:spacing w:after="0"/>
        <w:rPr>
          <w:sz w:val="24"/>
          <w:szCs w:val="24"/>
        </w:rPr>
      </w:pPr>
    </w:p>
    <w:p w:rsidR="0098754E" w:rsidRPr="00563A22" w:rsidRDefault="0098754E" w:rsidP="000D7B04">
      <w:pPr>
        <w:spacing w:after="0"/>
        <w:jc w:val="both"/>
        <w:rPr>
          <w:sz w:val="24"/>
          <w:szCs w:val="24"/>
        </w:rPr>
      </w:pPr>
      <w:bookmarkStart w:id="1" w:name="_Hlk503422052"/>
    </w:p>
    <w:p w:rsidR="0098754E" w:rsidRPr="00563A22" w:rsidRDefault="008F4081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>KLASA:</w:t>
      </w:r>
      <w:r w:rsidR="00563A22">
        <w:rPr>
          <w:sz w:val="24"/>
          <w:szCs w:val="24"/>
        </w:rPr>
        <w:t xml:space="preserve"> 320-02/18-01/07</w:t>
      </w:r>
    </w:p>
    <w:p w:rsidR="008F4081" w:rsidRPr="00563A22" w:rsidRDefault="008F4081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>URBROJ:</w:t>
      </w:r>
      <w:r w:rsidR="00563A22">
        <w:rPr>
          <w:sz w:val="24"/>
          <w:szCs w:val="24"/>
        </w:rPr>
        <w:t xml:space="preserve"> 2105/06-01/1-18-</w:t>
      </w:r>
      <w:r w:rsidR="00130D46">
        <w:rPr>
          <w:sz w:val="24"/>
          <w:szCs w:val="24"/>
        </w:rPr>
        <w:t>38</w:t>
      </w:r>
    </w:p>
    <w:p w:rsidR="008F4081" w:rsidRPr="00563A22" w:rsidRDefault="008F4081" w:rsidP="000D7B04">
      <w:pPr>
        <w:spacing w:after="0"/>
        <w:jc w:val="both"/>
        <w:rPr>
          <w:sz w:val="24"/>
          <w:szCs w:val="24"/>
        </w:rPr>
      </w:pPr>
      <w:r w:rsidRPr="00563A22">
        <w:rPr>
          <w:sz w:val="24"/>
          <w:szCs w:val="24"/>
        </w:rPr>
        <w:t xml:space="preserve">Grožnjan, </w:t>
      </w:r>
      <w:r w:rsidR="00563A22">
        <w:rPr>
          <w:sz w:val="24"/>
          <w:szCs w:val="24"/>
        </w:rPr>
        <w:t xml:space="preserve">07. lipnja </w:t>
      </w:r>
      <w:r w:rsidR="00111CDF" w:rsidRPr="00563A22">
        <w:rPr>
          <w:sz w:val="24"/>
          <w:szCs w:val="24"/>
        </w:rPr>
        <w:t xml:space="preserve">2018.g. </w:t>
      </w:r>
    </w:p>
    <w:p w:rsidR="00563A22" w:rsidRDefault="00563A22" w:rsidP="00111CDF">
      <w:pPr>
        <w:pStyle w:val="Bezproreda"/>
        <w:ind w:left="3540" w:firstLine="708"/>
        <w:jc w:val="center"/>
        <w:rPr>
          <w:sz w:val="24"/>
          <w:szCs w:val="24"/>
        </w:rPr>
      </w:pPr>
    </w:p>
    <w:p w:rsidR="00563A22" w:rsidRDefault="00563A22" w:rsidP="00111CDF">
      <w:pPr>
        <w:pStyle w:val="Bezproreda"/>
        <w:ind w:left="3540" w:firstLine="708"/>
        <w:jc w:val="center"/>
        <w:rPr>
          <w:sz w:val="24"/>
          <w:szCs w:val="24"/>
        </w:rPr>
      </w:pPr>
    </w:p>
    <w:p w:rsidR="003D3745" w:rsidRDefault="007945BE" w:rsidP="00111CDF">
      <w:pPr>
        <w:pStyle w:val="Bezproreda"/>
        <w:ind w:left="3540" w:firstLine="708"/>
        <w:jc w:val="center"/>
        <w:rPr>
          <w:sz w:val="24"/>
          <w:szCs w:val="24"/>
        </w:rPr>
      </w:pPr>
      <w:r w:rsidRPr="00563A22">
        <w:rPr>
          <w:sz w:val="24"/>
          <w:szCs w:val="24"/>
        </w:rPr>
        <w:t>P</w:t>
      </w:r>
      <w:r w:rsidR="003D3745">
        <w:rPr>
          <w:sz w:val="24"/>
          <w:szCs w:val="24"/>
        </w:rPr>
        <w:t>OTP</w:t>
      </w:r>
      <w:r w:rsidRPr="00563A22">
        <w:rPr>
          <w:sz w:val="24"/>
          <w:szCs w:val="24"/>
        </w:rPr>
        <w:t>REDSJEDNI</w:t>
      </w:r>
      <w:r w:rsidR="003D3745">
        <w:rPr>
          <w:sz w:val="24"/>
          <w:szCs w:val="24"/>
        </w:rPr>
        <w:t>K</w:t>
      </w:r>
      <w:r w:rsidR="00111CDF" w:rsidRPr="00563A22">
        <w:rPr>
          <w:sz w:val="24"/>
          <w:szCs w:val="24"/>
        </w:rPr>
        <w:t xml:space="preserve"> </w:t>
      </w:r>
      <w:bookmarkStart w:id="2" w:name="_GoBack"/>
      <w:bookmarkEnd w:id="2"/>
    </w:p>
    <w:p w:rsidR="007945BE" w:rsidRPr="00563A22" w:rsidRDefault="007945BE" w:rsidP="00111CDF">
      <w:pPr>
        <w:pStyle w:val="Bezproreda"/>
        <w:ind w:left="3540" w:firstLine="708"/>
        <w:jc w:val="center"/>
        <w:rPr>
          <w:sz w:val="24"/>
          <w:szCs w:val="24"/>
        </w:rPr>
      </w:pPr>
      <w:r w:rsidRPr="00563A22">
        <w:rPr>
          <w:sz w:val="24"/>
          <w:szCs w:val="24"/>
        </w:rPr>
        <w:t>OPĆINSKOG VIJEĆA</w:t>
      </w:r>
    </w:p>
    <w:p w:rsidR="00111CDF" w:rsidRPr="00563A22" w:rsidRDefault="00111CDF" w:rsidP="00111CDF">
      <w:pPr>
        <w:pStyle w:val="Bezproreda"/>
        <w:rPr>
          <w:sz w:val="24"/>
          <w:szCs w:val="24"/>
        </w:rPr>
      </w:pP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</w:p>
    <w:p w:rsidR="00111CDF" w:rsidRPr="00563A22" w:rsidRDefault="00111CDF" w:rsidP="00111CDF">
      <w:pPr>
        <w:pStyle w:val="Bezproreda"/>
        <w:rPr>
          <w:sz w:val="24"/>
          <w:szCs w:val="24"/>
        </w:rPr>
      </w:pP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</w:r>
      <w:r w:rsidRPr="00563A22">
        <w:rPr>
          <w:sz w:val="24"/>
          <w:szCs w:val="24"/>
        </w:rPr>
        <w:tab/>
        <w:t xml:space="preserve">  </w:t>
      </w:r>
      <w:r w:rsidR="003D3745">
        <w:rPr>
          <w:sz w:val="24"/>
          <w:szCs w:val="24"/>
        </w:rPr>
        <w:t xml:space="preserve">Loreno </w:t>
      </w:r>
      <w:proofErr w:type="spellStart"/>
      <w:r w:rsidR="003D3745">
        <w:rPr>
          <w:sz w:val="24"/>
          <w:szCs w:val="24"/>
        </w:rPr>
        <w:t>Ferenac</w:t>
      </w:r>
      <w:proofErr w:type="spellEnd"/>
      <w:r w:rsidRPr="00563A22">
        <w:rPr>
          <w:sz w:val="24"/>
          <w:szCs w:val="24"/>
        </w:rPr>
        <w:t xml:space="preserve"> </w:t>
      </w:r>
    </w:p>
    <w:bookmarkEnd w:id="1"/>
    <w:p w:rsidR="007945BE" w:rsidRPr="00563A22" w:rsidRDefault="007945BE" w:rsidP="000D7B04">
      <w:pPr>
        <w:pStyle w:val="Bezproreda"/>
        <w:jc w:val="both"/>
        <w:rPr>
          <w:sz w:val="24"/>
          <w:szCs w:val="24"/>
        </w:rPr>
      </w:pPr>
    </w:p>
    <w:sectPr w:rsidR="007945BE" w:rsidRPr="00563A22" w:rsidSect="0098754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3487"/>
    <w:multiLevelType w:val="hybridMultilevel"/>
    <w:tmpl w:val="27B47160"/>
    <w:lvl w:ilvl="0" w:tplc="7B8894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67E8"/>
    <w:rsid w:val="00037D02"/>
    <w:rsid w:val="000846F7"/>
    <w:rsid w:val="000D7B04"/>
    <w:rsid w:val="000F67E8"/>
    <w:rsid w:val="00111CDF"/>
    <w:rsid w:val="00130D46"/>
    <w:rsid w:val="00132E81"/>
    <w:rsid w:val="001D1A23"/>
    <w:rsid w:val="002A157F"/>
    <w:rsid w:val="00370D47"/>
    <w:rsid w:val="003C7CB8"/>
    <w:rsid w:val="003D3745"/>
    <w:rsid w:val="00504292"/>
    <w:rsid w:val="00505EA4"/>
    <w:rsid w:val="00552BC1"/>
    <w:rsid w:val="00563A22"/>
    <w:rsid w:val="00614DC7"/>
    <w:rsid w:val="006A0CD4"/>
    <w:rsid w:val="006E44FA"/>
    <w:rsid w:val="00783FFD"/>
    <w:rsid w:val="007945BE"/>
    <w:rsid w:val="008351DC"/>
    <w:rsid w:val="008E1EEB"/>
    <w:rsid w:val="008F4081"/>
    <w:rsid w:val="0098754E"/>
    <w:rsid w:val="00A16A93"/>
    <w:rsid w:val="00AB1036"/>
    <w:rsid w:val="00AE333C"/>
    <w:rsid w:val="00AF2D47"/>
    <w:rsid w:val="00B6794A"/>
    <w:rsid w:val="00BB11A5"/>
    <w:rsid w:val="00C40E38"/>
    <w:rsid w:val="00C73450"/>
    <w:rsid w:val="00CF2263"/>
    <w:rsid w:val="00D20922"/>
    <w:rsid w:val="00D817A8"/>
    <w:rsid w:val="00E67CA2"/>
    <w:rsid w:val="00EE4573"/>
    <w:rsid w:val="00EF61B8"/>
    <w:rsid w:val="00FD3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EA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C7CB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E3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333C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8F40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D0C20-7E19-4FA9-8009-74D5046D1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Kneževi Vinogradi Željka Kolarić</dc:creator>
  <cp:lastModifiedBy>Valerija15</cp:lastModifiedBy>
  <cp:revision>2</cp:revision>
  <cp:lastPrinted>2018-06-02T11:59:00Z</cp:lastPrinted>
  <dcterms:created xsi:type="dcterms:W3CDTF">2018-06-07T16:17:00Z</dcterms:created>
  <dcterms:modified xsi:type="dcterms:W3CDTF">2018-06-07T16:17:00Z</dcterms:modified>
</cp:coreProperties>
</file>